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三台县人民医院</w:t>
      </w:r>
      <w:r>
        <w:rPr>
          <w:rFonts w:hint="eastAsia" w:ascii="方正小标宋简体" w:hAnsi="方正小标宋简体" w:eastAsia="方正小标宋简体" w:cs="方正小标宋简体"/>
          <w:sz w:val="44"/>
          <w:szCs w:val="44"/>
          <w:lang w:val="en-US" w:eastAsia="zh-CN"/>
        </w:rPr>
        <w:t>消防器材</w:t>
      </w:r>
      <w:r>
        <w:rPr>
          <w:rFonts w:hint="eastAsia" w:ascii="方正小标宋简体" w:hAnsi="方正小标宋简体" w:eastAsia="方正小标宋简体" w:cs="方正小标宋简体"/>
          <w:sz w:val="44"/>
          <w:szCs w:val="44"/>
          <w:lang w:eastAsia="zh-CN"/>
        </w:rPr>
        <w:t>采购</w:t>
      </w:r>
      <w:r>
        <w:rPr>
          <w:rFonts w:hint="eastAsia" w:ascii="方正小标宋简体" w:hAnsi="方正小标宋简体" w:eastAsia="方正小标宋简体" w:cs="方正小标宋简体"/>
          <w:sz w:val="44"/>
          <w:szCs w:val="44"/>
        </w:rPr>
        <w:t>公告</w:t>
      </w:r>
    </w:p>
    <w:p>
      <w:pPr>
        <w:keepNext w:val="0"/>
        <w:keepLines w:val="0"/>
        <w:pageBreakBefore w:val="0"/>
        <w:kinsoku/>
        <w:wordWrap/>
        <w:overflowPunct/>
        <w:topLinePunct w:val="0"/>
        <w:autoSpaceDE/>
        <w:autoSpaceDN/>
        <w:bidi w:val="0"/>
        <w:adjustRightInd/>
        <w:snapToGrid/>
        <w:spacing w:line="240" w:lineRule="auto"/>
        <w:rPr>
          <w:rFonts w:ascii="仿宋_GB2312" w:hAnsi="仿宋_GB2312" w:eastAsia="仿宋_GB2312" w:cs="仿宋_GB2312"/>
          <w:b/>
          <w:bCs/>
          <w:sz w:val="32"/>
          <w:szCs w:val="32"/>
        </w:rPr>
      </w:pPr>
    </w:p>
    <w:p>
      <w:pPr>
        <w:keepNext w:val="0"/>
        <w:keepLines w:val="0"/>
        <w:pageBreakBefore w:val="0"/>
        <w:kinsoku/>
        <w:wordWrap/>
        <w:overflowPunct/>
        <w:topLinePunct w:val="0"/>
        <w:autoSpaceDE/>
        <w:autoSpaceDN/>
        <w:bidi w:val="0"/>
        <w:adjustRightInd/>
        <w:snapToGrid/>
        <w:spacing w:line="240" w:lineRule="auto"/>
        <w:ind w:left="0" w:leftChars="0" w:firstLine="638" w:firstLineChars="228"/>
        <w:rPr>
          <w:rFonts w:hint="eastAsia" w:ascii="宋体" w:hAnsi="宋体" w:eastAsia="宋体" w:cs="宋体"/>
          <w:sz w:val="28"/>
          <w:szCs w:val="28"/>
        </w:rPr>
      </w:pPr>
      <w:r>
        <w:rPr>
          <w:rFonts w:hint="eastAsia" w:ascii="宋体" w:hAnsi="宋体" w:eastAsia="宋体" w:cs="宋体"/>
          <w:sz w:val="28"/>
          <w:szCs w:val="28"/>
        </w:rPr>
        <w:t>根据医院工作需要，拟对</w:t>
      </w:r>
      <w:r>
        <w:rPr>
          <w:rFonts w:hint="eastAsia" w:ascii="宋体" w:hAnsi="宋体" w:eastAsia="宋体" w:cs="宋体"/>
          <w:sz w:val="28"/>
          <w:szCs w:val="28"/>
          <w:lang w:val="en-US" w:eastAsia="zh-CN"/>
        </w:rPr>
        <w:t>以下</w:t>
      </w:r>
      <w:r>
        <w:rPr>
          <w:rFonts w:hint="eastAsia" w:ascii="宋体" w:hAnsi="宋体" w:eastAsia="宋体" w:cs="宋体"/>
          <w:sz w:val="28"/>
          <w:szCs w:val="28"/>
        </w:rPr>
        <w:t>项目进行询价</w:t>
      </w:r>
      <w:r>
        <w:rPr>
          <w:rFonts w:hint="eastAsia" w:ascii="宋体" w:hAnsi="宋体" w:eastAsia="宋体" w:cs="宋体"/>
          <w:sz w:val="28"/>
          <w:szCs w:val="28"/>
          <w:lang w:eastAsia="zh-CN"/>
        </w:rPr>
        <w:t>采购，请</w:t>
      </w:r>
      <w:r>
        <w:rPr>
          <w:rFonts w:hint="eastAsia" w:ascii="宋体" w:hAnsi="宋体" w:eastAsia="宋体" w:cs="宋体"/>
          <w:sz w:val="28"/>
          <w:szCs w:val="28"/>
        </w:rPr>
        <w:t>符合相应要求的</w:t>
      </w:r>
      <w:r>
        <w:rPr>
          <w:rFonts w:hint="eastAsia" w:ascii="宋体" w:hAnsi="宋体" w:eastAsia="宋体" w:cs="宋体"/>
          <w:sz w:val="28"/>
          <w:szCs w:val="28"/>
          <w:lang w:eastAsia="zh-CN"/>
        </w:rPr>
        <w:t>潜在</w:t>
      </w:r>
      <w:r>
        <w:rPr>
          <w:rFonts w:hint="eastAsia" w:ascii="宋体" w:hAnsi="宋体" w:eastAsia="宋体" w:cs="宋体"/>
          <w:sz w:val="28"/>
          <w:szCs w:val="28"/>
        </w:rPr>
        <w:t xml:space="preserve">供应商参加，具体事项如下： </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b/>
          <w:bCs/>
          <w:sz w:val="28"/>
          <w:szCs w:val="28"/>
        </w:rPr>
        <w:t>一、项目内容：</w:t>
      </w:r>
      <w:r>
        <w:rPr>
          <w:rFonts w:hint="eastAsia" w:ascii="宋体" w:hAnsi="宋体" w:eastAsia="宋体" w:cs="宋体"/>
          <w:sz w:val="28"/>
          <w:szCs w:val="28"/>
          <w:lang w:val="en-US" w:eastAsia="zh-CN"/>
        </w:rPr>
        <w:t>消防器材（</w:t>
      </w:r>
      <w:r>
        <w:rPr>
          <w:rFonts w:hint="eastAsia" w:ascii="宋体" w:hAnsi="宋体" w:eastAsia="宋体" w:cs="宋体"/>
          <w:sz w:val="28"/>
          <w:szCs w:val="28"/>
        </w:rPr>
        <w:t>按照医院需求</w:t>
      </w:r>
      <w:r>
        <w:rPr>
          <w:rFonts w:hint="eastAsia" w:ascii="宋体" w:hAnsi="宋体" w:eastAsia="宋体" w:cs="宋体"/>
          <w:sz w:val="28"/>
          <w:szCs w:val="28"/>
          <w:lang w:val="en-US" w:eastAsia="zh-CN"/>
        </w:rPr>
        <w:t>量</w:t>
      </w:r>
      <w:r>
        <w:rPr>
          <w:rFonts w:hint="eastAsia" w:ascii="宋体" w:hAnsi="宋体" w:eastAsia="宋体" w:cs="宋体"/>
          <w:sz w:val="28"/>
          <w:szCs w:val="28"/>
        </w:rPr>
        <w:t>供货</w:t>
      </w:r>
      <w:r>
        <w:rPr>
          <w:rFonts w:hint="eastAsia" w:ascii="宋体" w:hAnsi="宋体" w:eastAsia="宋体" w:cs="宋体"/>
          <w:sz w:val="28"/>
          <w:szCs w:val="28"/>
          <w:lang w:val="en-US" w:eastAsia="zh-CN"/>
        </w:rPr>
        <w:t>）</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b/>
          <w:bCs/>
          <w:sz w:val="28"/>
          <w:szCs w:val="28"/>
        </w:rPr>
        <w:t>二、</w:t>
      </w:r>
      <w:r>
        <w:rPr>
          <w:rFonts w:hint="eastAsia" w:ascii="宋体" w:hAnsi="宋体" w:eastAsia="宋体" w:cs="宋体"/>
          <w:b/>
          <w:bCs/>
          <w:sz w:val="28"/>
          <w:szCs w:val="28"/>
          <w:lang w:val="en-US" w:eastAsia="zh-CN"/>
        </w:rPr>
        <w:t>产品</w:t>
      </w:r>
      <w:r>
        <w:rPr>
          <w:rFonts w:hint="eastAsia" w:ascii="宋体" w:hAnsi="宋体" w:eastAsia="宋体" w:cs="宋体"/>
          <w:b/>
          <w:bCs/>
          <w:sz w:val="28"/>
          <w:szCs w:val="28"/>
        </w:rPr>
        <w:t>要求：</w:t>
      </w:r>
      <w:r>
        <w:rPr>
          <w:rFonts w:hint="eastAsia" w:ascii="宋体" w:hAnsi="宋体" w:eastAsia="宋体" w:cs="宋体"/>
          <w:sz w:val="28"/>
          <w:szCs w:val="28"/>
          <w:lang w:val="en-US" w:eastAsia="zh-CN"/>
        </w:rPr>
        <w:t>详见附件（三台县人民医院消防设备清单）</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eastAsia="zh-CN"/>
        </w:rPr>
      </w:pPr>
      <w:r>
        <w:rPr>
          <w:rFonts w:hint="eastAsia" w:ascii="宋体" w:hAnsi="宋体" w:eastAsia="宋体" w:cs="宋体"/>
          <w:b/>
          <w:bCs/>
          <w:sz w:val="28"/>
          <w:szCs w:val="28"/>
        </w:rPr>
        <w:t>三、采购方式：</w:t>
      </w:r>
      <w:r>
        <w:rPr>
          <w:rFonts w:hint="eastAsia" w:ascii="宋体" w:hAnsi="宋体" w:eastAsia="宋体" w:cs="宋体"/>
          <w:sz w:val="28"/>
          <w:szCs w:val="28"/>
        </w:rPr>
        <w:t>询价</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rPr>
        <w:t>四、</w:t>
      </w:r>
      <w:r>
        <w:rPr>
          <w:rFonts w:hint="eastAsia" w:ascii="宋体" w:hAnsi="宋体" w:eastAsia="宋体" w:cs="宋体"/>
          <w:b/>
          <w:bCs/>
          <w:sz w:val="28"/>
          <w:szCs w:val="28"/>
          <w:lang w:val="en-US" w:eastAsia="zh-CN"/>
        </w:rPr>
        <w:t>询价年限：</w:t>
      </w:r>
      <w:r>
        <w:rPr>
          <w:rFonts w:hint="eastAsia" w:ascii="宋体" w:hAnsi="宋体" w:eastAsia="宋体" w:cs="宋体"/>
          <w:b w:val="0"/>
          <w:bCs w:val="0"/>
          <w:sz w:val="28"/>
          <w:szCs w:val="28"/>
          <w:lang w:val="en-US" w:eastAsia="zh-CN"/>
        </w:rPr>
        <w:t>一年</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b/>
          <w:bCs/>
          <w:sz w:val="28"/>
          <w:szCs w:val="28"/>
        </w:rPr>
        <w:t>五、付款方式：</w:t>
      </w:r>
      <w:r>
        <w:rPr>
          <w:rFonts w:hint="eastAsia" w:ascii="宋体" w:hAnsi="宋体" w:eastAsia="宋体" w:cs="宋体"/>
          <w:b w:val="0"/>
          <w:bCs w:val="0"/>
          <w:sz w:val="28"/>
          <w:szCs w:val="28"/>
          <w:lang w:eastAsia="zh-CN"/>
        </w:rPr>
        <w:t>安装</w:t>
      </w:r>
      <w:r>
        <w:rPr>
          <w:rFonts w:hint="eastAsia" w:ascii="宋体" w:hAnsi="宋体" w:eastAsia="宋体" w:cs="宋体"/>
          <w:sz w:val="28"/>
          <w:szCs w:val="28"/>
        </w:rPr>
        <w:t>验收合格入库后，按照入库数量，收到正式发票后付款。</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b/>
          <w:bCs/>
          <w:sz w:val="28"/>
          <w:szCs w:val="28"/>
        </w:rPr>
      </w:pPr>
      <w:r>
        <w:rPr>
          <w:rFonts w:hint="eastAsia" w:ascii="宋体" w:hAnsi="宋体" w:eastAsia="宋体" w:cs="宋体"/>
          <w:b/>
          <w:bCs/>
          <w:sz w:val="28"/>
          <w:szCs w:val="28"/>
        </w:rPr>
        <w:t>六、供应商资格</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1.具有独立承担民事责任的能力；</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2.在中国境内注册并具有独立法人资格的合法企业；</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3.具有良好的商业信誉和健全的财务会计制度；</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4.具有履行合同所必须的设备和专业技术能力；</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5.参加本次采购活动前三年内，在经营活动中没有重大违法记录；</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6.本项目不接受联合体投标。</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b/>
          <w:bCs/>
          <w:sz w:val="28"/>
          <w:szCs w:val="28"/>
        </w:rPr>
        <w:t>七、报价须知</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1.询价：由采购办组织</w:t>
      </w:r>
      <w:r>
        <w:rPr>
          <w:rFonts w:hint="eastAsia" w:ascii="宋体" w:hAnsi="宋体" w:eastAsia="宋体" w:cs="宋体"/>
          <w:sz w:val="28"/>
          <w:szCs w:val="28"/>
          <w:lang w:val="en-US" w:eastAsia="zh-CN"/>
        </w:rPr>
        <w:t>3名评审人员</w:t>
      </w:r>
      <w:r>
        <w:rPr>
          <w:rFonts w:hint="eastAsia" w:ascii="宋体" w:hAnsi="宋体" w:eastAsia="宋体" w:cs="宋体"/>
          <w:sz w:val="28"/>
          <w:szCs w:val="28"/>
        </w:rPr>
        <w:t>、在审计科监督下询价。</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2.报名时间：202</w:t>
      </w:r>
      <w:r>
        <w:rPr>
          <w:rFonts w:hint="eastAsia" w:ascii="宋体" w:hAnsi="宋体" w:eastAsia="宋体" w:cs="宋体"/>
          <w:sz w:val="28"/>
          <w:szCs w:val="28"/>
          <w:lang w:val="en-US" w:eastAsia="zh-CN"/>
        </w:rPr>
        <w:t>2</w:t>
      </w:r>
      <w:r>
        <w:rPr>
          <w:rFonts w:hint="eastAsia" w:ascii="宋体" w:hAnsi="宋体" w:eastAsia="宋体" w:cs="宋体"/>
          <w:sz w:val="28"/>
          <w:szCs w:val="28"/>
        </w:rPr>
        <w:t>年1月1</w:t>
      </w:r>
      <w:r>
        <w:rPr>
          <w:rFonts w:hint="eastAsia" w:ascii="宋体" w:hAnsi="宋体" w:eastAsia="宋体" w:cs="宋体"/>
          <w:sz w:val="28"/>
          <w:szCs w:val="28"/>
          <w:lang w:val="en-US" w:eastAsia="zh-CN"/>
        </w:rPr>
        <w:t>4</w:t>
      </w:r>
      <w:r>
        <w:rPr>
          <w:rFonts w:hint="eastAsia" w:ascii="宋体" w:hAnsi="宋体" w:eastAsia="宋体" w:cs="宋体"/>
          <w:sz w:val="28"/>
          <w:szCs w:val="28"/>
        </w:rPr>
        <w:t>日至1月1</w:t>
      </w:r>
      <w:r>
        <w:rPr>
          <w:rFonts w:hint="eastAsia" w:ascii="宋体" w:hAnsi="宋体" w:eastAsia="宋体" w:cs="宋体"/>
          <w:sz w:val="28"/>
          <w:szCs w:val="28"/>
          <w:lang w:val="en-US" w:eastAsia="zh-CN"/>
        </w:rPr>
        <w:t>9</w:t>
      </w:r>
      <w:r>
        <w:rPr>
          <w:rFonts w:hint="eastAsia" w:ascii="宋体" w:hAnsi="宋体" w:eastAsia="宋体" w:cs="宋体"/>
          <w:sz w:val="28"/>
          <w:szCs w:val="28"/>
        </w:rPr>
        <w:t>日</w:t>
      </w:r>
      <w:r>
        <w:rPr>
          <w:rFonts w:hint="eastAsia" w:ascii="宋体" w:hAnsi="宋体" w:eastAsia="宋体" w:cs="宋体"/>
          <w:i w:val="0"/>
          <w:caps w:val="0"/>
          <w:color w:val="000000"/>
          <w:spacing w:val="0"/>
          <w:sz w:val="28"/>
          <w:szCs w:val="28"/>
          <w:shd w:val="clear" w:color="auto" w:fill="FFFFFF"/>
        </w:rPr>
        <w:t>08:00～12:00、14:00～17:30（北京时间，法定节假日除外）</w:t>
      </w:r>
      <w:r>
        <w:rPr>
          <w:rFonts w:hint="eastAsia" w:ascii="宋体" w:hAnsi="宋体" w:eastAsia="宋体" w:cs="宋体"/>
          <w:sz w:val="28"/>
          <w:szCs w:val="28"/>
        </w:rPr>
        <w:t>。报名电话：0816-5222252，联系人：邹老师、云老师。</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3.报价文件递交方式：本次报价文件采取邮寄（顺丰快递）的方式，收件人：邹老师，联系电话：0816-5222252，地址：三台县人民医院采购办。</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rPr>
        <w:t>4</w:t>
      </w:r>
      <w:r>
        <w:rPr>
          <w:rFonts w:hint="eastAsia" w:ascii="宋体" w:hAnsi="宋体" w:eastAsia="宋体" w:cs="宋体"/>
          <w:sz w:val="28"/>
          <w:szCs w:val="28"/>
          <w:lang w:val="en-US" w:eastAsia="zh-CN"/>
        </w:rPr>
        <w:t>.询价文件需提交以下资料：（所有资料均需加盖本公司鲜章并封装在一个文件袋中，密封袋上应注明投标人名称、项目名称，密封袋的封口处应粘贴牢固，并加盖密封章，未加盖鲜章的资料视为无效，询价文件封面模板详见附件，资料需编缉目录，装订成册，一式两份，一正一副）。</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（1）产品报价单(包含成本、利润、风险费、税金等，模板详见附件）；</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（2）产品的价格佐证资料（提供省内其它三家合作单位医院的销售发票复印件）；</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lang w:val="en-US" w:eastAsia="zh-CN"/>
        </w:rPr>
        <w:t>（3）本公司资质及法人对业务代表的授权委托书（包含授权期限、联系电话、电子邮箱信息）、法人及业务代表的身份证复印件。</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5.询价时间：202</w:t>
      </w:r>
      <w:r>
        <w:rPr>
          <w:rFonts w:hint="eastAsia" w:ascii="宋体" w:hAnsi="宋体" w:eastAsia="宋体" w:cs="宋体"/>
          <w:sz w:val="28"/>
          <w:szCs w:val="28"/>
          <w:lang w:val="en-US" w:eastAsia="zh-CN"/>
        </w:rPr>
        <w:t>2</w:t>
      </w:r>
      <w:r>
        <w:rPr>
          <w:rFonts w:hint="eastAsia" w:ascii="宋体" w:hAnsi="宋体" w:eastAsia="宋体" w:cs="宋体"/>
          <w:sz w:val="28"/>
          <w:szCs w:val="28"/>
        </w:rPr>
        <w:t>年1月</w:t>
      </w:r>
      <w:r>
        <w:rPr>
          <w:rFonts w:hint="eastAsia" w:ascii="宋体" w:hAnsi="宋体" w:eastAsia="宋体" w:cs="宋体"/>
          <w:sz w:val="28"/>
          <w:szCs w:val="28"/>
          <w:lang w:val="en-US" w:eastAsia="zh-CN"/>
        </w:rPr>
        <w:t>24</w:t>
      </w:r>
      <w:r>
        <w:rPr>
          <w:rFonts w:hint="eastAsia" w:ascii="宋体" w:hAnsi="宋体" w:eastAsia="宋体" w:cs="宋体"/>
          <w:sz w:val="28"/>
          <w:szCs w:val="28"/>
        </w:rPr>
        <w:t>日下午14:30，请各报名供应商报名后尽快寄出资料，确保询价前收到资料，未收到邮寄资料的公司报名资格自动无效。</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rPr>
        <w:t>6.</w:t>
      </w:r>
      <w:r>
        <w:rPr>
          <w:rFonts w:hint="eastAsia" w:ascii="宋体" w:hAnsi="宋体" w:eastAsia="宋体" w:cs="宋体"/>
          <w:sz w:val="28"/>
          <w:szCs w:val="28"/>
          <w:lang w:val="en-US" w:eastAsia="zh-CN"/>
        </w:rPr>
        <w:t>询价地点：行政楼五楼会议室</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定标方式：一次报价，符合采购需求、质量和服务要求前提下低价中标。</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b/>
          <w:bCs/>
          <w:sz w:val="28"/>
          <w:szCs w:val="28"/>
        </w:rPr>
        <w:t>八、项目咨询电话：</w:t>
      </w:r>
      <w:r>
        <w:rPr>
          <w:rFonts w:hint="eastAsia" w:ascii="宋体" w:hAnsi="宋体" w:eastAsia="宋体" w:cs="宋体"/>
          <w:sz w:val="28"/>
          <w:szCs w:val="28"/>
          <w:lang w:val="en-US" w:eastAsia="zh-CN"/>
        </w:rPr>
        <w:t>唐</w:t>
      </w:r>
      <w:r>
        <w:rPr>
          <w:rFonts w:hint="eastAsia" w:ascii="宋体" w:hAnsi="宋体" w:eastAsia="宋体" w:cs="宋体"/>
          <w:sz w:val="28"/>
          <w:szCs w:val="28"/>
        </w:rPr>
        <w:t>老师 13990188710。</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b/>
          <w:bCs/>
          <w:sz w:val="28"/>
          <w:szCs w:val="28"/>
          <w:lang w:val="en-US" w:eastAsia="zh-CN"/>
        </w:rPr>
        <w:t>九、</w:t>
      </w:r>
      <w:r>
        <w:rPr>
          <w:rFonts w:hint="eastAsia" w:ascii="宋体" w:hAnsi="宋体" w:eastAsia="宋体" w:cs="宋体"/>
          <w:b/>
          <w:bCs/>
          <w:sz w:val="28"/>
          <w:szCs w:val="28"/>
        </w:rPr>
        <w:t>项目公示地点：</w:t>
      </w:r>
      <w:r>
        <w:rPr>
          <w:rFonts w:hint="eastAsia" w:ascii="宋体" w:hAnsi="宋体" w:eastAsia="宋体" w:cs="宋体"/>
          <w:sz w:val="28"/>
          <w:szCs w:val="28"/>
        </w:rPr>
        <w:t>三台县人民医院官网。</w:t>
      </w:r>
    </w:p>
    <w:p>
      <w:pPr>
        <w:keepNext w:val="0"/>
        <w:keepLines w:val="0"/>
        <w:pageBreakBefore w:val="0"/>
        <w:kinsoku/>
        <w:wordWrap/>
        <w:overflowPunct/>
        <w:topLinePunct w:val="0"/>
        <w:autoSpaceDE/>
        <w:autoSpaceDN/>
        <w:bidi w:val="0"/>
        <w:adjustRightInd/>
        <w:snapToGrid/>
        <w:spacing w:line="240" w:lineRule="auto"/>
        <w:jc w:val="right"/>
        <w:rPr>
          <w:rFonts w:hint="eastAsia" w:ascii="宋体" w:hAnsi="宋体" w:eastAsia="宋体" w:cs="宋体"/>
          <w:sz w:val="28"/>
          <w:szCs w:val="28"/>
        </w:rPr>
      </w:pPr>
      <w:r>
        <w:rPr>
          <w:rFonts w:hint="eastAsia" w:ascii="宋体" w:hAnsi="宋体" w:eastAsia="宋体" w:cs="宋体"/>
          <w:sz w:val="28"/>
          <w:szCs w:val="28"/>
        </w:rPr>
        <w:t>三台县人民医院</w:t>
      </w:r>
    </w:p>
    <w:p>
      <w:pPr>
        <w:keepNext w:val="0"/>
        <w:keepLines w:val="0"/>
        <w:pageBreakBefore w:val="0"/>
        <w:kinsoku/>
        <w:wordWrap/>
        <w:overflowPunct/>
        <w:topLinePunct w:val="0"/>
        <w:autoSpaceDE/>
        <w:autoSpaceDN/>
        <w:bidi w:val="0"/>
        <w:adjustRightInd/>
        <w:snapToGrid/>
        <w:spacing w:line="240" w:lineRule="auto"/>
        <w:jc w:val="right"/>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2</w:t>
      </w:r>
      <w:r>
        <w:rPr>
          <w:rFonts w:hint="eastAsia" w:ascii="宋体" w:hAnsi="宋体" w:eastAsia="宋体" w:cs="宋体"/>
          <w:sz w:val="28"/>
          <w:szCs w:val="28"/>
        </w:rPr>
        <w:t>年1月1</w:t>
      </w:r>
      <w:r>
        <w:rPr>
          <w:rFonts w:hint="eastAsia" w:ascii="宋体" w:hAnsi="宋体" w:eastAsia="宋体" w:cs="宋体"/>
          <w:sz w:val="28"/>
          <w:szCs w:val="28"/>
          <w:lang w:val="en-US" w:eastAsia="zh-CN"/>
        </w:rPr>
        <w:t>3</w:t>
      </w:r>
      <w:r>
        <w:rPr>
          <w:rFonts w:hint="eastAsia" w:ascii="宋体" w:hAnsi="宋体" w:eastAsia="宋体" w:cs="宋体"/>
          <w:sz w:val="28"/>
          <w:szCs w:val="28"/>
        </w:rPr>
        <w:t>日</w:t>
      </w:r>
    </w:p>
    <w:p>
      <w:pPr>
        <w:keepNext w:val="0"/>
        <w:keepLines w:val="0"/>
        <w:pageBreakBefore w:val="0"/>
        <w:kinsoku/>
        <w:wordWrap/>
        <w:overflowPunct/>
        <w:topLinePunct w:val="0"/>
        <w:autoSpaceDE/>
        <w:autoSpaceDN/>
        <w:bidi w:val="0"/>
        <w:adjustRightInd/>
        <w:snapToGrid/>
        <w:spacing w:line="24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w:t>
      </w:r>
    </w:p>
    <w:tbl>
      <w:tblPr>
        <w:tblStyle w:val="7"/>
        <w:tblW w:w="90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2146"/>
        <w:gridCol w:w="1385"/>
        <w:gridCol w:w="745"/>
        <w:gridCol w:w="1020"/>
        <w:gridCol w:w="1956"/>
        <w:gridCol w:w="1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72" w:type="dxa"/>
            <w:gridSpan w:val="7"/>
            <w:tcBorders>
              <w:top w:val="nil"/>
              <w:left w:val="nil"/>
              <w:bottom w:val="single" w:color="auto"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三台县人民医院消防设备清单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材料名称</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7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最高限价（元）</w:t>
            </w:r>
          </w:p>
        </w:tc>
        <w:tc>
          <w:tcPr>
            <w:tcW w:w="19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参考品牌</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14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灭火器箱</w:t>
            </w:r>
          </w:p>
        </w:tc>
        <w:tc>
          <w:tcPr>
            <w:tcW w:w="138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w:t>
            </w:r>
          </w:p>
        </w:tc>
        <w:tc>
          <w:tcPr>
            <w:tcW w:w="74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102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59</w:t>
            </w:r>
          </w:p>
        </w:tc>
        <w:tc>
          <w:tcPr>
            <w:tcW w:w="195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四川巨健、江苏冷火、上海金盾</w:t>
            </w:r>
          </w:p>
        </w:tc>
        <w:tc>
          <w:tcPr>
            <w:tcW w:w="1001"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灭火器箱铁皮厚度0.4MM厚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灭火器箱</w:t>
            </w:r>
          </w:p>
        </w:tc>
        <w:tc>
          <w:tcPr>
            <w:tcW w:w="1385"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四川巨健、江苏冷火、上海金盾</w:t>
            </w: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1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二氧化碳灭火器箱</w:t>
            </w:r>
          </w:p>
        </w:tc>
        <w:tc>
          <w:tcPr>
            <w:tcW w:w="13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3KG</w:t>
            </w:r>
          </w:p>
        </w:tc>
        <w:tc>
          <w:tcPr>
            <w:tcW w:w="74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58.9</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四川巨健、江苏冷火、上海金盾</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二氧化碳灭火器</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MT/3</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94.5</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四川巨健、江苏冷火、上海金盾</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水基灭火器</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MSZ3</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74.3</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四川巨健、江苏冷火、上海金盾</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干粉灭火器</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MF4</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43.8</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四川巨健、江苏冷火、上海金盾</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消防水带</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8-65-25</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条</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82.3</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四川巨健、深圳金安、上海金盾</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消防枪头</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KD65</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25.5</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四川巨健、深圳金安、上海金盾</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过滤式消防自救呼吸器</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TZL30</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28.8</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黄黑斜杠地贴</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PVC</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七氟丙烷药剂</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HFC227ea</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KG</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58</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福建三团、四川迪威、江西旭安</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214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柜式七氟丙烷气体灭火装置</w:t>
            </w:r>
          </w:p>
        </w:tc>
        <w:tc>
          <w:tcPr>
            <w:tcW w:w="138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GQQ90*2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5850</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福建三团、四川迪威、江西旭安</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2146"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柜式七氟丙烷气体灭火装置</w:t>
            </w:r>
          </w:p>
        </w:tc>
        <w:tc>
          <w:tcPr>
            <w:tcW w:w="138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GQQ150/2.5</w:t>
            </w: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4160</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福建三团、四川迪威、江西旭安</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214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柜式七氟丙烷气体灭火装置</w:t>
            </w:r>
          </w:p>
        </w:tc>
        <w:tc>
          <w:tcPr>
            <w:tcW w:w="138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GQQ100/2.5</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3380</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福建三团、四川迪威、江西旭安</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柜式七氟丙烷气体灭火装置</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GQQ90/2.5</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2990</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福建三团、四川迪威、江西旭安</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柜式七氟丙烷气体灭火装置</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GQQ70/2.5</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2730</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福建三团、四川迪威、江西旭安</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暗装消防疏散标志（左）</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29.1</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锐辉</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暗装消防疏散标志（右）</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29.1</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锐辉</w:t>
            </w: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暗装消防疏散标志（左右）</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29.1</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锐辉</w:t>
            </w: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暗装消防疏散标志（安全出口）</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29.1</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锐辉</w:t>
            </w: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明装消防疏散标志（左）</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16.9</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锐辉</w:t>
            </w: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明装消防疏散标志（右）</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16.9</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锐辉</w:t>
            </w: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明装消防疏散标志（左右）</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16.9</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锐辉</w:t>
            </w: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2146"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明装消防疏散标志（安全出口）</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16.9</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锐辉</w:t>
            </w: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点型光电感烟火灾探测器</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JTY-GM-FS1027</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深圳赋安</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手动火灾报警按钮</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J-SAP-ZMB</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56</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深圳赋安</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消火栓按钮</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J-SAP-ZXS</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深圳赋安</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输入/输出模块</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AFN-1230</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59</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深圳赋安</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输入模块</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AFN-FS1230</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58</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深圳赋安</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隔离模块</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AFN-M1207</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56</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深圳赋安</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火灾声光警报器</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AFN-FS10</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深圳赋安</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直线电话</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81</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深圳赋安</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插孔电话</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81</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深圳赋安</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广播模块</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59</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深圳赋安</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JTY-GD-G3T点型光电感烟火灾探测器</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海湾</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JTW-ZCD-G3N点型感温火灾探测器</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海湾</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37</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GST-BMQ-2电子编码器</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250</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海湾</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J-SAM-GST9122B手动火灾报警按钮</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55</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海湾</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39</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GST-HX-240B火灾声光警报器</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60</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海湾</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GST-LD-8300B输入模块</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海湾</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41</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GST-LD-8301A输入/输出模块</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56</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海湾</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GST-LD-8313B隔离器</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海湾</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43</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J-SAM-GST9123B消火栓按钮</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48</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海湾</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44</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ZD-02直控盘终端器</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海湾</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JB-QT-GST5000H火灾报警控制器/消防联动控制器(3872点)</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1800</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海湾</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46</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GST-LD-8305A扬声器监视模块</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海湾</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47</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七氟丙烷钢瓶检测</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48</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灭火器维修、灌装</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r>
    </w:tbl>
    <w:p>
      <w:pPr>
        <w:pStyle w:val="2"/>
        <w:ind w:left="0" w:leftChars="0" w:firstLine="0" w:firstLineChars="0"/>
        <w:rPr>
          <w:rFonts w:hint="eastAsia" w:eastAsia="宋体"/>
          <w:lang w:val="en-US" w:eastAsia="zh-CN"/>
        </w:rPr>
      </w:pPr>
    </w:p>
    <w:p>
      <w:pPr>
        <w:pStyle w:val="2"/>
        <w:rPr>
          <w:rFonts w:hint="eastAsia" w:ascii="仿宋_GB2312" w:hAnsi="仿宋_GB2312" w:eastAsia="仿宋_GB2312" w:cs="仿宋_GB2312"/>
          <w:b/>
          <w:bCs/>
          <w:sz w:val="32"/>
          <w:szCs w:val="32"/>
        </w:rPr>
      </w:pPr>
    </w:p>
    <w:p>
      <w:pPr>
        <w:rPr>
          <w:rFonts w:hint="eastAsia" w:ascii="仿宋_GB2312" w:hAnsi="仿宋_GB2312" w:eastAsia="仿宋_GB2312" w:cs="仿宋_GB2312"/>
          <w:b/>
          <w:bCs/>
          <w:sz w:val="32"/>
          <w:szCs w:val="32"/>
        </w:rPr>
      </w:pPr>
    </w:p>
    <w:p>
      <w:pPr>
        <w:pStyle w:val="2"/>
        <w:rPr>
          <w:rFonts w:hint="eastAsia" w:ascii="仿宋_GB2312" w:hAnsi="仿宋_GB2312" w:eastAsia="仿宋_GB2312" w:cs="仿宋_GB2312"/>
          <w:b/>
          <w:bCs/>
          <w:sz w:val="32"/>
          <w:szCs w:val="32"/>
        </w:rPr>
      </w:pPr>
    </w:p>
    <w:p>
      <w:pPr>
        <w:rPr>
          <w:rFonts w:hint="eastAsia" w:ascii="仿宋_GB2312" w:hAnsi="仿宋_GB2312" w:eastAsia="仿宋_GB2312" w:cs="仿宋_GB2312"/>
          <w:b/>
          <w:bCs/>
          <w:sz w:val="32"/>
          <w:szCs w:val="32"/>
        </w:rPr>
      </w:pPr>
    </w:p>
    <w:p>
      <w:pPr>
        <w:pStyle w:val="2"/>
        <w:rPr>
          <w:rFonts w:hint="eastAsia" w:ascii="仿宋_GB2312" w:hAnsi="仿宋_GB2312" w:eastAsia="仿宋_GB2312" w:cs="仿宋_GB2312"/>
          <w:b/>
          <w:bCs/>
          <w:sz w:val="32"/>
          <w:szCs w:val="32"/>
        </w:rPr>
      </w:pPr>
    </w:p>
    <w:p>
      <w:pPr>
        <w:rPr>
          <w:rFonts w:hint="eastAsia" w:ascii="仿宋_GB2312" w:hAnsi="仿宋_GB2312" w:eastAsia="仿宋_GB2312" w:cs="仿宋_GB2312"/>
          <w:b/>
          <w:bCs/>
          <w:sz w:val="32"/>
          <w:szCs w:val="32"/>
        </w:rPr>
      </w:pPr>
    </w:p>
    <w:p>
      <w:pPr>
        <w:pStyle w:val="2"/>
        <w:rPr>
          <w:rFonts w:hint="eastAsia" w:ascii="仿宋_GB2312" w:hAnsi="仿宋_GB2312" w:eastAsia="仿宋_GB2312" w:cs="仿宋_GB2312"/>
          <w:b/>
          <w:bCs/>
          <w:sz w:val="32"/>
          <w:szCs w:val="32"/>
        </w:rPr>
      </w:pPr>
    </w:p>
    <w:p>
      <w:pPr>
        <w:rPr>
          <w:rFonts w:hint="eastAsia" w:ascii="仿宋_GB2312" w:hAnsi="仿宋_GB2312" w:eastAsia="仿宋_GB2312" w:cs="仿宋_GB2312"/>
          <w:b/>
          <w:bCs/>
          <w:sz w:val="32"/>
          <w:szCs w:val="32"/>
        </w:rPr>
      </w:pPr>
    </w:p>
    <w:p>
      <w:pPr>
        <w:pStyle w:val="2"/>
        <w:rPr>
          <w:rFonts w:hint="eastAsia" w:ascii="仿宋_GB2312" w:hAnsi="仿宋_GB2312" w:eastAsia="仿宋_GB2312" w:cs="仿宋_GB2312"/>
          <w:b/>
          <w:bCs/>
          <w:sz w:val="32"/>
          <w:szCs w:val="32"/>
        </w:rPr>
      </w:pPr>
    </w:p>
    <w:p>
      <w:pPr>
        <w:rPr>
          <w:rFonts w:hint="eastAsia" w:ascii="仿宋_GB2312" w:hAnsi="仿宋_GB2312" w:eastAsia="仿宋_GB2312" w:cs="仿宋_GB2312"/>
          <w:b/>
          <w:bCs/>
          <w:sz w:val="32"/>
          <w:szCs w:val="32"/>
        </w:rPr>
      </w:pPr>
    </w:p>
    <w:p>
      <w:pPr>
        <w:pStyle w:val="2"/>
        <w:rPr>
          <w:rFonts w:hint="eastAsia" w:ascii="仿宋_GB2312" w:hAnsi="仿宋_GB2312" w:eastAsia="仿宋_GB2312" w:cs="仿宋_GB2312"/>
          <w:b/>
          <w:bCs/>
          <w:sz w:val="32"/>
          <w:szCs w:val="32"/>
        </w:rPr>
      </w:pPr>
    </w:p>
    <w:p>
      <w:pPr>
        <w:pStyle w:val="2"/>
        <w:ind w:left="0" w:leftChars="0" w:firstLine="0" w:firstLineChars="0"/>
        <w:rPr>
          <w:sz w:val="21"/>
          <w:szCs w:val="21"/>
        </w:rPr>
      </w:pPr>
      <w:r>
        <w:rPr>
          <w:rFonts w:hint="eastAsia" w:ascii="黑体" w:hAnsi="黑体" w:eastAsia="黑体" w:cs="黑体"/>
          <w:b w:val="0"/>
          <w:bCs/>
          <w:color w:val="000000"/>
          <w:sz w:val="28"/>
          <w:szCs w:val="28"/>
          <w:highlight w:val="none"/>
        </w:rPr>
        <w:t>附件</w:t>
      </w:r>
    </w:p>
    <w:p>
      <w:pPr>
        <w:tabs>
          <w:tab w:val="center" w:pos="4324"/>
          <w:tab w:val="left" w:pos="7401"/>
        </w:tabs>
        <w:snapToGrid w:val="0"/>
        <w:spacing w:line="276" w:lineRule="auto"/>
        <w:jc w:val="center"/>
        <w:rPr>
          <w:rFonts w:ascii="宋体" w:hAnsi="宋体" w:cs="宋体"/>
          <w:b/>
          <w:bCs/>
          <w:sz w:val="72"/>
          <w:szCs w:val="72"/>
        </w:rPr>
      </w:pPr>
      <w:r>
        <w:rPr>
          <w:rFonts w:hint="eastAsia" w:ascii="宋体" w:hAnsi="宋体" w:cs="宋体"/>
          <w:b/>
          <w:bCs/>
          <w:sz w:val="72"/>
          <w:szCs w:val="72"/>
          <w:lang w:eastAsia="zh-CN"/>
        </w:rPr>
        <w:t>询价</w:t>
      </w:r>
      <w:r>
        <w:rPr>
          <w:rFonts w:hint="eastAsia" w:ascii="宋体" w:hAnsi="宋体" w:cs="宋体"/>
          <w:b/>
          <w:bCs/>
          <w:sz w:val="72"/>
          <w:szCs w:val="72"/>
        </w:rPr>
        <w:t>文件</w:t>
      </w:r>
    </w:p>
    <w:p>
      <w:pPr>
        <w:tabs>
          <w:tab w:val="left" w:pos="3780"/>
        </w:tabs>
        <w:snapToGrid w:val="0"/>
        <w:jc w:val="left"/>
        <w:rPr>
          <w:rFonts w:ascii="宋体" w:hAnsi="宋体" w:cs="宋体"/>
          <w:b/>
        </w:rPr>
      </w:pPr>
    </w:p>
    <w:p>
      <w:pPr>
        <w:tabs>
          <w:tab w:val="left" w:pos="3780"/>
        </w:tabs>
        <w:snapToGrid w:val="0"/>
        <w:jc w:val="left"/>
        <w:rPr>
          <w:rFonts w:ascii="宋体" w:hAnsi="宋体" w:cs="宋体"/>
          <w:b/>
        </w:rPr>
      </w:pPr>
    </w:p>
    <w:p>
      <w:pPr>
        <w:tabs>
          <w:tab w:val="left" w:pos="3780"/>
        </w:tabs>
        <w:snapToGrid w:val="0"/>
        <w:jc w:val="left"/>
        <w:rPr>
          <w:rFonts w:ascii="宋体" w:hAnsi="宋体" w:cs="宋体"/>
          <w:b/>
        </w:rPr>
      </w:pPr>
    </w:p>
    <w:p>
      <w:pPr>
        <w:tabs>
          <w:tab w:val="left" w:pos="3780"/>
        </w:tabs>
        <w:snapToGrid w:val="0"/>
        <w:jc w:val="left"/>
        <w:rPr>
          <w:rFonts w:ascii="宋体" w:hAnsi="宋体" w:cs="宋体"/>
          <w:b/>
          <w:sz w:val="44"/>
          <w:szCs w:val="44"/>
        </w:rPr>
      </w:pPr>
    </w:p>
    <w:p>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ascii="宋体" w:hAnsi="宋体" w:cs="宋体"/>
          <w:b/>
          <w:bCs/>
          <w:sz w:val="32"/>
          <w:szCs w:val="32"/>
          <w:u w:val="single"/>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p>
    <w:p>
      <w:pPr>
        <w:pStyle w:val="12"/>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2"/>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2"/>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pStyle w:val="13"/>
        <w:snapToGrid w:val="0"/>
        <w:spacing w:before="312" w:beforeLines="100" w:after="156" w:afterLines="50"/>
        <w:ind w:firstLine="922" w:firstLineChars="255"/>
        <w:jc w:val="both"/>
        <w:rPr>
          <w:rFonts w:ascii="宋体" w:hAnsi="宋体" w:eastAsia="宋体" w:cs="宋体"/>
          <w:b/>
          <w:bCs/>
          <w:kern w:val="0"/>
          <w:sz w:val="36"/>
          <w:szCs w:val="36"/>
        </w:rPr>
      </w:pPr>
    </w:p>
    <w:p>
      <w:pPr>
        <w:pStyle w:val="13"/>
        <w:snapToGrid w:val="0"/>
        <w:spacing w:before="312" w:beforeLines="100" w:after="156" w:afterLines="50"/>
        <w:ind w:firstLine="922" w:firstLineChars="255"/>
        <w:rPr>
          <w:rFonts w:ascii="宋体" w:hAnsi="宋体" w:eastAsia="宋体" w:cs="宋体"/>
          <w:b/>
          <w:bCs/>
          <w:kern w:val="0"/>
          <w:sz w:val="36"/>
          <w:szCs w:val="36"/>
        </w:rPr>
      </w:pPr>
    </w:p>
    <w:p>
      <w:pPr>
        <w:pStyle w:val="13"/>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pPr>
        <w:pStyle w:val="13"/>
        <w:snapToGrid w:val="0"/>
        <w:spacing w:before="312" w:beforeLines="100" w:after="156" w:afterLines="50"/>
        <w:ind w:firstLine="819" w:firstLineChars="255"/>
        <w:rPr>
          <w:rFonts w:hint="eastAsia" w:ascii="宋体" w:hAnsi="宋体" w:eastAsia="宋体" w:cs="宋体"/>
          <w:b/>
          <w:bCs/>
          <w:kern w:val="0"/>
          <w:sz w:val="32"/>
          <w:szCs w:val="32"/>
        </w:rPr>
      </w:pPr>
    </w:p>
    <w:p>
      <w:pPr>
        <w:pStyle w:val="13"/>
        <w:snapToGrid w:val="0"/>
        <w:spacing w:before="312" w:beforeLines="100" w:after="156" w:afterLines="50"/>
        <w:ind w:left="680" w:firstLine="0" w:firstLineChars="0"/>
        <w:jc w:val="center"/>
        <w:rPr>
          <w:sz w:val="21"/>
          <w:szCs w:val="21"/>
        </w:rPr>
      </w:pP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 xml:space="preserve">  </w:t>
      </w:r>
      <w:bookmarkStart w:id="0" w:name="_GoBack"/>
      <w:bookmarkEnd w:id="0"/>
      <w:r>
        <w:rPr>
          <w:rFonts w:hint="eastAsia" w:ascii="宋体" w:hAnsi="宋体" w:eastAsia="宋体" w:cs="宋体"/>
          <w:b/>
          <w:bCs/>
          <w:kern w:val="0"/>
          <w:sz w:val="32"/>
          <w:szCs w:val="32"/>
        </w:rPr>
        <w:t>月</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日</w:t>
      </w:r>
    </w:p>
    <w:p>
      <w:pPr>
        <w:rPr>
          <w:sz w:val="21"/>
          <w:szCs w:val="21"/>
        </w:rPr>
      </w:pPr>
    </w:p>
    <w:p>
      <w:pPr>
        <w:rPr>
          <w:sz w:val="21"/>
          <w:szCs w:val="21"/>
        </w:rPr>
      </w:pPr>
    </w:p>
    <w:p>
      <w:pPr>
        <w:pStyle w:val="2"/>
        <w:rPr>
          <w:sz w:val="21"/>
          <w:szCs w:val="21"/>
        </w:rPr>
      </w:pPr>
    </w:p>
    <w:p>
      <w:pPr>
        <w:pStyle w:val="2"/>
        <w:rPr>
          <w:sz w:val="21"/>
          <w:szCs w:val="21"/>
        </w:rPr>
      </w:pPr>
    </w:p>
    <w:p>
      <w:pPr>
        <w:jc w:val="center"/>
        <w:rPr>
          <w:rFonts w:hint="eastAsia"/>
          <w:sz w:val="44"/>
          <w:szCs w:val="44"/>
          <w:lang w:val="en-US" w:eastAsia="zh-CN"/>
        </w:rPr>
      </w:pPr>
      <w:r>
        <w:rPr>
          <w:rFonts w:hint="eastAsia"/>
          <w:sz w:val="44"/>
          <w:szCs w:val="44"/>
          <w:lang w:val="en-US" w:eastAsia="zh-CN"/>
        </w:rPr>
        <w:t>报价单</w:t>
      </w:r>
    </w:p>
    <w:p>
      <w:pPr>
        <w:jc w:val="left"/>
        <w:rPr>
          <w:rFonts w:hint="eastAsia"/>
          <w:sz w:val="28"/>
          <w:szCs w:val="28"/>
          <w:lang w:val="en-US" w:eastAsia="zh-CN"/>
        </w:rPr>
      </w:pPr>
      <w:r>
        <w:rPr>
          <w:rFonts w:hint="eastAsia"/>
          <w:sz w:val="28"/>
          <w:szCs w:val="28"/>
          <w:lang w:val="en-US" w:eastAsia="zh-CN"/>
        </w:rPr>
        <w:t>致：三台县人民医院</w:t>
      </w:r>
    </w:p>
    <w:tbl>
      <w:tblPr>
        <w:tblStyle w:val="8"/>
        <w:tblW w:w="9363"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231"/>
        <w:gridCol w:w="1399"/>
        <w:gridCol w:w="1974"/>
        <w:gridCol w:w="1428"/>
        <w:gridCol w:w="105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231"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序号</w:t>
            </w:r>
          </w:p>
        </w:tc>
        <w:tc>
          <w:tcPr>
            <w:tcW w:w="1231"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产品名称</w:t>
            </w:r>
          </w:p>
        </w:tc>
        <w:tc>
          <w:tcPr>
            <w:tcW w:w="1399"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规格型号</w:t>
            </w:r>
          </w:p>
        </w:tc>
        <w:tc>
          <w:tcPr>
            <w:tcW w:w="1974"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生产厂家</w:t>
            </w:r>
          </w:p>
        </w:tc>
        <w:tc>
          <w:tcPr>
            <w:tcW w:w="142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报价（元）</w:t>
            </w:r>
          </w:p>
        </w:tc>
        <w:tc>
          <w:tcPr>
            <w:tcW w:w="1050"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质保期</w:t>
            </w:r>
          </w:p>
        </w:tc>
        <w:tc>
          <w:tcPr>
            <w:tcW w:w="1050"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231" w:type="dxa"/>
            <w:noWrap w:val="0"/>
            <w:vAlign w:val="top"/>
          </w:tcPr>
          <w:p>
            <w:pPr>
              <w:jc w:val="center"/>
              <w:rPr>
                <w:rFonts w:hint="eastAsia"/>
                <w:vertAlign w:val="baseline"/>
                <w:lang w:val="en-US" w:eastAsia="zh-CN"/>
              </w:rPr>
            </w:pPr>
          </w:p>
        </w:tc>
        <w:tc>
          <w:tcPr>
            <w:tcW w:w="1231" w:type="dxa"/>
            <w:noWrap w:val="0"/>
            <w:vAlign w:val="top"/>
          </w:tcPr>
          <w:p>
            <w:pPr>
              <w:jc w:val="center"/>
              <w:rPr>
                <w:rFonts w:hint="eastAsia"/>
                <w:vertAlign w:val="baseline"/>
                <w:lang w:val="en-US" w:eastAsia="zh-CN"/>
              </w:rPr>
            </w:pPr>
          </w:p>
        </w:tc>
        <w:tc>
          <w:tcPr>
            <w:tcW w:w="1399" w:type="dxa"/>
            <w:noWrap w:val="0"/>
            <w:vAlign w:val="top"/>
          </w:tcPr>
          <w:p>
            <w:pPr>
              <w:jc w:val="center"/>
              <w:rPr>
                <w:rFonts w:hint="eastAsia"/>
                <w:vertAlign w:val="baseline"/>
                <w:lang w:val="en-US" w:eastAsia="zh-CN"/>
              </w:rPr>
            </w:pPr>
          </w:p>
        </w:tc>
        <w:tc>
          <w:tcPr>
            <w:tcW w:w="1974" w:type="dxa"/>
            <w:noWrap w:val="0"/>
            <w:vAlign w:val="top"/>
          </w:tcPr>
          <w:p>
            <w:pPr>
              <w:jc w:val="center"/>
              <w:rPr>
                <w:rFonts w:hint="eastAsia"/>
                <w:vertAlign w:val="baseline"/>
                <w:lang w:val="en-US" w:eastAsia="zh-CN"/>
              </w:rPr>
            </w:pPr>
          </w:p>
        </w:tc>
        <w:tc>
          <w:tcPr>
            <w:tcW w:w="1428" w:type="dxa"/>
            <w:noWrap w:val="0"/>
            <w:vAlign w:val="top"/>
          </w:tcPr>
          <w:p>
            <w:pPr>
              <w:jc w:val="center"/>
              <w:rPr>
                <w:rFonts w:hint="eastAsia"/>
                <w:vertAlign w:val="baseline"/>
                <w:lang w:val="en-US" w:eastAsia="zh-CN"/>
              </w:rPr>
            </w:pPr>
          </w:p>
        </w:tc>
        <w:tc>
          <w:tcPr>
            <w:tcW w:w="1050" w:type="dxa"/>
            <w:noWrap w:val="0"/>
            <w:vAlign w:val="top"/>
          </w:tcPr>
          <w:p>
            <w:pPr>
              <w:jc w:val="center"/>
              <w:rPr>
                <w:rFonts w:hint="eastAsia"/>
                <w:vertAlign w:val="baseline"/>
                <w:lang w:val="en-US" w:eastAsia="zh-CN"/>
              </w:rPr>
            </w:pPr>
          </w:p>
        </w:tc>
        <w:tc>
          <w:tcPr>
            <w:tcW w:w="1050" w:type="dxa"/>
            <w:noWrap w:val="0"/>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231" w:type="dxa"/>
            <w:noWrap w:val="0"/>
            <w:vAlign w:val="top"/>
          </w:tcPr>
          <w:p>
            <w:pPr>
              <w:jc w:val="center"/>
              <w:rPr>
                <w:rFonts w:hint="eastAsia"/>
                <w:vertAlign w:val="baseline"/>
                <w:lang w:val="en-US" w:eastAsia="zh-CN"/>
              </w:rPr>
            </w:pPr>
          </w:p>
        </w:tc>
        <w:tc>
          <w:tcPr>
            <w:tcW w:w="1231" w:type="dxa"/>
            <w:noWrap w:val="0"/>
            <w:vAlign w:val="top"/>
          </w:tcPr>
          <w:p>
            <w:pPr>
              <w:jc w:val="center"/>
              <w:rPr>
                <w:rFonts w:hint="eastAsia"/>
                <w:vertAlign w:val="baseline"/>
                <w:lang w:val="en-US" w:eastAsia="zh-CN"/>
              </w:rPr>
            </w:pPr>
          </w:p>
        </w:tc>
        <w:tc>
          <w:tcPr>
            <w:tcW w:w="1399" w:type="dxa"/>
            <w:noWrap w:val="0"/>
            <w:vAlign w:val="top"/>
          </w:tcPr>
          <w:p>
            <w:pPr>
              <w:jc w:val="center"/>
              <w:rPr>
                <w:rFonts w:hint="eastAsia"/>
                <w:vertAlign w:val="baseline"/>
                <w:lang w:val="en-US" w:eastAsia="zh-CN"/>
              </w:rPr>
            </w:pPr>
          </w:p>
        </w:tc>
        <w:tc>
          <w:tcPr>
            <w:tcW w:w="1974" w:type="dxa"/>
            <w:noWrap w:val="0"/>
            <w:vAlign w:val="top"/>
          </w:tcPr>
          <w:p>
            <w:pPr>
              <w:jc w:val="center"/>
              <w:rPr>
                <w:rFonts w:hint="eastAsia"/>
                <w:vertAlign w:val="baseline"/>
                <w:lang w:val="en-US" w:eastAsia="zh-CN"/>
              </w:rPr>
            </w:pPr>
          </w:p>
        </w:tc>
        <w:tc>
          <w:tcPr>
            <w:tcW w:w="1428" w:type="dxa"/>
            <w:noWrap w:val="0"/>
            <w:vAlign w:val="top"/>
          </w:tcPr>
          <w:p>
            <w:pPr>
              <w:jc w:val="center"/>
              <w:rPr>
                <w:rFonts w:hint="eastAsia"/>
                <w:vertAlign w:val="baseline"/>
                <w:lang w:val="en-US" w:eastAsia="zh-CN"/>
              </w:rPr>
            </w:pPr>
          </w:p>
        </w:tc>
        <w:tc>
          <w:tcPr>
            <w:tcW w:w="1050" w:type="dxa"/>
            <w:noWrap w:val="0"/>
            <w:vAlign w:val="top"/>
          </w:tcPr>
          <w:p>
            <w:pPr>
              <w:jc w:val="center"/>
              <w:rPr>
                <w:rFonts w:hint="eastAsia"/>
                <w:vertAlign w:val="baseline"/>
                <w:lang w:val="en-US" w:eastAsia="zh-CN"/>
              </w:rPr>
            </w:pPr>
          </w:p>
        </w:tc>
        <w:tc>
          <w:tcPr>
            <w:tcW w:w="1050" w:type="dxa"/>
            <w:noWrap w:val="0"/>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231" w:type="dxa"/>
            <w:noWrap w:val="0"/>
            <w:vAlign w:val="top"/>
          </w:tcPr>
          <w:p>
            <w:pPr>
              <w:jc w:val="center"/>
              <w:rPr>
                <w:rFonts w:hint="eastAsia"/>
                <w:vertAlign w:val="baseline"/>
                <w:lang w:val="en-US" w:eastAsia="zh-CN"/>
              </w:rPr>
            </w:pPr>
          </w:p>
        </w:tc>
        <w:tc>
          <w:tcPr>
            <w:tcW w:w="1231" w:type="dxa"/>
            <w:noWrap w:val="0"/>
            <w:vAlign w:val="top"/>
          </w:tcPr>
          <w:p>
            <w:pPr>
              <w:jc w:val="center"/>
              <w:rPr>
                <w:rFonts w:hint="eastAsia"/>
                <w:vertAlign w:val="baseline"/>
                <w:lang w:val="en-US" w:eastAsia="zh-CN"/>
              </w:rPr>
            </w:pPr>
          </w:p>
        </w:tc>
        <w:tc>
          <w:tcPr>
            <w:tcW w:w="1399" w:type="dxa"/>
            <w:noWrap w:val="0"/>
            <w:vAlign w:val="top"/>
          </w:tcPr>
          <w:p>
            <w:pPr>
              <w:jc w:val="center"/>
              <w:rPr>
                <w:rFonts w:hint="eastAsia"/>
                <w:vertAlign w:val="baseline"/>
                <w:lang w:val="en-US" w:eastAsia="zh-CN"/>
              </w:rPr>
            </w:pPr>
          </w:p>
        </w:tc>
        <w:tc>
          <w:tcPr>
            <w:tcW w:w="1974" w:type="dxa"/>
            <w:noWrap w:val="0"/>
            <w:vAlign w:val="top"/>
          </w:tcPr>
          <w:p>
            <w:pPr>
              <w:jc w:val="center"/>
              <w:rPr>
                <w:rFonts w:hint="eastAsia"/>
                <w:vertAlign w:val="baseline"/>
                <w:lang w:val="en-US" w:eastAsia="zh-CN"/>
              </w:rPr>
            </w:pPr>
          </w:p>
        </w:tc>
        <w:tc>
          <w:tcPr>
            <w:tcW w:w="1428" w:type="dxa"/>
            <w:noWrap w:val="0"/>
            <w:vAlign w:val="top"/>
          </w:tcPr>
          <w:p>
            <w:pPr>
              <w:jc w:val="center"/>
              <w:rPr>
                <w:rFonts w:hint="eastAsia"/>
                <w:vertAlign w:val="baseline"/>
                <w:lang w:val="en-US" w:eastAsia="zh-CN"/>
              </w:rPr>
            </w:pPr>
          </w:p>
        </w:tc>
        <w:tc>
          <w:tcPr>
            <w:tcW w:w="1050" w:type="dxa"/>
            <w:noWrap w:val="0"/>
            <w:vAlign w:val="top"/>
          </w:tcPr>
          <w:p>
            <w:pPr>
              <w:jc w:val="center"/>
              <w:rPr>
                <w:rFonts w:hint="eastAsia"/>
                <w:vertAlign w:val="baseline"/>
                <w:lang w:val="en-US" w:eastAsia="zh-CN"/>
              </w:rPr>
            </w:pPr>
          </w:p>
        </w:tc>
        <w:tc>
          <w:tcPr>
            <w:tcW w:w="1050" w:type="dxa"/>
            <w:noWrap w:val="0"/>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231" w:type="dxa"/>
            <w:noWrap w:val="0"/>
            <w:vAlign w:val="top"/>
          </w:tcPr>
          <w:p>
            <w:pPr>
              <w:jc w:val="center"/>
              <w:rPr>
                <w:rFonts w:hint="eastAsia"/>
                <w:vertAlign w:val="baseline"/>
                <w:lang w:val="en-US" w:eastAsia="zh-CN"/>
              </w:rPr>
            </w:pPr>
          </w:p>
        </w:tc>
        <w:tc>
          <w:tcPr>
            <w:tcW w:w="1231" w:type="dxa"/>
            <w:noWrap w:val="0"/>
            <w:vAlign w:val="top"/>
          </w:tcPr>
          <w:p>
            <w:pPr>
              <w:jc w:val="center"/>
              <w:rPr>
                <w:rFonts w:hint="eastAsia"/>
                <w:vertAlign w:val="baseline"/>
                <w:lang w:val="en-US" w:eastAsia="zh-CN"/>
              </w:rPr>
            </w:pPr>
          </w:p>
        </w:tc>
        <w:tc>
          <w:tcPr>
            <w:tcW w:w="1399" w:type="dxa"/>
            <w:noWrap w:val="0"/>
            <w:vAlign w:val="top"/>
          </w:tcPr>
          <w:p>
            <w:pPr>
              <w:jc w:val="center"/>
              <w:rPr>
                <w:rFonts w:hint="eastAsia"/>
                <w:vertAlign w:val="baseline"/>
                <w:lang w:val="en-US" w:eastAsia="zh-CN"/>
              </w:rPr>
            </w:pPr>
          </w:p>
        </w:tc>
        <w:tc>
          <w:tcPr>
            <w:tcW w:w="1974" w:type="dxa"/>
            <w:noWrap w:val="0"/>
            <w:vAlign w:val="top"/>
          </w:tcPr>
          <w:p>
            <w:pPr>
              <w:jc w:val="center"/>
              <w:rPr>
                <w:rFonts w:hint="eastAsia"/>
                <w:vertAlign w:val="baseline"/>
                <w:lang w:val="en-US" w:eastAsia="zh-CN"/>
              </w:rPr>
            </w:pPr>
          </w:p>
        </w:tc>
        <w:tc>
          <w:tcPr>
            <w:tcW w:w="1428" w:type="dxa"/>
            <w:noWrap w:val="0"/>
            <w:vAlign w:val="top"/>
          </w:tcPr>
          <w:p>
            <w:pPr>
              <w:jc w:val="center"/>
              <w:rPr>
                <w:rFonts w:hint="eastAsia"/>
                <w:vertAlign w:val="baseline"/>
                <w:lang w:val="en-US" w:eastAsia="zh-CN"/>
              </w:rPr>
            </w:pPr>
          </w:p>
        </w:tc>
        <w:tc>
          <w:tcPr>
            <w:tcW w:w="1050" w:type="dxa"/>
            <w:noWrap w:val="0"/>
            <w:vAlign w:val="top"/>
          </w:tcPr>
          <w:p>
            <w:pPr>
              <w:jc w:val="center"/>
              <w:rPr>
                <w:rFonts w:hint="eastAsia"/>
                <w:vertAlign w:val="baseline"/>
                <w:lang w:val="en-US" w:eastAsia="zh-CN"/>
              </w:rPr>
            </w:pPr>
          </w:p>
        </w:tc>
        <w:tc>
          <w:tcPr>
            <w:tcW w:w="1050" w:type="dxa"/>
            <w:noWrap w:val="0"/>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231" w:type="dxa"/>
            <w:noWrap w:val="0"/>
            <w:vAlign w:val="top"/>
          </w:tcPr>
          <w:p>
            <w:pPr>
              <w:jc w:val="center"/>
              <w:rPr>
                <w:rFonts w:hint="eastAsia"/>
                <w:vertAlign w:val="baseline"/>
                <w:lang w:val="en-US" w:eastAsia="zh-CN"/>
              </w:rPr>
            </w:pPr>
          </w:p>
        </w:tc>
        <w:tc>
          <w:tcPr>
            <w:tcW w:w="1231" w:type="dxa"/>
            <w:noWrap w:val="0"/>
            <w:vAlign w:val="top"/>
          </w:tcPr>
          <w:p>
            <w:pPr>
              <w:jc w:val="center"/>
              <w:rPr>
                <w:rFonts w:hint="eastAsia"/>
                <w:vertAlign w:val="baseline"/>
                <w:lang w:val="en-US" w:eastAsia="zh-CN"/>
              </w:rPr>
            </w:pPr>
          </w:p>
        </w:tc>
        <w:tc>
          <w:tcPr>
            <w:tcW w:w="1399" w:type="dxa"/>
            <w:noWrap w:val="0"/>
            <w:vAlign w:val="top"/>
          </w:tcPr>
          <w:p>
            <w:pPr>
              <w:jc w:val="center"/>
              <w:rPr>
                <w:rFonts w:hint="eastAsia"/>
                <w:vertAlign w:val="baseline"/>
                <w:lang w:val="en-US" w:eastAsia="zh-CN"/>
              </w:rPr>
            </w:pPr>
          </w:p>
        </w:tc>
        <w:tc>
          <w:tcPr>
            <w:tcW w:w="1974" w:type="dxa"/>
            <w:noWrap w:val="0"/>
            <w:vAlign w:val="top"/>
          </w:tcPr>
          <w:p>
            <w:pPr>
              <w:jc w:val="center"/>
              <w:rPr>
                <w:rFonts w:hint="eastAsia"/>
                <w:vertAlign w:val="baseline"/>
                <w:lang w:val="en-US" w:eastAsia="zh-CN"/>
              </w:rPr>
            </w:pPr>
          </w:p>
        </w:tc>
        <w:tc>
          <w:tcPr>
            <w:tcW w:w="1428" w:type="dxa"/>
            <w:noWrap w:val="0"/>
            <w:vAlign w:val="top"/>
          </w:tcPr>
          <w:p>
            <w:pPr>
              <w:jc w:val="center"/>
              <w:rPr>
                <w:rFonts w:hint="eastAsia"/>
                <w:vertAlign w:val="baseline"/>
                <w:lang w:val="en-US" w:eastAsia="zh-CN"/>
              </w:rPr>
            </w:pPr>
          </w:p>
        </w:tc>
        <w:tc>
          <w:tcPr>
            <w:tcW w:w="1050" w:type="dxa"/>
            <w:noWrap w:val="0"/>
            <w:vAlign w:val="top"/>
          </w:tcPr>
          <w:p>
            <w:pPr>
              <w:jc w:val="center"/>
              <w:rPr>
                <w:rFonts w:hint="eastAsia"/>
                <w:vertAlign w:val="baseline"/>
                <w:lang w:val="en-US" w:eastAsia="zh-CN"/>
              </w:rPr>
            </w:pPr>
          </w:p>
        </w:tc>
        <w:tc>
          <w:tcPr>
            <w:tcW w:w="1050" w:type="dxa"/>
            <w:noWrap w:val="0"/>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231" w:type="dxa"/>
            <w:noWrap w:val="0"/>
            <w:vAlign w:val="top"/>
          </w:tcPr>
          <w:p>
            <w:pPr>
              <w:jc w:val="center"/>
              <w:rPr>
                <w:rFonts w:hint="eastAsia"/>
                <w:vertAlign w:val="baseline"/>
                <w:lang w:val="en-US" w:eastAsia="zh-CN"/>
              </w:rPr>
            </w:pPr>
          </w:p>
        </w:tc>
        <w:tc>
          <w:tcPr>
            <w:tcW w:w="1231" w:type="dxa"/>
            <w:noWrap w:val="0"/>
            <w:vAlign w:val="top"/>
          </w:tcPr>
          <w:p>
            <w:pPr>
              <w:jc w:val="center"/>
              <w:rPr>
                <w:rFonts w:hint="eastAsia"/>
                <w:vertAlign w:val="baseline"/>
                <w:lang w:val="en-US" w:eastAsia="zh-CN"/>
              </w:rPr>
            </w:pPr>
          </w:p>
        </w:tc>
        <w:tc>
          <w:tcPr>
            <w:tcW w:w="1399" w:type="dxa"/>
            <w:noWrap w:val="0"/>
            <w:vAlign w:val="top"/>
          </w:tcPr>
          <w:p>
            <w:pPr>
              <w:jc w:val="center"/>
              <w:rPr>
                <w:rFonts w:hint="eastAsia"/>
                <w:vertAlign w:val="baseline"/>
                <w:lang w:val="en-US" w:eastAsia="zh-CN"/>
              </w:rPr>
            </w:pPr>
          </w:p>
        </w:tc>
        <w:tc>
          <w:tcPr>
            <w:tcW w:w="1974" w:type="dxa"/>
            <w:noWrap w:val="0"/>
            <w:vAlign w:val="top"/>
          </w:tcPr>
          <w:p>
            <w:pPr>
              <w:jc w:val="center"/>
              <w:rPr>
                <w:rFonts w:hint="eastAsia"/>
                <w:vertAlign w:val="baseline"/>
                <w:lang w:val="en-US" w:eastAsia="zh-CN"/>
              </w:rPr>
            </w:pPr>
          </w:p>
        </w:tc>
        <w:tc>
          <w:tcPr>
            <w:tcW w:w="1428" w:type="dxa"/>
            <w:noWrap w:val="0"/>
            <w:vAlign w:val="top"/>
          </w:tcPr>
          <w:p>
            <w:pPr>
              <w:jc w:val="center"/>
              <w:rPr>
                <w:rFonts w:hint="eastAsia"/>
                <w:vertAlign w:val="baseline"/>
                <w:lang w:val="en-US" w:eastAsia="zh-CN"/>
              </w:rPr>
            </w:pPr>
          </w:p>
        </w:tc>
        <w:tc>
          <w:tcPr>
            <w:tcW w:w="1050" w:type="dxa"/>
            <w:noWrap w:val="0"/>
            <w:vAlign w:val="top"/>
          </w:tcPr>
          <w:p>
            <w:pPr>
              <w:jc w:val="center"/>
              <w:rPr>
                <w:rFonts w:hint="eastAsia"/>
                <w:vertAlign w:val="baseline"/>
                <w:lang w:val="en-US" w:eastAsia="zh-CN"/>
              </w:rPr>
            </w:pPr>
          </w:p>
        </w:tc>
        <w:tc>
          <w:tcPr>
            <w:tcW w:w="1050" w:type="dxa"/>
            <w:noWrap w:val="0"/>
            <w:vAlign w:val="top"/>
          </w:tcPr>
          <w:p>
            <w:pPr>
              <w:jc w:val="center"/>
              <w:rPr>
                <w:rFonts w:hint="eastAsia"/>
                <w:vertAlign w:val="baseline"/>
                <w:lang w:val="en-US" w:eastAsia="zh-CN"/>
              </w:rPr>
            </w:pPr>
          </w:p>
        </w:tc>
      </w:tr>
    </w:tbl>
    <w:p>
      <w:pPr>
        <w:jc w:val="both"/>
        <w:rPr>
          <w:rFonts w:hint="eastAsia"/>
          <w:lang w:val="en-US" w:eastAsia="zh-CN"/>
        </w:rPr>
      </w:pPr>
    </w:p>
    <w:p>
      <w:pPr>
        <w:jc w:val="both"/>
        <w:rPr>
          <w:rFonts w:hint="eastAsia"/>
          <w:lang w:val="en-US" w:eastAsia="zh-CN"/>
        </w:rPr>
      </w:pPr>
      <w:r>
        <w:rPr>
          <w:rFonts w:hint="eastAsia"/>
          <w:lang w:val="en-US" w:eastAsia="zh-CN"/>
        </w:rPr>
        <w:t>填表说明：</w:t>
      </w:r>
    </w:p>
    <w:p>
      <w:pPr>
        <w:numPr>
          <w:ilvl w:val="0"/>
          <w:numId w:val="1"/>
        </w:numPr>
        <w:jc w:val="both"/>
        <w:rPr>
          <w:rFonts w:hint="eastAsia"/>
          <w:lang w:val="en-US" w:eastAsia="zh-CN"/>
        </w:rPr>
      </w:pPr>
      <w:r>
        <w:rPr>
          <w:rFonts w:hint="eastAsia"/>
          <w:lang w:val="en-US" w:eastAsia="zh-CN"/>
        </w:rPr>
        <w:t>所报产品名称、规格型号、生产厂家等信息如实填写，没有就以“/”表示。</w:t>
      </w:r>
    </w:p>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报</w:t>
      </w:r>
      <w:r>
        <w:rPr>
          <w:rFonts w:hint="eastAsia" w:ascii="宋体" w:hAnsi="宋体"/>
          <w:kern w:val="0"/>
          <w:sz w:val="24"/>
        </w:rPr>
        <w:t>价已包括货物、包装、运输、安装、调试、检测、验收合格交付使用之前及保修期内保修服务等所有其他有关各项的含税费用。</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sz w:val="24"/>
          <w:szCs w:val="24"/>
          <w:lang w:val="en-US" w:eastAsia="zh-CN"/>
        </w:rPr>
      </w:pPr>
      <w:r>
        <w:rPr>
          <w:rFonts w:hint="eastAsia"/>
          <w:sz w:val="24"/>
          <w:szCs w:val="24"/>
          <w:lang w:val="en-US" w:eastAsia="zh-CN"/>
        </w:rPr>
        <w:t>单位名称（盖章）：</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sz w:val="24"/>
          <w:szCs w:val="24"/>
          <w:lang w:val="en-US" w:eastAsia="zh-CN"/>
        </w:rPr>
      </w:pPr>
      <w:r>
        <w:rPr>
          <w:rFonts w:hint="eastAsia"/>
          <w:sz w:val="24"/>
          <w:szCs w:val="24"/>
          <w:lang w:val="en-US" w:eastAsia="zh-CN"/>
        </w:rPr>
        <w:t>联 系 人：</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sz w:val="24"/>
          <w:szCs w:val="24"/>
          <w:lang w:val="en-US" w:eastAsia="zh-CN"/>
        </w:rPr>
      </w:pPr>
      <w:r>
        <w:rPr>
          <w:rFonts w:hint="eastAsia"/>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b/>
          <w:color w:val="000000"/>
          <w:sz w:val="32"/>
          <w:szCs w:val="32"/>
          <w:highlight w:val="none"/>
        </w:rPr>
      </w:pPr>
      <w:r>
        <w:rPr>
          <w:rFonts w:hint="eastAsia"/>
          <w:sz w:val="24"/>
          <w:szCs w:val="24"/>
          <w:lang w:val="en-US" w:eastAsia="zh-CN"/>
        </w:rPr>
        <w:t>日    期：          年     月    日</w:t>
      </w:r>
    </w:p>
    <w:p>
      <w:pPr>
        <w:pStyle w:val="5"/>
        <w:spacing w:line="500" w:lineRule="exact"/>
        <w:ind w:left="0" w:leftChars="0"/>
        <w:jc w:val="center"/>
        <w:rPr>
          <w:rFonts w:hint="eastAsia" w:ascii="宋体" w:hAnsi="宋体"/>
          <w:b/>
          <w:color w:val="000000"/>
          <w:sz w:val="32"/>
          <w:szCs w:val="32"/>
          <w:highlight w:val="none"/>
        </w:rPr>
      </w:pPr>
    </w:p>
    <w:p>
      <w:pPr>
        <w:pStyle w:val="5"/>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商业</w:t>
      </w:r>
      <w:r>
        <w:rPr>
          <w:rFonts w:ascii="宋体" w:hAnsi="宋体"/>
          <w:b/>
          <w:color w:val="000000"/>
          <w:sz w:val="32"/>
          <w:szCs w:val="32"/>
          <w:highlight w:val="none"/>
        </w:rPr>
        <w:t>信誉承诺书</w:t>
      </w:r>
    </w:p>
    <w:p>
      <w:pPr>
        <w:spacing w:line="360" w:lineRule="auto"/>
        <w:rPr>
          <w:color w:val="000000"/>
          <w:sz w:val="28"/>
          <w:szCs w:val="28"/>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（供应商名称）在参加本次采购活动前具有良好的商业信誉。</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rPr>
          <w:color w:val="000000"/>
          <w:sz w:val="28"/>
          <w:szCs w:val="28"/>
          <w:highlight w:val="none"/>
        </w:rPr>
      </w:pPr>
    </w:p>
    <w:p>
      <w:pPr>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60" w:firstLineChars="20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60" w:firstLineChars="200"/>
        <w:rPr>
          <w:color w:val="000000"/>
          <w:sz w:val="28"/>
          <w:szCs w:val="28"/>
          <w:highlight w:val="none"/>
        </w:rPr>
      </w:pPr>
      <w:r>
        <w:rPr>
          <w:rFonts w:hint="eastAsia"/>
          <w:color w:val="000000"/>
          <w:sz w:val="28"/>
          <w:szCs w:val="28"/>
          <w:highlight w:val="none"/>
        </w:rPr>
        <w:t xml:space="preserve">日  期：      年     月      日  </w:t>
      </w:r>
    </w:p>
    <w:p>
      <w:pPr>
        <w:spacing w:line="360" w:lineRule="auto"/>
        <w:ind w:firstLine="540"/>
        <w:rPr>
          <w:color w:val="000000"/>
          <w:sz w:val="28"/>
          <w:szCs w:val="28"/>
          <w:highlight w:val="none"/>
        </w:rPr>
      </w:pPr>
    </w:p>
    <w:p>
      <w:pPr>
        <w:spacing w:line="360" w:lineRule="auto"/>
        <w:ind w:firstLine="540"/>
        <w:rPr>
          <w:b/>
          <w:color w:val="000000"/>
          <w:sz w:val="24"/>
          <w:highlight w:val="none"/>
        </w:rPr>
      </w:pPr>
    </w:p>
    <w:p>
      <w:pPr>
        <w:pStyle w:val="2"/>
        <w:rPr>
          <w:b/>
          <w:color w:val="000000"/>
          <w:sz w:val="24"/>
          <w:highlight w:val="none"/>
        </w:rPr>
      </w:pPr>
    </w:p>
    <w:p>
      <w:pPr>
        <w:rPr>
          <w:b/>
          <w:color w:val="000000"/>
          <w:sz w:val="24"/>
          <w:highlight w:val="none"/>
        </w:rPr>
      </w:pPr>
    </w:p>
    <w:p>
      <w:pPr>
        <w:pStyle w:val="2"/>
        <w:rPr>
          <w:b/>
          <w:color w:val="000000"/>
          <w:sz w:val="24"/>
          <w:highlight w:val="none"/>
        </w:rPr>
      </w:pPr>
    </w:p>
    <w:p>
      <w:pPr>
        <w:rPr>
          <w:b/>
          <w:color w:val="000000"/>
          <w:sz w:val="24"/>
          <w:highlight w:val="none"/>
        </w:rPr>
      </w:pPr>
    </w:p>
    <w:p>
      <w:pPr>
        <w:pStyle w:val="2"/>
        <w:rPr>
          <w:b/>
          <w:color w:val="000000"/>
          <w:sz w:val="24"/>
          <w:highlight w:val="none"/>
        </w:rPr>
      </w:pPr>
    </w:p>
    <w:p>
      <w:pPr>
        <w:rPr>
          <w:b/>
          <w:color w:val="000000"/>
          <w:sz w:val="24"/>
          <w:highlight w:val="none"/>
        </w:rPr>
      </w:pPr>
    </w:p>
    <w:p>
      <w:pPr>
        <w:pStyle w:val="2"/>
        <w:rPr>
          <w:b/>
          <w:color w:val="000000"/>
          <w:sz w:val="24"/>
          <w:highlight w:val="none"/>
        </w:rPr>
      </w:pPr>
    </w:p>
    <w:p>
      <w:pPr>
        <w:rPr>
          <w:b/>
          <w:color w:val="000000"/>
          <w:sz w:val="24"/>
          <w:highlight w:val="none"/>
        </w:rPr>
      </w:pPr>
    </w:p>
    <w:p>
      <w:pPr>
        <w:pStyle w:val="2"/>
        <w:rPr>
          <w:b/>
          <w:color w:val="000000"/>
          <w:sz w:val="24"/>
          <w:highlight w:val="none"/>
        </w:rPr>
      </w:pPr>
    </w:p>
    <w:p>
      <w:pPr>
        <w:rPr>
          <w:b/>
          <w:color w:val="000000"/>
          <w:sz w:val="24"/>
          <w:highlight w:val="none"/>
        </w:rPr>
      </w:pPr>
    </w:p>
    <w:p>
      <w:pPr>
        <w:pStyle w:val="2"/>
        <w:rPr>
          <w:b/>
          <w:color w:val="000000"/>
          <w:sz w:val="24"/>
          <w:highlight w:val="none"/>
        </w:rPr>
      </w:pPr>
    </w:p>
    <w:p>
      <w:pPr>
        <w:rPr>
          <w:b/>
          <w:color w:val="000000"/>
          <w:sz w:val="24"/>
          <w:highlight w:val="none"/>
        </w:rPr>
      </w:pPr>
    </w:p>
    <w:p>
      <w:pPr>
        <w:pStyle w:val="2"/>
        <w:rPr>
          <w:b/>
          <w:color w:val="000000"/>
          <w:sz w:val="24"/>
          <w:highlight w:val="none"/>
        </w:rPr>
      </w:pPr>
    </w:p>
    <w:p>
      <w:pPr>
        <w:rPr>
          <w:b/>
          <w:color w:val="000000"/>
          <w:sz w:val="24"/>
          <w:highlight w:val="none"/>
        </w:rPr>
      </w:pPr>
    </w:p>
    <w:p>
      <w:pPr>
        <w:pStyle w:val="2"/>
        <w:rPr>
          <w:b/>
          <w:color w:val="000000"/>
          <w:sz w:val="24"/>
          <w:highlight w:val="none"/>
        </w:rPr>
      </w:pPr>
    </w:p>
    <w:p>
      <w:pPr>
        <w:rPr>
          <w:b/>
          <w:color w:val="000000"/>
          <w:sz w:val="24"/>
          <w:highlight w:val="none"/>
        </w:rPr>
      </w:pPr>
    </w:p>
    <w:p>
      <w:pPr>
        <w:pStyle w:val="2"/>
        <w:rPr>
          <w:b/>
          <w:color w:val="000000"/>
          <w:sz w:val="24"/>
          <w:highlight w:val="none"/>
        </w:rPr>
      </w:pPr>
    </w:p>
    <w:p>
      <w:pPr>
        <w:jc w:val="center"/>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具有健全的财务会计制度承诺函</w:t>
      </w:r>
    </w:p>
    <w:p>
      <w:pPr>
        <w:pStyle w:val="2"/>
        <w:rPr>
          <w:b/>
          <w:color w:val="000000"/>
          <w:sz w:val="24"/>
          <w:highlight w:val="none"/>
        </w:rPr>
      </w:pPr>
    </w:p>
    <w:p>
      <w:pPr>
        <w:rPr>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w:t>
      </w:r>
      <w:r>
        <w:rPr>
          <w:rFonts w:hint="eastAsia" w:ascii="Times New Roman" w:hAnsi="Times New Roman" w:eastAsia="宋体" w:cs="Times New Roman"/>
          <w:color w:val="000000"/>
          <w:sz w:val="28"/>
          <w:szCs w:val="28"/>
          <w:highlight w:val="none"/>
          <w:lang w:val="en-US" w:eastAsia="zh-CN"/>
        </w:rPr>
        <w:t>健全的财务会计制度</w:t>
      </w:r>
      <w:r>
        <w:rPr>
          <w:rFonts w:hint="eastAsia" w:ascii="Times New Roman" w:hAnsi="Times New Roman" w:eastAsia="宋体" w:cs="Times New Roman"/>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pStyle w:val="2"/>
        <w:ind w:left="0" w:leftChars="0" w:firstLine="0" w:firstLineChars="0"/>
        <w:rPr>
          <w:highlight w:val="none"/>
        </w:rPr>
      </w:pPr>
    </w:p>
    <w:p>
      <w:pPr>
        <w:pStyle w:val="5"/>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br w:type="page"/>
      </w:r>
      <w:r>
        <w:rPr>
          <w:rFonts w:hint="eastAsia" w:ascii="宋体" w:hAnsi="宋体"/>
          <w:b/>
          <w:color w:val="000000"/>
          <w:sz w:val="32"/>
          <w:szCs w:val="32"/>
          <w:highlight w:val="none"/>
        </w:rPr>
        <w:t>具有履行合同所必须的设备和专业技术</w:t>
      </w:r>
    </w:p>
    <w:p>
      <w:pPr>
        <w:pStyle w:val="5"/>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能力的</w:t>
      </w:r>
      <w:r>
        <w:rPr>
          <w:rFonts w:ascii="宋体" w:hAnsi="宋体"/>
          <w:b/>
          <w:color w:val="000000"/>
          <w:sz w:val="32"/>
          <w:szCs w:val="32"/>
          <w:highlight w:val="none"/>
        </w:rPr>
        <w:t>承诺书</w:t>
      </w: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（供应商名称）具有参加本次采购活动，履行采购合同所必须的设备和专业技术能力。</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jc w:val="both"/>
        <w:rPr>
          <w:rFonts w:ascii="宋体" w:hAnsi="宋体" w:eastAsia="黑体"/>
          <w:b/>
          <w:color w:val="000000"/>
          <w:sz w:val="28"/>
          <w:szCs w:val="28"/>
          <w:highlight w:val="none"/>
        </w:rPr>
      </w:pPr>
    </w:p>
    <w:p>
      <w:pPr>
        <w:pStyle w:val="2"/>
        <w:rPr>
          <w:rFonts w:ascii="宋体" w:hAnsi="宋体" w:eastAsia="黑体"/>
          <w:b/>
          <w:color w:val="000000"/>
          <w:sz w:val="28"/>
          <w:szCs w:val="28"/>
          <w:highlight w:val="none"/>
        </w:rPr>
      </w:pPr>
    </w:p>
    <w:p>
      <w:pPr>
        <w:rPr>
          <w:rFonts w:ascii="宋体" w:hAnsi="宋体" w:eastAsia="黑体"/>
          <w:b/>
          <w:color w:val="000000"/>
          <w:sz w:val="28"/>
          <w:szCs w:val="28"/>
          <w:highlight w:val="none"/>
        </w:rPr>
      </w:pPr>
    </w:p>
    <w:p>
      <w:pPr>
        <w:pStyle w:val="2"/>
        <w:rPr>
          <w:rFonts w:ascii="宋体" w:hAnsi="宋体" w:eastAsia="黑体"/>
          <w:b/>
          <w:color w:val="000000"/>
          <w:sz w:val="28"/>
          <w:szCs w:val="28"/>
          <w:highlight w:val="none"/>
        </w:rPr>
      </w:pPr>
    </w:p>
    <w:p>
      <w:pPr>
        <w:rPr>
          <w:rFonts w:ascii="宋体" w:hAnsi="宋体" w:eastAsia="黑体"/>
          <w:b/>
          <w:color w:val="000000"/>
          <w:sz w:val="28"/>
          <w:szCs w:val="28"/>
          <w:highlight w:val="none"/>
        </w:rPr>
      </w:pPr>
    </w:p>
    <w:p>
      <w:pPr>
        <w:pStyle w:val="2"/>
      </w:pPr>
    </w:p>
    <w:p>
      <w:pPr>
        <w:pStyle w:val="5"/>
        <w:spacing w:line="500" w:lineRule="exact"/>
        <w:ind w:left="0" w:leftChars="0"/>
        <w:jc w:val="center"/>
        <w:rPr>
          <w:rFonts w:ascii="宋体" w:hAnsi="宋体"/>
          <w:b/>
          <w:color w:val="000000"/>
          <w:sz w:val="32"/>
          <w:szCs w:val="32"/>
          <w:highlight w:val="none"/>
        </w:rPr>
      </w:pPr>
      <w:r>
        <w:rPr>
          <w:rFonts w:ascii="宋体" w:hAnsi="宋体"/>
          <w:b/>
          <w:color w:val="000000"/>
          <w:sz w:val="32"/>
          <w:szCs w:val="32"/>
          <w:highlight w:val="none"/>
        </w:rPr>
        <w:t>没有重大违法记录的书面声明</w:t>
      </w: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（供应商名称）郑重声明：</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（供应商名称）在参加本次采购活动前3年内在经营活动中没有重大违法记录（即因违法经营受到刑事处罚或者责令停产停业、吊销许可证或者执照、较大数额罚款等行政处罚的行为）。</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pPr>
        <w:spacing w:line="360" w:lineRule="auto"/>
        <w:ind w:firstLine="540"/>
        <w:rPr>
          <w:color w:val="000000"/>
          <w:sz w:val="28"/>
          <w:szCs w:val="28"/>
          <w:highlight w:val="none"/>
        </w:rPr>
      </w:pPr>
      <w:r>
        <w:rPr>
          <w:rFonts w:hint="eastAsia"/>
          <w:color w:val="000000"/>
          <w:sz w:val="28"/>
          <w:szCs w:val="28"/>
          <w:highlight w:val="none"/>
        </w:rPr>
        <w:t>特此声明。</w:t>
      </w:r>
    </w:p>
    <w:p>
      <w:pPr>
        <w:spacing w:line="360" w:lineRule="auto"/>
        <w:ind w:firstLine="540"/>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spacing w:line="360" w:lineRule="auto"/>
        <w:rPr>
          <w:rFonts w:ascii="宋体" w:hAnsi="宋体"/>
          <w:b/>
          <w:color w:val="000000"/>
          <w:sz w:val="24"/>
          <w:highlight w:val="none"/>
        </w:rPr>
      </w:pPr>
      <w:r>
        <w:rPr>
          <w:rFonts w:hint="eastAsia"/>
          <w:b/>
          <w:color w:val="000000"/>
          <w:sz w:val="24"/>
          <w:highlight w:val="none"/>
        </w:rPr>
        <w:t xml:space="preserve">    </w:t>
      </w:r>
    </w:p>
    <w:p>
      <w:pPr>
        <w:snapToGrid w:val="0"/>
        <w:spacing w:line="400" w:lineRule="exact"/>
        <w:jc w:val="center"/>
        <w:rPr>
          <w:rFonts w:hint="eastAsia"/>
          <w:b/>
          <w:color w:val="000000"/>
          <w:sz w:val="24"/>
          <w:highlight w:val="none"/>
        </w:rPr>
      </w:pPr>
      <w:r>
        <w:rPr>
          <w:rFonts w:hint="eastAsia"/>
          <w:b/>
          <w:color w:val="000000"/>
          <w:sz w:val="24"/>
          <w:highlight w:val="none"/>
        </w:rPr>
        <w:t xml:space="preserve">  </w:t>
      </w:r>
    </w:p>
    <w:p>
      <w:pPr>
        <w:pStyle w:val="2"/>
        <w:rPr>
          <w:rFonts w:hint="eastAsia"/>
          <w:b/>
          <w:color w:val="000000"/>
          <w:sz w:val="24"/>
          <w:highlight w:val="none"/>
        </w:rPr>
      </w:pPr>
    </w:p>
    <w:p>
      <w:pPr>
        <w:rPr>
          <w:rFonts w:hint="eastAsia"/>
          <w:highlight w:val="none"/>
        </w:rPr>
      </w:pPr>
    </w:p>
    <w:p>
      <w:pPr>
        <w:snapToGrid w:val="0"/>
        <w:spacing w:line="400" w:lineRule="exact"/>
        <w:jc w:val="center"/>
        <w:rPr>
          <w:rFonts w:hint="eastAsia" w:ascii="宋体" w:hAnsi="宋体" w:eastAsia="黑体"/>
          <w:b/>
          <w:color w:val="000000"/>
          <w:sz w:val="28"/>
          <w:szCs w:val="28"/>
          <w:highlight w:val="none"/>
        </w:rPr>
      </w:pPr>
    </w:p>
    <w:p>
      <w:pPr>
        <w:pStyle w:val="2"/>
        <w:rPr>
          <w:rFonts w:hint="eastAsia" w:ascii="宋体" w:hAnsi="宋体" w:eastAsia="黑体"/>
          <w:b/>
          <w:color w:val="000000"/>
          <w:sz w:val="28"/>
          <w:szCs w:val="28"/>
          <w:highlight w:val="none"/>
        </w:rPr>
      </w:pPr>
    </w:p>
    <w:p>
      <w:pPr>
        <w:rPr>
          <w:rFonts w:hint="eastAsia" w:ascii="宋体" w:hAnsi="宋体" w:eastAsia="黑体"/>
          <w:b/>
          <w:color w:val="000000"/>
          <w:sz w:val="28"/>
          <w:szCs w:val="28"/>
          <w:highlight w:val="none"/>
        </w:rPr>
      </w:pPr>
    </w:p>
    <w:p>
      <w:pPr>
        <w:pStyle w:val="2"/>
        <w:rPr>
          <w:rFonts w:hint="eastAsia" w:ascii="宋体" w:hAnsi="宋体" w:eastAsia="黑体"/>
          <w:b/>
          <w:color w:val="000000"/>
          <w:sz w:val="28"/>
          <w:szCs w:val="28"/>
          <w:highlight w:val="none"/>
        </w:rPr>
      </w:pPr>
    </w:p>
    <w:p>
      <w:pPr>
        <w:rPr>
          <w:rFonts w:hint="eastAsia" w:ascii="宋体" w:hAnsi="宋体" w:eastAsia="黑体"/>
          <w:b/>
          <w:color w:val="000000"/>
          <w:sz w:val="28"/>
          <w:szCs w:val="28"/>
          <w:highlight w:val="none"/>
        </w:rPr>
      </w:pPr>
    </w:p>
    <w:p>
      <w:pPr>
        <w:pStyle w:val="2"/>
        <w:rPr>
          <w:rFonts w:hint="eastAsia" w:ascii="宋体" w:hAnsi="宋体" w:eastAsia="黑体"/>
          <w:b/>
          <w:color w:val="000000"/>
          <w:sz w:val="28"/>
          <w:szCs w:val="28"/>
          <w:highlight w:val="none"/>
        </w:rPr>
      </w:pPr>
    </w:p>
    <w:p>
      <w:pPr>
        <w:rPr>
          <w:rFonts w:hint="eastAsia"/>
        </w:rPr>
      </w:pPr>
    </w:p>
    <w:p>
      <w:pPr>
        <w:rPr>
          <w:rFonts w:hint="eastAsia"/>
          <w:highlight w:val="none"/>
        </w:rPr>
      </w:pPr>
    </w:p>
    <w:p>
      <w:pPr>
        <w:pStyle w:val="5"/>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无行贿犯罪记录</w:t>
      </w:r>
      <w:r>
        <w:rPr>
          <w:rFonts w:ascii="宋体" w:hAnsi="宋体"/>
          <w:b/>
          <w:color w:val="000000"/>
          <w:sz w:val="32"/>
          <w:szCs w:val="32"/>
          <w:highlight w:val="none"/>
        </w:rPr>
        <w:t>的</w:t>
      </w:r>
      <w:r>
        <w:rPr>
          <w:rFonts w:hint="eastAsia" w:ascii="宋体" w:hAnsi="宋体"/>
          <w:b/>
          <w:color w:val="000000"/>
          <w:sz w:val="32"/>
          <w:szCs w:val="32"/>
          <w:highlight w:val="none"/>
        </w:rPr>
        <w:t>承诺函</w:t>
      </w:r>
    </w:p>
    <w:p>
      <w:pPr>
        <w:spacing w:line="360" w:lineRule="auto"/>
        <w:rPr>
          <w:color w:val="000000"/>
          <w:sz w:val="28"/>
          <w:szCs w:val="28"/>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（供应商名称）在参加本次采购活动前3年内公司及</w:t>
      </w:r>
      <w:r>
        <w:rPr>
          <w:color w:val="000000"/>
          <w:sz w:val="28"/>
          <w:szCs w:val="28"/>
          <w:highlight w:val="none"/>
        </w:rPr>
        <w:t>法定代表人</w:t>
      </w:r>
      <w:r>
        <w:rPr>
          <w:rFonts w:hint="eastAsia"/>
          <w:color w:val="000000"/>
          <w:sz w:val="28"/>
          <w:szCs w:val="28"/>
          <w:highlight w:val="none"/>
        </w:rPr>
        <w:t>（非法人负责人、自然人本人）在前3年内无行贿犯罪记录。</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pPr>
        <w:spacing w:line="360" w:lineRule="auto"/>
        <w:ind w:firstLine="540"/>
        <w:rPr>
          <w:color w:val="000000"/>
          <w:sz w:val="28"/>
          <w:szCs w:val="28"/>
          <w:highlight w:val="none"/>
        </w:rPr>
      </w:pPr>
      <w:r>
        <w:rPr>
          <w:rFonts w:hint="eastAsia"/>
          <w:color w:val="000000"/>
          <w:sz w:val="28"/>
          <w:szCs w:val="28"/>
          <w:highlight w:val="none"/>
        </w:rPr>
        <w:t>特此声明。</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pStyle w:val="5"/>
        <w:spacing w:line="500" w:lineRule="exact"/>
        <w:ind w:left="0" w:leftChars="0" w:firstLine="560" w:firstLineChars="200"/>
        <w:rPr>
          <w:rFonts w:hint="eastAsia" w:ascii="宋体" w:hAnsi="宋体"/>
          <w:b/>
          <w:color w:val="000000"/>
          <w:sz w:val="32"/>
          <w:szCs w:val="32"/>
          <w:highlight w:val="none"/>
        </w:rPr>
      </w:pPr>
      <w:r>
        <w:rPr>
          <w:rFonts w:hint="eastAsia"/>
          <w:color w:val="000000"/>
          <w:sz w:val="28"/>
          <w:szCs w:val="28"/>
          <w:highlight w:val="none"/>
        </w:rPr>
        <w:t>日  期：      年     月   日</w:t>
      </w:r>
    </w:p>
    <w:p>
      <w:pPr>
        <w:pStyle w:val="5"/>
        <w:spacing w:line="500" w:lineRule="exact"/>
        <w:ind w:left="0" w:leftChars="0"/>
        <w:jc w:val="center"/>
        <w:rPr>
          <w:rFonts w:hint="eastAsia" w:ascii="宋体" w:hAnsi="宋体"/>
          <w:b/>
          <w:color w:val="000000"/>
          <w:sz w:val="32"/>
          <w:szCs w:val="32"/>
          <w:highlight w:val="none"/>
        </w:rPr>
      </w:pPr>
    </w:p>
    <w:p>
      <w:pPr>
        <w:pStyle w:val="5"/>
        <w:spacing w:line="500" w:lineRule="exact"/>
        <w:ind w:left="0" w:leftChars="0"/>
        <w:jc w:val="center"/>
        <w:rPr>
          <w:rFonts w:hint="eastAsia" w:ascii="宋体" w:hAnsi="宋体"/>
          <w:b/>
          <w:color w:val="000000"/>
          <w:sz w:val="32"/>
          <w:szCs w:val="32"/>
          <w:highlight w:val="none"/>
        </w:rPr>
      </w:pPr>
    </w:p>
    <w:p>
      <w:pPr>
        <w:pStyle w:val="5"/>
        <w:spacing w:line="500" w:lineRule="exact"/>
        <w:ind w:left="0" w:leftChars="0"/>
        <w:jc w:val="center"/>
        <w:rPr>
          <w:rFonts w:hint="eastAsia" w:ascii="宋体" w:hAnsi="宋体"/>
          <w:b/>
          <w:color w:val="000000"/>
          <w:sz w:val="32"/>
          <w:szCs w:val="32"/>
          <w:highlight w:val="none"/>
        </w:rPr>
      </w:pPr>
    </w:p>
    <w:p>
      <w:pPr>
        <w:pStyle w:val="5"/>
        <w:spacing w:line="500" w:lineRule="exact"/>
        <w:ind w:left="0" w:leftChars="0"/>
        <w:jc w:val="center"/>
        <w:rPr>
          <w:rFonts w:hint="eastAsia" w:ascii="宋体" w:hAnsi="宋体"/>
          <w:b/>
          <w:color w:val="000000"/>
          <w:sz w:val="32"/>
          <w:szCs w:val="32"/>
          <w:highlight w:val="none"/>
        </w:rPr>
      </w:pPr>
    </w:p>
    <w:p>
      <w:pPr>
        <w:pStyle w:val="5"/>
        <w:spacing w:line="500" w:lineRule="exact"/>
        <w:ind w:left="0" w:leftChars="0"/>
        <w:jc w:val="center"/>
        <w:rPr>
          <w:rFonts w:hint="eastAsia" w:ascii="宋体" w:hAnsi="宋体"/>
          <w:b/>
          <w:color w:val="000000"/>
          <w:sz w:val="32"/>
          <w:szCs w:val="32"/>
          <w:highlight w:val="none"/>
        </w:rPr>
      </w:pPr>
    </w:p>
    <w:p>
      <w:pPr>
        <w:pStyle w:val="5"/>
        <w:spacing w:line="500" w:lineRule="exact"/>
        <w:ind w:left="0" w:leftChars="0"/>
        <w:jc w:val="center"/>
        <w:rPr>
          <w:rFonts w:hint="eastAsia" w:ascii="宋体" w:hAnsi="宋体"/>
          <w:b/>
          <w:color w:val="000000"/>
          <w:sz w:val="32"/>
          <w:szCs w:val="32"/>
          <w:highlight w:val="none"/>
        </w:rPr>
      </w:pPr>
    </w:p>
    <w:p>
      <w:pPr>
        <w:pStyle w:val="5"/>
        <w:spacing w:line="500" w:lineRule="exact"/>
        <w:ind w:left="0" w:leftChars="0"/>
        <w:jc w:val="center"/>
        <w:rPr>
          <w:rFonts w:hint="eastAsia" w:ascii="宋体" w:hAnsi="宋体"/>
          <w:b/>
          <w:color w:val="000000"/>
          <w:sz w:val="32"/>
          <w:szCs w:val="32"/>
          <w:highlight w:val="none"/>
        </w:rPr>
      </w:pPr>
    </w:p>
    <w:p>
      <w:pPr>
        <w:pStyle w:val="5"/>
        <w:spacing w:line="500" w:lineRule="exact"/>
        <w:ind w:left="0" w:leftChars="0"/>
        <w:jc w:val="center"/>
        <w:rPr>
          <w:rFonts w:hint="eastAsia" w:ascii="宋体" w:hAnsi="宋体"/>
          <w:b/>
          <w:color w:val="000000"/>
          <w:sz w:val="32"/>
          <w:szCs w:val="32"/>
          <w:highlight w:val="none"/>
        </w:rPr>
      </w:pPr>
    </w:p>
    <w:p>
      <w:pPr>
        <w:pStyle w:val="5"/>
        <w:spacing w:line="500" w:lineRule="exact"/>
        <w:ind w:left="0" w:leftChars="0"/>
        <w:jc w:val="center"/>
        <w:rPr>
          <w:rFonts w:hint="eastAsia" w:ascii="宋体" w:hAnsi="宋体"/>
          <w:b/>
          <w:color w:val="000000"/>
          <w:sz w:val="32"/>
          <w:szCs w:val="32"/>
          <w:highlight w:val="none"/>
        </w:rPr>
      </w:pPr>
    </w:p>
    <w:p>
      <w:pPr>
        <w:jc w:val="center"/>
        <w:rPr>
          <w:rFonts w:hint="eastAsia"/>
          <w:b/>
          <w:color w:val="000000"/>
          <w:sz w:val="32"/>
          <w:szCs w:val="30"/>
          <w:highlight w:val="none"/>
        </w:rPr>
      </w:pPr>
    </w:p>
    <w:p>
      <w:pPr>
        <w:pStyle w:val="5"/>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pPr>
        <w:spacing w:line="360" w:lineRule="auto"/>
        <w:ind w:firstLine="612"/>
        <w:rPr>
          <w:rFonts w:hint="eastAsia" w:ascii="宋体" w:hAnsi="宋体"/>
          <w:color w:val="000000"/>
          <w:sz w:val="28"/>
          <w:highlight w:val="none"/>
        </w:rPr>
      </w:pPr>
    </w:p>
    <w:p>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pPr>
        <w:spacing w:line="360" w:lineRule="auto"/>
        <w:ind w:firstLine="610"/>
        <w:rPr>
          <w:rFonts w:hint="eastAsia" w:ascii="宋体" w:hAnsi="宋体"/>
          <w:color w:val="000000"/>
          <w:sz w:val="28"/>
          <w:szCs w:val="28"/>
          <w:highlight w:val="none"/>
        </w:rPr>
      </w:pPr>
    </w:p>
    <w:p>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pPr>
        <w:tabs>
          <w:tab w:val="left" w:pos="720"/>
          <w:tab w:val="left" w:pos="900"/>
        </w:tabs>
        <w:spacing w:line="360" w:lineRule="auto"/>
        <w:ind w:firstLine="560" w:firstLineChars="200"/>
        <w:rPr>
          <w:rFonts w:ascii="宋体" w:hAnsi="宋体"/>
          <w:color w:val="000000"/>
          <w:sz w:val="28"/>
          <w:szCs w:val="28"/>
          <w:highlight w:val="none"/>
        </w:rPr>
      </w:pPr>
    </w:p>
    <w:p>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rPr>
          <w:rFonts w:hint="eastAsia" w:ascii="宋体" w:hAnsi="宋体"/>
          <w:color w:val="000000"/>
          <w:sz w:val="24"/>
          <w:highlight w:val="none"/>
          <w:u w:val="single"/>
        </w:rPr>
      </w:pP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pStyle w:val="5"/>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pPr>
        <w:spacing w:line="360" w:lineRule="auto"/>
        <w:rPr>
          <w:rFonts w:hint="eastAsia" w:ascii="宋体" w:hAnsi="宋体"/>
          <w:color w:val="000000"/>
          <w:sz w:val="28"/>
          <w:szCs w:val="28"/>
          <w:highlight w:val="none"/>
        </w:rPr>
      </w:pPr>
    </w:p>
    <w:p>
      <w:pPr>
        <w:spacing w:line="480" w:lineRule="auto"/>
        <w:ind w:firstLine="560" w:firstLineChars="200"/>
        <w:rPr>
          <w:rFonts w:hint="eastAsia" w:ascii="宋体" w:hAnsi="宋体"/>
          <w:color w:val="000000"/>
          <w:sz w:val="28"/>
          <w:szCs w:val="28"/>
          <w:highlight w:val="none"/>
        </w:rPr>
      </w:pPr>
    </w:p>
    <w:p>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pPr>
        <w:spacing w:line="480" w:lineRule="auto"/>
        <w:ind w:firstLine="560" w:firstLineChars="200"/>
        <w:rPr>
          <w:rFonts w:hint="eastAsia" w:ascii="宋体" w:hAnsi="宋体"/>
          <w:color w:val="000000"/>
          <w:sz w:val="28"/>
          <w:szCs w:val="28"/>
          <w:highlight w:val="none"/>
        </w:rPr>
      </w:pPr>
      <w:r>
        <w:rPr>
          <w:color w:val="000000"/>
          <w:sz w:val="28"/>
          <w:szCs w:val="28"/>
          <w:highlight w:val="none"/>
        </w:rPr>
        <w:t>授权代表</w:t>
      </w:r>
      <w:r>
        <w:rPr>
          <w:rFonts w:hint="eastAsia"/>
          <w:color w:val="000000"/>
          <w:sz w:val="28"/>
          <w:szCs w:val="28"/>
          <w:highlight w:val="none"/>
        </w:rPr>
        <w:t>（签字或盖章）：</w:t>
      </w:r>
    </w:p>
    <w:p>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pPr>
        <w:widowControl/>
        <w:spacing w:line="330" w:lineRule="atLeast"/>
        <w:jc w:val="center"/>
        <w:rPr>
          <w:rFonts w:hint="eastAsia" w:ascii="黑体" w:hAnsi="Verdana" w:eastAsia="黑体" w:cs="宋体"/>
          <w:bCs/>
          <w:color w:val="000000"/>
          <w:kern w:val="0"/>
          <w:sz w:val="30"/>
          <w:szCs w:val="30"/>
          <w:highlight w:val="none"/>
        </w:rPr>
      </w:pPr>
    </w:p>
    <w:p>
      <w:pPr>
        <w:widowControl/>
        <w:spacing w:line="330" w:lineRule="atLeast"/>
        <w:jc w:val="center"/>
        <w:rPr>
          <w:rFonts w:hint="eastAsia" w:ascii="黑体" w:hAnsi="Verdana" w:eastAsia="黑体" w:cs="宋体"/>
          <w:bCs/>
          <w:color w:val="000000"/>
          <w:kern w:val="0"/>
          <w:sz w:val="30"/>
          <w:szCs w:val="30"/>
          <w:highlight w:val="none"/>
        </w:rPr>
      </w:pPr>
    </w:p>
    <w:p>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附：（1）法定代表人身份证明原件和法定代表人身份证复印件。</w:t>
      </w:r>
    </w:p>
    <w:p>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（2）授权委托人身份证复印件。</w:t>
      </w:r>
    </w:p>
    <w:p>
      <w:pPr>
        <w:widowControl/>
        <w:spacing w:line="330" w:lineRule="atLeast"/>
        <w:jc w:val="left"/>
        <w:rPr>
          <w:rFonts w:hint="eastAsia" w:ascii="宋体" w:hAnsi="宋体" w:cs="宋体"/>
          <w:bCs/>
          <w:color w:val="000000"/>
          <w:kern w:val="0"/>
          <w:sz w:val="22"/>
          <w:highlight w:val="none"/>
        </w:rPr>
      </w:pPr>
    </w:p>
    <w:p>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注：法定代表人不亲自投标而委托授权代理人投标适用。</w:t>
      </w:r>
    </w:p>
    <w:p>
      <w:pPr>
        <w:pStyle w:val="2"/>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2"/>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2"/>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2"/>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2"/>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5"/>
        <w:spacing w:line="500" w:lineRule="exact"/>
        <w:ind w:left="0" w:leftChars="0"/>
        <w:jc w:val="center"/>
        <w:rPr>
          <w:rFonts w:hint="eastAsia" w:ascii="宋体" w:hAnsi="宋体"/>
          <w:b/>
          <w:color w:val="000000"/>
          <w:sz w:val="32"/>
          <w:szCs w:val="32"/>
          <w:highlight w:val="none"/>
          <w:lang w:eastAsia="zh-CN"/>
        </w:rPr>
      </w:pPr>
      <w:r>
        <w:rPr>
          <w:rFonts w:hint="eastAsia" w:ascii="宋体" w:hAnsi="宋体"/>
          <w:b/>
          <w:color w:val="000000"/>
          <w:sz w:val="32"/>
          <w:szCs w:val="32"/>
          <w:highlight w:val="none"/>
          <w:lang w:eastAsia="zh-CN"/>
        </w:rPr>
        <w:t>资质证明文件</w:t>
      </w:r>
    </w:p>
    <w:p>
      <w:pPr>
        <w:pStyle w:val="5"/>
        <w:spacing w:line="500" w:lineRule="exact"/>
        <w:ind w:left="0" w:leftChars="0"/>
        <w:jc w:val="center"/>
        <w:rPr>
          <w:rFonts w:hint="eastAsia" w:ascii="宋体" w:hAnsi="宋体"/>
          <w:b/>
          <w:color w:val="000000"/>
          <w:sz w:val="24"/>
          <w:szCs w:val="24"/>
          <w:highlight w:val="none"/>
          <w:lang w:eastAsia="zh-CN"/>
        </w:rPr>
      </w:pPr>
      <w:r>
        <w:rPr>
          <w:rFonts w:hint="eastAsia" w:ascii="宋体" w:hAnsi="宋体"/>
          <w:b/>
          <w:color w:val="000000"/>
          <w:sz w:val="24"/>
          <w:szCs w:val="24"/>
          <w:highlight w:val="none"/>
          <w:lang w:eastAsia="zh-CN"/>
        </w:rPr>
        <w:t>（复印件加盖鲜章）</w:t>
      </w:r>
    </w:p>
    <w:p>
      <w:pPr>
        <w:widowControl/>
        <w:spacing w:line="330" w:lineRule="atLeast"/>
        <w:jc w:val="left"/>
        <w:rPr>
          <w:rFonts w:hint="eastAsia" w:ascii="宋体" w:hAnsi="宋体" w:cs="宋体"/>
          <w:bCs/>
          <w:color w:val="000000"/>
          <w:kern w:val="0"/>
          <w:sz w:val="22"/>
          <w:highlight w:val="none"/>
        </w:rPr>
      </w:pPr>
    </w:p>
    <w:p>
      <w:pPr>
        <w:widowControl/>
        <w:spacing w:line="330" w:lineRule="atLeast"/>
        <w:jc w:val="left"/>
        <w:rPr>
          <w:rFonts w:hint="eastAsia" w:ascii="宋体" w:hAnsi="宋体" w:cs="宋体"/>
          <w:bCs/>
          <w:color w:val="000000"/>
          <w:kern w:val="0"/>
          <w:sz w:val="22"/>
          <w:highlight w:val="none"/>
        </w:rPr>
      </w:pPr>
    </w:p>
    <w:p>
      <w:pPr>
        <w:pStyle w:val="2"/>
        <w:ind w:left="0" w:leftChars="0" w:firstLine="0" w:firstLineChars="0"/>
        <w:rPr>
          <w:rFonts w:hint="eastAsia" w:ascii="宋体" w:hAnsi="宋体" w:cs="宋体"/>
          <w:bCs/>
          <w:color w:val="000000"/>
          <w:sz w:val="22"/>
          <w:highlight w:val="none"/>
        </w:rPr>
      </w:pPr>
    </w:p>
    <w:p>
      <w:pPr>
        <w:rPr>
          <w:rFonts w:hint="eastAsia" w:ascii="宋体" w:hAnsi="宋体" w:cs="宋体"/>
          <w:bCs/>
          <w:color w:val="000000"/>
          <w:sz w:val="22"/>
          <w:highlight w:val="none"/>
        </w:rPr>
      </w:pPr>
    </w:p>
    <w:p>
      <w:pPr>
        <w:rPr>
          <w:rFonts w:hint="eastAsia"/>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A6BDC4"/>
    <w:multiLevelType w:val="singleLevel"/>
    <w:tmpl w:val="75A6BDC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409E6"/>
    <w:rsid w:val="000E0664"/>
    <w:rsid w:val="00107B48"/>
    <w:rsid w:val="001C42DB"/>
    <w:rsid w:val="004401C4"/>
    <w:rsid w:val="007037F4"/>
    <w:rsid w:val="007655F3"/>
    <w:rsid w:val="00837FF7"/>
    <w:rsid w:val="008E73F3"/>
    <w:rsid w:val="00AF5AE5"/>
    <w:rsid w:val="00E409E6"/>
    <w:rsid w:val="00EC49D0"/>
    <w:rsid w:val="00F46110"/>
    <w:rsid w:val="00F71A74"/>
    <w:rsid w:val="032172E5"/>
    <w:rsid w:val="072E6858"/>
    <w:rsid w:val="0DF74F1C"/>
    <w:rsid w:val="0E1C293A"/>
    <w:rsid w:val="0FF55AF9"/>
    <w:rsid w:val="11616665"/>
    <w:rsid w:val="11E670D0"/>
    <w:rsid w:val="11EB58FD"/>
    <w:rsid w:val="134652FC"/>
    <w:rsid w:val="14325B58"/>
    <w:rsid w:val="151E74AA"/>
    <w:rsid w:val="15951D40"/>
    <w:rsid w:val="195C0C88"/>
    <w:rsid w:val="1D281739"/>
    <w:rsid w:val="1F106FB8"/>
    <w:rsid w:val="23075EAE"/>
    <w:rsid w:val="23591932"/>
    <w:rsid w:val="24664C68"/>
    <w:rsid w:val="26E66850"/>
    <w:rsid w:val="27365AF8"/>
    <w:rsid w:val="2B582A9A"/>
    <w:rsid w:val="2C34203F"/>
    <w:rsid w:val="392538FF"/>
    <w:rsid w:val="3ECB008A"/>
    <w:rsid w:val="416B2F4D"/>
    <w:rsid w:val="42B14A62"/>
    <w:rsid w:val="479A7666"/>
    <w:rsid w:val="484723A8"/>
    <w:rsid w:val="4EFD498F"/>
    <w:rsid w:val="50F86C4C"/>
    <w:rsid w:val="54033FD8"/>
    <w:rsid w:val="544A5A8F"/>
    <w:rsid w:val="56BE3D9F"/>
    <w:rsid w:val="59662D68"/>
    <w:rsid w:val="598C51FD"/>
    <w:rsid w:val="5A0B1F10"/>
    <w:rsid w:val="5C165B9C"/>
    <w:rsid w:val="5D4E7626"/>
    <w:rsid w:val="5FBB72F5"/>
    <w:rsid w:val="625249C8"/>
    <w:rsid w:val="631F522B"/>
    <w:rsid w:val="63CD38B2"/>
    <w:rsid w:val="65180B29"/>
    <w:rsid w:val="651A1B9C"/>
    <w:rsid w:val="66290628"/>
    <w:rsid w:val="67E47089"/>
    <w:rsid w:val="6CAE2F39"/>
    <w:rsid w:val="6DCD42E0"/>
    <w:rsid w:val="6E3C70F4"/>
    <w:rsid w:val="6E9B4C6A"/>
    <w:rsid w:val="74BF147C"/>
    <w:rsid w:val="75FC68D7"/>
    <w:rsid w:val="76DE1903"/>
    <w:rsid w:val="77983CC0"/>
    <w:rsid w:val="7D5972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widowControl/>
      <w:ind w:firstLine="420"/>
      <w:jc w:val="left"/>
    </w:pPr>
    <w:rPr>
      <w:rFonts w:ascii="Times New Roman" w:hAnsi="Times New Roman" w:eastAsia="宋体" w:cs="Times New Roman"/>
      <w:kern w:val="0"/>
      <w:sz w:val="20"/>
      <w:szCs w:val="20"/>
    </w:rPr>
  </w:style>
  <w:style w:type="paragraph" w:styleId="4">
    <w:name w:val="Balloon Text"/>
    <w:basedOn w:val="1"/>
    <w:link w:val="11"/>
    <w:qFormat/>
    <w:uiPriority w:val="0"/>
    <w:rPr>
      <w:sz w:val="18"/>
      <w:szCs w:val="18"/>
    </w:rPr>
  </w:style>
  <w:style w:type="paragraph" w:styleId="5">
    <w:name w:val="List Continue 2"/>
    <w:basedOn w:val="1"/>
    <w:qFormat/>
    <w:uiPriority w:val="0"/>
    <w:pPr>
      <w:spacing w:after="120"/>
      <w:ind w:left="840" w:leftChars="400"/>
    </w:pPr>
    <w:rPr>
      <w:rFonts w:ascii="Times New Roman" w:hAnsi="Times New Roman" w:eastAsia="宋体" w:cs="Times New Roman"/>
    </w:rPr>
  </w:style>
  <w:style w:type="paragraph" w:styleId="6">
    <w:name w:val="Normal (Web)"/>
    <w:basedOn w:val="1"/>
    <w:qFormat/>
    <w:uiPriority w:val="0"/>
    <w:rPr>
      <w:sz w:val="24"/>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批注框文本 Char"/>
    <w:basedOn w:val="9"/>
    <w:link w:val="4"/>
    <w:qFormat/>
    <w:uiPriority w:val="0"/>
    <w:rPr>
      <w:rFonts w:asciiTheme="minorHAnsi" w:hAnsiTheme="minorHAnsi" w:eastAsiaTheme="minorEastAsia" w:cstheme="minorBidi"/>
      <w:kern w:val="2"/>
      <w:sz w:val="18"/>
      <w:szCs w:val="18"/>
    </w:rPr>
  </w:style>
  <w:style w:type="paragraph" w:customStyle="1" w:styleId="12">
    <w:name w:val="Default"/>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3">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97D748-451C-4A17-8440-3B95AFC0F4C1}">
  <ds:schemaRefs/>
</ds:datastoreItem>
</file>

<file path=customXml/itemProps3.xml><?xml version="1.0" encoding="utf-8"?>
<ds:datastoreItem xmlns:ds="http://schemas.openxmlformats.org/officeDocument/2006/customXml" ds:itemID="{C09032F8-85B7-46F0-8DB0-A76DE0F913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121</Words>
  <Characters>694</Characters>
  <Lines>5</Lines>
  <Paragraphs>1</Paragraphs>
  <TotalTime>3</TotalTime>
  <ScaleCrop>false</ScaleCrop>
  <LinksUpToDate>false</LinksUpToDate>
  <CharactersWithSpaces>814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2022-01-13T06:04:57Z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BC597298A67D40ADB3DBAE62F8E8E3F0</vt:lpwstr>
  </property>
</Properties>
</file>