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关于电子病历控件的采购公告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sz w:val="24"/>
        </w:rPr>
        <w:t>经医院研究，决定采购电子病历控件</w:t>
      </w:r>
      <w:r>
        <w:rPr>
          <w:rFonts w:ascii="Times New Roman" w:hAnsi="Times New Roman"/>
          <w:sz w:val="24"/>
        </w:rPr>
        <w:t>，兹以公告方式邀请符合要求的供应商参加比选。</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电子病历控件</w:t>
      </w:r>
      <w:r>
        <w:rPr>
          <w:rFonts w:ascii="Times New Roman" w:hAnsi="Times New Roman"/>
          <w:bCs/>
          <w:sz w:val="24"/>
        </w:rPr>
        <w:t>采购项目</w:t>
      </w:r>
    </w:p>
    <w:p>
      <w:pPr>
        <w:spacing w:line="440" w:lineRule="exact"/>
        <w:rPr>
          <w:rFonts w:ascii="Times New Roman" w:hAnsi="Times New Roman"/>
          <w:sz w:val="24"/>
        </w:rPr>
      </w:pPr>
      <w:r>
        <w:rPr>
          <w:rFonts w:hint="eastAsia" w:ascii="Times New Roman" w:hAnsi="Times New Roman"/>
          <w:b/>
          <w:bCs/>
          <w:sz w:val="24"/>
        </w:rPr>
        <w:t>二、</w:t>
      </w:r>
      <w:r>
        <w:rPr>
          <w:rFonts w:ascii="Times New Roman" w:hAnsi="Times New Roman"/>
          <w:b/>
          <w:bCs/>
          <w:sz w:val="24"/>
        </w:rPr>
        <w:t>比选内容</w:t>
      </w:r>
    </w:p>
    <w:tbl>
      <w:tblPr>
        <w:tblStyle w:val="22"/>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3"/>
        <w:gridCol w:w="930"/>
        <w:gridCol w:w="2610"/>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9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55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15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采购限价（万元）</w:t>
            </w:r>
          </w:p>
        </w:tc>
        <w:tc>
          <w:tcPr>
            <w:tcW w:w="160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9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电子病历控件</w:t>
            </w:r>
          </w:p>
        </w:tc>
        <w:tc>
          <w:tcPr>
            <w:tcW w:w="55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1套</w:t>
            </w:r>
          </w:p>
        </w:tc>
        <w:tc>
          <w:tcPr>
            <w:tcW w:w="155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color w:val="auto"/>
                <w:sz w:val="24"/>
                <w:lang w:val="en-US" w:eastAsia="zh-CN"/>
              </w:rPr>
              <w:t>10.00</w:t>
            </w:r>
          </w:p>
        </w:tc>
        <w:tc>
          <w:tcPr>
            <w:tcW w:w="160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否</w:t>
            </w:r>
          </w:p>
        </w:tc>
      </w:tr>
    </w:tbl>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w:t>
      </w:r>
      <w:r>
        <w:rPr>
          <w:rFonts w:hint="eastAsia" w:ascii="Times New Roman" w:hAnsi="Times New Roman"/>
          <w:sz w:val="24"/>
          <w:lang w:val="en-US" w:eastAsia="zh-CN"/>
        </w:rPr>
        <w:t>采购办</w:t>
      </w:r>
      <w:r>
        <w:rPr>
          <w:rFonts w:hint="eastAsia" w:ascii="Times New Roman" w:hAnsi="Times New Roman"/>
          <w:sz w:val="24"/>
        </w:rPr>
        <w:t>报名，报名电话：</w:t>
      </w:r>
      <w:r>
        <w:rPr>
          <w:rFonts w:hint="eastAsia" w:ascii="Times New Roman" w:hAnsi="Times New Roman"/>
          <w:sz w:val="24"/>
          <w:lang w:val="en-US" w:eastAsia="zh-CN"/>
        </w:rPr>
        <w:t>0816-5222252</w:t>
      </w:r>
      <w:r>
        <w:rPr>
          <w:rFonts w:hint="eastAsia" w:ascii="Times New Roman" w:hAnsi="Times New Roman"/>
          <w:sz w:val="24"/>
        </w:rPr>
        <w:t>，联系人：</w:t>
      </w:r>
      <w:r>
        <w:rPr>
          <w:rFonts w:hint="eastAsia" w:ascii="Times New Roman" w:hAnsi="Times New Roman"/>
          <w:sz w:val="24"/>
          <w:lang w:val="en-US" w:eastAsia="zh-CN"/>
        </w:rPr>
        <w:t>邹</w:t>
      </w:r>
      <w:r>
        <w:rPr>
          <w:rFonts w:hint="eastAsia" w:ascii="Times New Roman" w:hAnsi="Times New Roman"/>
          <w:sz w:val="24"/>
        </w:rPr>
        <w:t>老师；报名时间：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9</w:t>
      </w:r>
      <w:r>
        <w:rPr>
          <w:rFonts w:ascii="Times New Roman" w:hAnsi="Times New Roman"/>
          <w:sz w:val="24"/>
        </w:rPr>
        <w:t>日</w:t>
      </w:r>
      <w:r>
        <w:rPr>
          <w:rFonts w:hint="eastAsia" w:ascii="Times New Roman" w:hAnsi="Times New Roman"/>
          <w:sz w:val="24"/>
        </w:rPr>
        <w:t>至2022年</w:t>
      </w:r>
      <w:r>
        <w:rPr>
          <w:rFonts w:hint="eastAsia" w:ascii="Times New Roman" w:hAnsi="Times New Roman"/>
          <w:sz w:val="24"/>
          <w:lang w:val="en-US" w:eastAsia="zh-CN"/>
        </w:rPr>
        <w:t>9</w:t>
      </w:r>
      <w:r>
        <w:rPr>
          <w:rFonts w:hint="eastAsia" w:ascii="Times New Roman" w:hAnsi="Times New Roman"/>
          <w:sz w:val="24"/>
        </w:rPr>
        <w:t>月</w:t>
      </w:r>
      <w:r>
        <w:rPr>
          <w:rFonts w:hint="eastAsia" w:ascii="Times New Roman" w:hAnsi="Times New Roman"/>
          <w:sz w:val="24"/>
          <w:lang w:val="en-US" w:eastAsia="zh-CN"/>
        </w:rPr>
        <w:t>14</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:30～18:00（北京时间，法定节假日除外）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19</w:t>
      </w:r>
      <w:r>
        <w:rPr>
          <w:rFonts w:ascii="Times New Roman" w:hAnsi="Times New Roman"/>
          <w:sz w:val="24"/>
        </w:rPr>
        <w:t>日</w:t>
      </w:r>
      <w:r>
        <w:rPr>
          <w:rFonts w:hint="eastAsia" w:ascii="Times New Roman" w:hAnsi="Times New Roman"/>
          <w:kern w:val="0"/>
          <w:sz w:val="24"/>
        </w:rPr>
        <w:t>12</w:t>
      </w:r>
      <w:r>
        <w:rPr>
          <w:rFonts w:ascii="Times New Roman" w:hAnsi="Times New Roman"/>
          <w:kern w:val="0"/>
          <w:sz w:val="24"/>
        </w:rPr>
        <w:t>时</w:t>
      </w:r>
      <w:r>
        <w:rPr>
          <w:rFonts w:hint="eastAsia" w:ascii="Times New Roman" w:hAnsi="Times New Roman"/>
          <w:kern w:val="0"/>
          <w:sz w:val="24"/>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w:t>
      </w:r>
      <w:r>
        <w:rPr>
          <w:rFonts w:hint="eastAsia" w:ascii="Times New Roman" w:hAnsi="Times New Roman"/>
          <w:kern w:val="0"/>
          <w:sz w:val="24"/>
          <w:lang w:val="en-US" w:eastAsia="zh-CN"/>
        </w:rPr>
        <w:t>采购办</w:t>
      </w:r>
      <w:r>
        <w:rPr>
          <w:rFonts w:hint="eastAsia" w:ascii="Times New Roman" w:hAnsi="Times New Roman"/>
          <w:kern w:val="0"/>
          <w:sz w:val="24"/>
        </w:rPr>
        <w:t>（</w:t>
      </w:r>
      <w:r>
        <w:rPr>
          <w:rFonts w:hint="eastAsia" w:ascii="Times New Roman" w:hAnsi="Times New Roman"/>
          <w:kern w:val="0"/>
          <w:sz w:val="24"/>
          <w:lang w:val="en-US" w:eastAsia="zh-CN"/>
        </w:rPr>
        <w:t>邹</w:t>
      </w:r>
      <w:r>
        <w:rPr>
          <w:rFonts w:hint="eastAsia" w:ascii="Times New Roman" w:hAnsi="Times New Roman"/>
          <w:kern w:val="0"/>
          <w:sz w:val="24"/>
        </w:rPr>
        <w:t>老师收，收件电话：</w:t>
      </w:r>
      <w:r>
        <w:rPr>
          <w:rFonts w:hint="eastAsia" w:ascii="Times New Roman" w:hAnsi="Times New Roman"/>
          <w:kern w:val="0"/>
          <w:sz w:val="24"/>
          <w:lang w:val="en-US" w:eastAsia="zh-CN"/>
        </w:rPr>
        <w:t>0816-5222252</w:t>
      </w:r>
      <w:r>
        <w:rPr>
          <w:rFonts w:hint="eastAsia" w:ascii="Times New Roman" w:hAnsi="Times New Roman"/>
          <w:kern w:val="0"/>
          <w:sz w:val="24"/>
        </w:rPr>
        <w:t>）</w:t>
      </w:r>
      <w:r>
        <w:rPr>
          <w:rFonts w:ascii="Times New Roman" w:hAnsi="Times New Roman"/>
          <w:kern w:val="0"/>
          <w:sz w:val="24"/>
        </w:rPr>
        <w:t>。逾期送达和密封</w:t>
      </w:r>
      <w:r>
        <w:rPr>
          <w:rFonts w:hint="eastAsia" w:ascii="Times New Roman" w:hAnsi="Times New Roman"/>
          <w:kern w:val="0"/>
          <w:sz w:val="24"/>
          <w:lang w:eastAsia="zh-CN"/>
        </w:rPr>
        <w:t>、</w:t>
      </w:r>
      <w:r>
        <w:rPr>
          <w:rFonts w:ascii="Times New Roman" w:hAnsi="Times New Roman"/>
          <w:kern w:val="0"/>
          <w:sz w:val="24"/>
        </w:rPr>
        <w:t>标注不符合比选文件规定的响应文件恕不接受。本次比选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w:t>
      </w:r>
      <w:r>
        <w:rPr>
          <w:rFonts w:hint="eastAsia" w:ascii="Times New Roman" w:hAnsi="Times New Roman"/>
          <w:kern w:val="0"/>
          <w:sz w:val="24"/>
          <w:lang w:val="en-US" w:eastAsia="zh-CN"/>
        </w:rPr>
        <w:t>明项目</w:t>
      </w:r>
      <w:r>
        <w:rPr>
          <w:rFonts w:hint="eastAsia" w:ascii="Times New Roman" w:hAnsi="Times New Roman"/>
          <w:kern w:val="0"/>
          <w:sz w:val="24"/>
        </w:rPr>
        <w:t>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2</w:t>
      </w:r>
      <w:r>
        <w:rPr>
          <w:rFonts w:ascii="Times New Roman" w:hAnsi="Times New Roman"/>
          <w:bCs/>
          <w:kern w:val="0"/>
          <w:sz w:val="24"/>
        </w:rPr>
        <w:t>年</w:t>
      </w:r>
      <w:r>
        <w:rPr>
          <w:rFonts w:hint="eastAsia" w:ascii="Times New Roman" w:hAnsi="Times New Roman"/>
          <w:bCs/>
          <w:kern w:val="0"/>
          <w:sz w:val="24"/>
          <w:lang w:val="en-US" w:eastAsia="zh-CN"/>
        </w:rPr>
        <w:t>9</w:t>
      </w:r>
      <w:r>
        <w:rPr>
          <w:rFonts w:ascii="Times New Roman" w:hAnsi="Times New Roman"/>
          <w:bCs/>
          <w:kern w:val="0"/>
          <w:sz w:val="24"/>
        </w:rPr>
        <w:t>月</w:t>
      </w:r>
      <w:r>
        <w:rPr>
          <w:rFonts w:hint="eastAsia" w:ascii="Times New Roman" w:hAnsi="Times New Roman"/>
          <w:bCs/>
          <w:kern w:val="0"/>
          <w:sz w:val="24"/>
          <w:lang w:val="en-US" w:eastAsia="zh-CN"/>
        </w:rPr>
        <w:t>20</w:t>
      </w:r>
      <w:r>
        <w:rPr>
          <w:rFonts w:ascii="Times New Roman" w:hAnsi="Times New Roman"/>
          <w:bCs/>
          <w:kern w:val="0"/>
          <w:sz w:val="24"/>
        </w:rPr>
        <w:t>日1</w:t>
      </w:r>
      <w:r>
        <w:rPr>
          <w:rFonts w:hint="eastAsia" w:ascii="Times New Roman" w:hAnsi="Times New Roman"/>
          <w:bCs/>
          <w:kern w:val="0"/>
          <w:sz w:val="24"/>
          <w:lang w:val="en-US" w:eastAsia="zh-CN"/>
        </w:rPr>
        <w:t>5</w:t>
      </w:r>
      <w:r>
        <w:rPr>
          <w:rFonts w:ascii="Times New Roman" w:hAnsi="Times New Roman"/>
          <w:bCs/>
          <w:kern w:val="0"/>
          <w:sz w:val="24"/>
        </w:rPr>
        <w:t>时</w:t>
      </w:r>
      <w:r>
        <w:rPr>
          <w:rFonts w:hint="eastAsia" w:ascii="Times New Roman" w:hAnsi="Times New Roman"/>
          <w:bCs/>
          <w:kern w:val="0"/>
          <w:sz w:val="24"/>
          <w:lang w:val="en-US" w:eastAsia="zh-CN"/>
        </w:rPr>
        <w:t>0</w:t>
      </w:r>
      <w:r>
        <w:rPr>
          <w:rFonts w:ascii="Times New Roman" w:hAnsi="Times New Roman"/>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Cs/>
          <w:sz w:val="24"/>
        </w:rPr>
        <w:t>三台县人民医院行政楼五楼会议室</w:t>
      </w:r>
      <w:r>
        <w:rPr>
          <w:rFonts w:ascii="Times New Roman" w:hAnsi="Times New Roman"/>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Cs/>
          <w:kern w:val="0"/>
          <w:sz w:val="24"/>
        </w:rPr>
      </w:pPr>
      <w:r>
        <w:rPr>
          <w:rFonts w:hint="eastAsia" w:ascii="Times New Roman" w:hAnsi="Times New Roman"/>
          <w:bCs/>
          <w:kern w:val="0"/>
          <w:sz w:val="24"/>
        </w:rPr>
        <w:t>三台县人民医院采购办</w:t>
      </w:r>
    </w:p>
    <w:p>
      <w:pPr>
        <w:spacing w:line="440" w:lineRule="exact"/>
        <w:jc w:val="right"/>
        <w:rPr>
          <w:rFonts w:ascii="Times New Roman" w:hAnsi="Times New Roman"/>
          <w:bCs/>
          <w:kern w:val="0"/>
          <w:sz w:val="24"/>
        </w:rPr>
      </w:pPr>
      <w:r>
        <w:rPr>
          <w:rFonts w:ascii="Times New Roman" w:hAnsi="Times New Roman"/>
          <w:bCs/>
          <w:kern w:val="0"/>
          <w:sz w:val="24"/>
        </w:rPr>
        <w:t>202</w:t>
      </w:r>
      <w:r>
        <w:rPr>
          <w:rFonts w:hint="eastAsia" w:ascii="Times New Roman" w:hAnsi="Times New Roman"/>
          <w:bCs/>
          <w:kern w:val="0"/>
          <w:sz w:val="24"/>
        </w:rPr>
        <w:t>2</w:t>
      </w:r>
      <w:r>
        <w:rPr>
          <w:rFonts w:ascii="Times New Roman" w:hAnsi="Times New Roman"/>
          <w:bCs/>
          <w:kern w:val="0"/>
          <w:sz w:val="24"/>
        </w:rPr>
        <w:t>年</w:t>
      </w:r>
      <w:r>
        <w:rPr>
          <w:rFonts w:hint="eastAsia" w:ascii="Times New Roman" w:hAnsi="Times New Roman"/>
          <w:bCs/>
          <w:kern w:val="0"/>
          <w:sz w:val="24"/>
          <w:lang w:val="en-US" w:eastAsia="zh-CN"/>
        </w:rPr>
        <w:t>9</w:t>
      </w:r>
      <w:r>
        <w:rPr>
          <w:rFonts w:ascii="Times New Roman" w:hAnsi="Times New Roman"/>
          <w:bCs/>
          <w:kern w:val="0"/>
          <w:sz w:val="24"/>
        </w:rPr>
        <w:t>月</w:t>
      </w:r>
      <w:r>
        <w:rPr>
          <w:rFonts w:hint="eastAsia" w:ascii="Times New Roman" w:hAnsi="Times New Roman"/>
          <w:bCs/>
          <w:kern w:val="0"/>
          <w:sz w:val="24"/>
          <w:lang w:val="en-US" w:eastAsia="zh-CN"/>
        </w:rPr>
        <w:t>9</w:t>
      </w:r>
      <w:r>
        <w:rPr>
          <w:rFonts w:ascii="Times New Roman" w:hAnsi="Times New Roman"/>
          <w:bCs/>
          <w:kern w:val="0"/>
          <w:sz w:val="24"/>
        </w:rPr>
        <w:t>日</w:t>
      </w:r>
      <w:bookmarkStart w:id="52" w:name="_GoBack"/>
      <w:bookmarkEnd w:id="52"/>
    </w:p>
    <w:p>
      <w:pPr>
        <w:rPr>
          <w:rFonts w:ascii="Times New Roman" w:hAnsi="Times New Roman"/>
          <w:sz w:val="36"/>
          <w:szCs w:val="36"/>
        </w:rPr>
      </w:pPr>
      <w:r>
        <w:rPr>
          <w:rFonts w:hint="eastAsia" w:ascii="Times New Roman" w:hAnsi="Times New Roman"/>
          <w:sz w:val="36"/>
          <w:szCs w:val="36"/>
        </w:rPr>
        <w:br w:type="page"/>
      </w:r>
    </w:p>
    <w:p>
      <w:pPr>
        <w:pStyle w:val="3"/>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关于电子病历控件采购的比选文件</w:t>
      </w:r>
    </w:p>
    <w:p>
      <w:pPr>
        <w:pStyle w:val="3"/>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sz w:val="24"/>
        </w:rPr>
        <w:t>经医院研究，决定采购电子病历控件</w:t>
      </w:r>
      <w:r>
        <w:rPr>
          <w:rFonts w:ascii="Times New Roman" w:hAnsi="Times New Roman"/>
          <w:sz w:val="24"/>
        </w:rPr>
        <w:t>，兹以公告方式邀请符合要求的供应商参加比选。</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电子病历控件</w:t>
      </w:r>
      <w:r>
        <w:rPr>
          <w:rFonts w:ascii="Times New Roman" w:hAnsi="Times New Roman"/>
          <w:bCs/>
          <w:sz w:val="24"/>
        </w:rPr>
        <w:t>采购项目</w:t>
      </w:r>
    </w:p>
    <w:p>
      <w:pPr>
        <w:spacing w:line="440" w:lineRule="exact"/>
        <w:rPr>
          <w:rFonts w:ascii="Times New Roman" w:hAnsi="Times New Roman"/>
          <w:sz w:val="24"/>
        </w:rPr>
      </w:pPr>
      <w:r>
        <w:rPr>
          <w:rFonts w:hint="eastAsia" w:ascii="Times New Roman" w:hAnsi="Times New Roman"/>
          <w:b/>
          <w:bCs/>
          <w:sz w:val="24"/>
        </w:rPr>
        <w:t>二、</w:t>
      </w:r>
      <w:r>
        <w:rPr>
          <w:rFonts w:ascii="Times New Roman" w:hAnsi="Times New Roman"/>
          <w:b/>
          <w:bCs/>
          <w:sz w:val="24"/>
        </w:rPr>
        <w:t>比选内容</w:t>
      </w:r>
    </w:p>
    <w:tbl>
      <w:tblPr>
        <w:tblStyle w:val="22"/>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1590"/>
        <w:gridCol w:w="1995"/>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采购限价（万元）</w:t>
            </w:r>
          </w:p>
        </w:tc>
        <w:tc>
          <w:tcPr>
            <w:tcW w:w="23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电子病历控件</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1套</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color w:val="auto"/>
                <w:sz w:val="24"/>
                <w:lang w:val="en-US" w:eastAsia="zh-CN"/>
              </w:rPr>
              <w:t>10.00</w:t>
            </w:r>
          </w:p>
        </w:tc>
        <w:tc>
          <w:tcPr>
            <w:tcW w:w="23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否</w:t>
            </w:r>
          </w:p>
        </w:tc>
      </w:tr>
    </w:tbl>
    <w:p>
      <w:pPr>
        <w:spacing w:line="440" w:lineRule="exact"/>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1、具有独立承担民事责任的能力；</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7、法定代表人授权委托书；</w:t>
      </w:r>
    </w:p>
    <w:p>
      <w:pPr>
        <w:autoSpaceDE w:val="0"/>
        <w:autoSpaceDN w:val="0"/>
        <w:adjustRightInd w:val="0"/>
        <w:spacing w:line="360" w:lineRule="auto"/>
        <w:ind w:left="361" w:hanging="361" w:hangingChars="150"/>
        <w:contextualSpacing/>
        <w:rPr>
          <w:rFonts w:ascii="Times New Roman" w:hAnsi="Times New Roman"/>
          <w:b/>
          <w:kern w:val="0"/>
          <w:sz w:val="24"/>
          <w:lang w:val="zh-CN"/>
        </w:rPr>
      </w:pPr>
      <w:r>
        <w:rPr>
          <w:rFonts w:hint="eastAsia" w:ascii="Times New Roman" w:hAnsi="Times New Roman"/>
          <w:b/>
          <w:kern w:val="0"/>
          <w:sz w:val="24"/>
          <w:lang w:val="zh-CN"/>
        </w:rPr>
        <w:t>四、</w:t>
      </w:r>
      <w:r>
        <w:rPr>
          <w:rFonts w:ascii="Times New Roman" w:hAnsi="Times New Roman"/>
          <w:b/>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2、提供具有良好的商业信誉承诺书及20</w:t>
      </w:r>
      <w:r>
        <w:rPr>
          <w:rFonts w:hint="eastAsia" w:ascii="Times New Roman" w:hAnsi="Times New Roman"/>
          <w:kern w:val="0"/>
          <w:sz w:val="24"/>
          <w:lang w:val="en-US" w:eastAsia="zh-CN"/>
        </w:rPr>
        <w:t>20</w:t>
      </w:r>
      <w:r>
        <w:rPr>
          <w:rFonts w:ascii="Times New Roman" w:hAnsi="Times New Roman"/>
          <w:kern w:val="0"/>
          <w:sz w:val="24"/>
          <w:lang w:val="zh-CN"/>
        </w:rPr>
        <w:t>年度</w:t>
      </w:r>
      <w:r>
        <w:rPr>
          <w:rFonts w:hint="eastAsia" w:ascii="Times New Roman" w:hAnsi="Times New Roman"/>
          <w:kern w:val="0"/>
          <w:sz w:val="24"/>
          <w:lang w:val="zh-CN"/>
        </w:rPr>
        <w:t>或202</w:t>
      </w:r>
      <w:r>
        <w:rPr>
          <w:rFonts w:hint="eastAsia" w:ascii="Times New Roman" w:hAnsi="Times New Roman"/>
          <w:kern w:val="0"/>
          <w:sz w:val="24"/>
          <w:lang w:val="en-US" w:eastAsia="zh-CN"/>
        </w:rPr>
        <w:t>1</w:t>
      </w:r>
      <w:r>
        <w:rPr>
          <w:rFonts w:hint="eastAsia" w:ascii="Times New Roman" w:hAnsi="Times New Roman"/>
          <w:kern w:val="0"/>
          <w:sz w:val="24"/>
          <w:lang w:val="zh-CN"/>
        </w:rPr>
        <w:t>年</w:t>
      </w:r>
      <w:r>
        <w:rPr>
          <w:rFonts w:ascii="Times New Roman" w:hAnsi="Times New Roman"/>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注：可提供承诺函</w:t>
      </w:r>
      <w:r>
        <w:rPr>
          <w:rFonts w:hint="eastAsia" w:ascii="Times New Roman" w:hAnsi="Times New Roman"/>
          <w:kern w:val="0"/>
          <w:sz w:val="24"/>
          <w:lang w:val="zh-CN"/>
        </w:rPr>
        <w:t>。</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7、法定代表人/单位负责人授权委托书（法定代表人/单位负责人或自然人直接参与投标的除外）。</w:t>
      </w:r>
    </w:p>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请潜在比选人致电三台县人民医院信息管理科报名，报名电话：</w:t>
      </w:r>
      <w:r>
        <w:rPr>
          <w:rFonts w:hint="eastAsia" w:ascii="Times New Roman" w:hAnsi="Times New Roman"/>
          <w:sz w:val="24"/>
          <w:lang w:val="en-US" w:eastAsia="zh-CN"/>
        </w:rPr>
        <w:t>0816-5222252</w:t>
      </w:r>
      <w:r>
        <w:rPr>
          <w:rFonts w:hint="eastAsia" w:ascii="Times New Roman" w:hAnsi="Times New Roman"/>
          <w:sz w:val="24"/>
        </w:rPr>
        <w:t>，联系人：</w:t>
      </w:r>
      <w:r>
        <w:rPr>
          <w:rFonts w:hint="eastAsia" w:ascii="Times New Roman" w:hAnsi="Times New Roman"/>
          <w:sz w:val="24"/>
          <w:lang w:val="en-US" w:eastAsia="zh-CN"/>
        </w:rPr>
        <w:t>邹</w:t>
      </w:r>
      <w:r>
        <w:rPr>
          <w:rFonts w:hint="eastAsia" w:ascii="Times New Roman" w:hAnsi="Times New Roman"/>
          <w:sz w:val="24"/>
        </w:rPr>
        <w:t>老师；报名时间：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9</w:t>
      </w:r>
      <w:r>
        <w:rPr>
          <w:rFonts w:ascii="Times New Roman" w:hAnsi="Times New Roman"/>
          <w:sz w:val="24"/>
        </w:rPr>
        <w:t>日</w:t>
      </w:r>
      <w:r>
        <w:rPr>
          <w:rFonts w:hint="eastAsia" w:ascii="Times New Roman" w:hAnsi="Times New Roman"/>
          <w:sz w:val="24"/>
        </w:rPr>
        <w:t>至2022年</w:t>
      </w:r>
      <w:r>
        <w:rPr>
          <w:rFonts w:hint="eastAsia" w:ascii="Times New Roman" w:hAnsi="Times New Roman"/>
          <w:sz w:val="24"/>
          <w:lang w:val="en-US" w:eastAsia="zh-CN"/>
        </w:rPr>
        <w:t>9</w:t>
      </w:r>
      <w:r>
        <w:rPr>
          <w:rFonts w:hint="eastAsia" w:ascii="Times New Roman" w:hAnsi="Times New Roman"/>
          <w:sz w:val="24"/>
        </w:rPr>
        <w:t>月</w:t>
      </w:r>
      <w:r>
        <w:rPr>
          <w:rFonts w:hint="eastAsia" w:ascii="Times New Roman" w:hAnsi="Times New Roman"/>
          <w:sz w:val="24"/>
          <w:lang w:val="en-US" w:eastAsia="zh-CN"/>
        </w:rPr>
        <w:t>14</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:30～18:00（北京时间，法定节假日除外）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19</w:t>
      </w:r>
      <w:r>
        <w:rPr>
          <w:rFonts w:ascii="Times New Roman" w:hAnsi="Times New Roman"/>
          <w:sz w:val="24"/>
        </w:rPr>
        <w:t>日</w:t>
      </w:r>
      <w:r>
        <w:rPr>
          <w:rFonts w:hint="eastAsia" w:ascii="Times New Roman" w:hAnsi="Times New Roman"/>
          <w:kern w:val="0"/>
          <w:sz w:val="24"/>
        </w:rPr>
        <w:t>12</w:t>
      </w:r>
      <w:r>
        <w:rPr>
          <w:rFonts w:ascii="Times New Roman" w:hAnsi="Times New Roman"/>
          <w:kern w:val="0"/>
          <w:sz w:val="24"/>
        </w:rPr>
        <w:t>时</w:t>
      </w:r>
      <w:r>
        <w:rPr>
          <w:rFonts w:hint="eastAsia" w:ascii="Times New Roman" w:hAnsi="Times New Roman"/>
          <w:kern w:val="0"/>
          <w:sz w:val="24"/>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w:t>
      </w:r>
      <w:r>
        <w:rPr>
          <w:rFonts w:hint="eastAsia" w:ascii="Times New Roman" w:hAnsi="Times New Roman"/>
          <w:kern w:val="0"/>
          <w:sz w:val="24"/>
          <w:lang w:val="en-US" w:eastAsia="zh-CN"/>
        </w:rPr>
        <w:t>采购办</w:t>
      </w:r>
      <w:r>
        <w:rPr>
          <w:rFonts w:hint="eastAsia" w:ascii="Times New Roman" w:hAnsi="Times New Roman"/>
          <w:kern w:val="0"/>
          <w:sz w:val="24"/>
        </w:rPr>
        <w:t>（</w:t>
      </w:r>
      <w:r>
        <w:rPr>
          <w:rFonts w:hint="eastAsia" w:ascii="Times New Roman" w:hAnsi="Times New Roman"/>
          <w:kern w:val="0"/>
          <w:sz w:val="24"/>
          <w:lang w:val="en-US" w:eastAsia="zh-CN"/>
        </w:rPr>
        <w:t>邹</w:t>
      </w:r>
      <w:r>
        <w:rPr>
          <w:rFonts w:hint="eastAsia" w:ascii="Times New Roman" w:hAnsi="Times New Roman"/>
          <w:kern w:val="0"/>
          <w:sz w:val="24"/>
        </w:rPr>
        <w:t>老师收，收件电话：</w:t>
      </w:r>
      <w:r>
        <w:rPr>
          <w:rFonts w:hint="eastAsia" w:ascii="Times New Roman" w:hAnsi="Times New Roman"/>
          <w:kern w:val="0"/>
          <w:sz w:val="24"/>
          <w:lang w:val="en-US" w:eastAsia="zh-CN"/>
        </w:rPr>
        <w:t>0816-5222252</w:t>
      </w:r>
      <w:r>
        <w:rPr>
          <w:rFonts w:hint="eastAsia" w:ascii="Times New Roman" w:hAnsi="Times New Roman"/>
          <w:kern w:val="0"/>
          <w:sz w:val="24"/>
        </w:rPr>
        <w:t>）</w:t>
      </w:r>
      <w:r>
        <w:rPr>
          <w:rFonts w:ascii="Times New Roman" w:hAnsi="Times New Roman"/>
          <w:kern w:val="0"/>
          <w:sz w:val="24"/>
        </w:rPr>
        <w:t>。逾期送达和密封</w:t>
      </w:r>
      <w:r>
        <w:rPr>
          <w:rFonts w:hint="eastAsia" w:ascii="Times New Roman" w:hAnsi="Times New Roman"/>
          <w:kern w:val="0"/>
          <w:sz w:val="24"/>
          <w:lang w:eastAsia="zh-CN"/>
        </w:rPr>
        <w:t>、</w:t>
      </w:r>
      <w:r>
        <w:rPr>
          <w:rFonts w:ascii="Times New Roman" w:hAnsi="Times New Roman"/>
          <w:kern w:val="0"/>
          <w:sz w:val="24"/>
        </w:rPr>
        <w:t>标注不符合比选文件规定的响应文件恕不接受。本次比选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w:t>
      </w:r>
      <w:r>
        <w:rPr>
          <w:rFonts w:hint="eastAsia" w:ascii="Times New Roman" w:hAnsi="Times New Roman"/>
          <w:kern w:val="0"/>
          <w:sz w:val="24"/>
          <w:lang w:val="en-US" w:eastAsia="zh-CN"/>
        </w:rPr>
        <w:t>明项目</w:t>
      </w:r>
      <w:r>
        <w:rPr>
          <w:rFonts w:hint="eastAsia" w:ascii="Times New Roman" w:hAnsi="Times New Roman"/>
          <w:kern w:val="0"/>
          <w:sz w:val="24"/>
        </w:rPr>
        <w:t>名称。</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2</w:t>
      </w:r>
      <w:r>
        <w:rPr>
          <w:rFonts w:ascii="Times New Roman" w:hAnsi="Times New Roman"/>
          <w:bCs/>
          <w:kern w:val="0"/>
          <w:sz w:val="24"/>
        </w:rPr>
        <w:t>年</w:t>
      </w:r>
      <w:r>
        <w:rPr>
          <w:rFonts w:hint="eastAsia" w:ascii="Times New Roman" w:hAnsi="Times New Roman"/>
          <w:bCs/>
          <w:kern w:val="0"/>
          <w:sz w:val="24"/>
          <w:lang w:val="en-US" w:eastAsia="zh-CN"/>
        </w:rPr>
        <w:t>9</w:t>
      </w:r>
      <w:r>
        <w:rPr>
          <w:rFonts w:ascii="Times New Roman" w:hAnsi="Times New Roman"/>
          <w:bCs/>
          <w:kern w:val="0"/>
          <w:sz w:val="24"/>
        </w:rPr>
        <w:t>月</w:t>
      </w:r>
      <w:r>
        <w:rPr>
          <w:rFonts w:hint="eastAsia" w:ascii="Times New Roman" w:hAnsi="Times New Roman"/>
          <w:bCs/>
          <w:kern w:val="0"/>
          <w:sz w:val="24"/>
          <w:lang w:val="en-US" w:eastAsia="zh-CN"/>
        </w:rPr>
        <w:t>20</w:t>
      </w:r>
      <w:r>
        <w:rPr>
          <w:rFonts w:ascii="Times New Roman" w:hAnsi="Times New Roman"/>
          <w:bCs/>
          <w:kern w:val="0"/>
          <w:sz w:val="24"/>
        </w:rPr>
        <w:t>日1</w:t>
      </w:r>
      <w:r>
        <w:rPr>
          <w:rFonts w:hint="eastAsia" w:ascii="Times New Roman" w:hAnsi="Times New Roman"/>
          <w:bCs/>
          <w:kern w:val="0"/>
          <w:sz w:val="24"/>
          <w:lang w:val="en-US" w:eastAsia="zh-CN"/>
        </w:rPr>
        <w:t>5</w:t>
      </w:r>
      <w:r>
        <w:rPr>
          <w:rFonts w:ascii="Times New Roman" w:hAnsi="Times New Roman"/>
          <w:bCs/>
          <w:kern w:val="0"/>
          <w:sz w:val="24"/>
        </w:rPr>
        <w:t>时</w:t>
      </w:r>
      <w:r>
        <w:rPr>
          <w:rFonts w:hint="eastAsia" w:ascii="Times New Roman" w:hAnsi="Times New Roman"/>
          <w:bCs/>
          <w:kern w:val="0"/>
          <w:sz w:val="24"/>
          <w:lang w:val="en-US" w:eastAsia="zh-CN"/>
        </w:rPr>
        <w:t>0</w:t>
      </w:r>
      <w:r>
        <w:rPr>
          <w:rFonts w:ascii="Times New Roman" w:hAnsi="Times New Roman"/>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Cs/>
          <w:sz w:val="24"/>
        </w:rPr>
        <w:t>三台县人民医院行政楼五楼会议室</w:t>
      </w:r>
      <w:r>
        <w:rPr>
          <w:rFonts w:ascii="Times New Roman" w:hAnsi="Times New Roman"/>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4"/>
        <w:ind w:left="560" w:firstLine="0" w:firstLineChars="0"/>
        <w:contextualSpacing/>
        <w:rPr>
          <w:sz w:val="24"/>
        </w:rPr>
      </w:pPr>
      <w:r>
        <w:rPr>
          <w:sz w:val="24"/>
        </w:rPr>
        <w:t>地  址：</w:t>
      </w:r>
      <w:r>
        <w:rPr>
          <w:rFonts w:hint="eastAsia"/>
          <w:sz w:val="24"/>
        </w:rPr>
        <w:t>三台县潼川镇解放下街139号</w:t>
      </w:r>
    </w:p>
    <w:p>
      <w:pPr>
        <w:pStyle w:val="44"/>
        <w:ind w:left="560" w:firstLine="0" w:firstLineChars="0"/>
        <w:contextualSpacing/>
        <w:rPr>
          <w:sz w:val="24"/>
        </w:rPr>
      </w:pPr>
      <w:r>
        <w:rPr>
          <w:sz w:val="24"/>
        </w:rPr>
        <w:t>联系人：</w:t>
      </w:r>
      <w:r>
        <w:rPr>
          <w:rFonts w:hint="eastAsia"/>
          <w:sz w:val="24"/>
          <w:lang w:val="en-US" w:eastAsia="zh-CN"/>
        </w:rPr>
        <w:t>邹</w:t>
      </w:r>
      <w:r>
        <w:rPr>
          <w:rFonts w:hint="eastAsia"/>
          <w:sz w:val="24"/>
        </w:rPr>
        <w:t>老师</w:t>
      </w:r>
    </w:p>
    <w:p>
      <w:pPr>
        <w:pStyle w:val="44"/>
        <w:ind w:left="560" w:firstLine="0" w:firstLineChars="0"/>
        <w:contextualSpacing/>
        <w:rPr>
          <w:rFonts w:hint="default" w:eastAsia="宋体"/>
          <w:sz w:val="24"/>
          <w:lang w:val="en-US" w:eastAsia="zh-CN"/>
        </w:rPr>
      </w:pPr>
      <w:r>
        <w:rPr>
          <w:sz w:val="24"/>
        </w:rPr>
        <w:t>电  话：</w:t>
      </w:r>
      <w:r>
        <w:rPr>
          <w:rFonts w:hint="eastAsia"/>
          <w:sz w:val="24"/>
          <w:lang w:val="en-US" w:eastAsia="zh-CN"/>
        </w:rPr>
        <w:t>0816-5222252</w:t>
      </w:r>
    </w:p>
    <w:p>
      <w:pPr>
        <w:pStyle w:val="44"/>
        <w:ind w:firstLine="720"/>
        <w:contextualSpacing/>
        <w:jc w:val="left"/>
        <w:rPr>
          <w:sz w:val="24"/>
        </w:rPr>
      </w:pPr>
      <w:bookmarkStart w:id="1" w:name="_Toc520455380"/>
      <w:bookmarkStart w:id="2" w:name="_Toc52036323"/>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技术</w:t>
      </w:r>
      <w:r>
        <w:rPr>
          <w:rFonts w:hint="eastAsia" w:ascii="Times New Roman" w:hAnsi="Times New Roman"/>
          <w:b/>
          <w:sz w:val="36"/>
          <w:szCs w:val="36"/>
          <w:lang w:val="en-US" w:eastAsia="zh-CN"/>
        </w:rPr>
        <w:t>参数</w:t>
      </w:r>
      <w:r>
        <w:rPr>
          <w:rFonts w:ascii="Times New Roman" w:hAnsi="Times New Roman"/>
          <w:b/>
          <w:sz w:val="36"/>
          <w:szCs w:val="36"/>
        </w:rPr>
        <w:t>、商务要求</w:t>
      </w:r>
      <w:bookmarkEnd w:id="4"/>
    </w:p>
    <w:p>
      <w:pPr>
        <w:rPr>
          <w:b/>
          <w:bCs/>
          <w:sz w:val="28"/>
          <w:szCs w:val="36"/>
        </w:rPr>
      </w:pPr>
      <w:bookmarkStart w:id="5" w:name="_Toc233048245"/>
      <w:bookmarkStart w:id="6" w:name="_Toc350964160"/>
      <w:r>
        <w:rPr>
          <w:rFonts w:hint="eastAsia"/>
          <w:b/>
          <w:bCs/>
          <w:sz w:val="28"/>
          <w:szCs w:val="36"/>
        </w:rPr>
        <w:t>技术参数</w:t>
      </w:r>
    </w:p>
    <w:p>
      <w:pPr>
        <w:rPr>
          <w:rFonts w:hint="eastAsia" w:eastAsia="宋体"/>
          <w:lang w:eastAsia="zh-CN"/>
        </w:rPr>
      </w:pPr>
      <w:r>
        <w:rPr>
          <w:rFonts w:hint="eastAsia"/>
          <w:b/>
          <w:bCs/>
          <w:lang w:val="en-US" w:eastAsia="zh-CN"/>
        </w:rPr>
        <w:t>一、</w:t>
      </w:r>
      <w:r>
        <w:rPr>
          <w:rFonts w:hint="eastAsia"/>
          <w:b/>
          <w:bCs/>
        </w:rPr>
        <w:t>开发方式：</w:t>
      </w:r>
      <w:r>
        <w:rPr>
          <w:rFonts w:hint="eastAsia"/>
        </w:rPr>
        <w:t>纯js开发、asp.net WebForm、asp.net MVC；</w:t>
      </w:r>
    </w:p>
    <w:p>
      <w:pPr>
        <w:rPr>
          <w:rFonts w:hint="eastAsia" w:eastAsia="宋体"/>
          <w:b/>
          <w:bCs/>
          <w:lang w:val="en-US" w:eastAsia="zh-CN"/>
        </w:rPr>
      </w:pPr>
      <w:r>
        <w:rPr>
          <w:rFonts w:hint="eastAsia"/>
          <w:b/>
          <w:bCs/>
          <w:lang w:val="en-US" w:eastAsia="zh-CN"/>
        </w:rPr>
        <w:t>二、文件操作</w:t>
      </w:r>
    </w:p>
    <w:p>
      <w:pPr>
        <w:rPr>
          <w:rFonts w:hint="eastAsia" w:eastAsia="宋体"/>
          <w:lang w:eastAsia="zh-CN"/>
        </w:rPr>
      </w:pPr>
      <w:r>
        <w:rPr>
          <w:rFonts w:hint="eastAsia"/>
        </w:rPr>
        <w:t>1、后端打开文件:XML格式、HTML格式、RTF格式、TXT格式；</w:t>
      </w:r>
    </w:p>
    <w:p>
      <w:pPr>
        <w:rPr>
          <w:rFonts w:hint="eastAsia" w:eastAsia="宋体"/>
          <w:lang w:eastAsia="zh-CN"/>
        </w:rPr>
      </w:pPr>
      <w:r>
        <w:rPr>
          <w:rFonts w:hint="eastAsia"/>
        </w:rPr>
        <w:t>2、后端保存文件：XML格式、HTML格式、PDF格式、Image.PDF格式、MHT格式、RTF格式、TXT格式；</w:t>
      </w:r>
    </w:p>
    <w:p>
      <w:pPr>
        <w:rPr>
          <w:rFonts w:hint="eastAsia" w:eastAsia="宋体"/>
          <w:lang w:eastAsia="zh-CN"/>
        </w:rPr>
      </w:pPr>
      <w:r>
        <w:rPr>
          <w:rFonts w:hint="eastAsia"/>
        </w:rPr>
        <w:t>3、前端保存文件：XML字符串、Base64字符串；</w:t>
      </w:r>
    </w:p>
    <w:p>
      <w:pPr>
        <w:rPr>
          <w:rFonts w:hint="eastAsia" w:eastAsia="宋体"/>
          <w:lang w:eastAsia="zh-CN"/>
        </w:rPr>
      </w:pPr>
      <w:r>
        <w:rPr>
          <w:rFonts w:hint="eastAsia"/>
        </w:rPr>
        <w:t>4、后端保存图片：文档内容分页保存为图片、文档内容整体保存为长图片；</w:t>
      </w:r>
    </w:p>
    <w:p>
      <w:pPr>
        <w:rPr>
          <w:rFonts w:hint="eastAsia" w:eastAsia="宋体"/>
          <w:lang w:eastAsia="zh-CN"/>
        </w:rPr>
      </w:pPr>
      <w:r>
        <w:rPr>
          <w:rFonts w:hint="eastAsia"/>
        </w:rPr>
        <w:t>5、数据浏览：HTML预览、查看XML源代码功能；</w:t>
      </w:r>
    </w:p>
    <w:p>
      <w:pPr>
        <w:rPr>
          <w:rFonts w:hint="eastAsia" w:eastAsia="宋体"/>
          <w:lang w:eastAsia="zh-CN"/>
        </w:rPr>
      </w:pPr>
      <w:r>
        <w:rPr>
          <w:rFonts w:hint="eastAsia"/>
        </w:rPr>
        <w:t>6、前端页面设置：纸张设置、页边距、打印方向；</w:t>
      </w:r>
    </w:p>
    <w:p>
      <w:pPr>
        <w:rPr>
          <w:rFonts w:hint="eastAsia" w:eastAsia="宋体"/>
          <w:lang w:eastAsia="zh-CN"/>
        </w:rPr>
      </w:pPr>
      <w:r>
        <w:rPr>
          <w:rFonts w:hint="eastAsia"/>
        </w:rPr>
        <w:t>7、打印：单文档打印模式、多文档合并模式、留痕打印、整洁打印、续打、打印指定页；</w:t>
      </w:r>
    </w:p>
    <w:p>
      <w:pPr>
        <w:rPr>
          <w:rFonts w:hint="eastAsia" w:eastAsia="宋体"/>
          <w:lang w:eastAsia="zh-CN"/>
        </w:rPr>
      </w:pPr>
      <w:r>
        <w:rPr>
          <w:rFonts w:hint="eastAsia"/>
        </w:rPr>
        <w:t>8、打印预览：用户界面；</w:t>
      </w:r>
    </w:p>
    <w:p>
      <w:pPr>
        <w:rPr>
          <w:rFonts w:hint="eastAsia" w:eastAsia="宋体"/>
          <w:b/>
          <w:bCs/>
          <w:lang w:val="en-US" w:eastAsia="zh-CN"/>
        </w:rPr>
      </w:pPr>
      <w:r>
        <w:rPr>
          <w:rFonts w:hint="eastAsia"/>
          <w:b/>
          <w:bCs/>
          <w:lang w:val="en-US" w:eastAsia="zh-CN"/>
        </w:rPr>
        <w:t>三、文字编辑</w:t>
      </w:r>
    </w:p>
    <w:p>
      <w:pPr>
        <w:rPr>
          <w:rFonts w:hint="eastAsia" w:eastAsia="宋体"/>
          <w:lang w:eastAsia="zh-CN"/>
        </w:rPr>
      </w:pPr>
      <w:r>
        <w:rPr>
          <w:rFonts w:hint="eastAsia"/>
        </w:rPr>
        <w:t>1、文字内容编辑器：自由录入文本、文档网格线、护理记录使用的自动换行模式、图片\文字水印、页眉页脚、复制、剪切、粘贴、撤销、重做、格式刷、清除字号、清除字体、字母转换为大写、字母转换为小写、插入特殊字符、插入当前时间、全选；</w:t>
      </w:r>
    </w:p>
    <w:p>
      <w:pPr>
        <w:rPr>
          <w:rFonts w:hint="eastAsia" w:eastAsia="宋体"/>
          <w:lang w:eastAsia="zh-CN"/>
        </w:rPr>
      </w:pPr>
      <w:r>
        <w:rPr>
          <w:rFonts w:hint="eastAsia"/>
        </w:rPr>
        <w:t>2、设置文字样式：字体、字小、粗体、斜体、颜色、下划线、背景色、删除线、字符边框、上标、下标；</w:t>
      </w:r>
    </w:p>
    <w:p>
      <w:pPr>
        <w:rPr>
          <w:rFonts w:hint="eastAsia" w:eastAsia="宋体"/>
          <w:b/>
          <w:bCs/>
          <w:lang w:val="en-US" w:eastAsia="zh-CN"/>
        </w:rPr>
      </w:pPr>
      <w:r>
        <w:rPr>
          <w:rFonts w:hint="eastAsia"/>
          <w:b/>
          <w:bCs/>
          <w:lang w:val="en-US" w:eastAsia="zh-CN"/>
        </w:rPr>
        <w:t>四、表达式</w:t>
      </w:r>
    </w:p>
    <w:p>
      <w:pPr>
        <w:rPr>
          <w:rFonts w:hint="eastAsia" w:eastAsia="宋体"/>
          <w:lang w:eastAsia="zh-CN"/>
        </w:rPr>
      </w:pPr>
      <w:r>
        <w:rPr>
          <w:rFonts w:hint="eastAsia"/>
        </w:rPr>
        <w:t>1、支持级联表达式；</w:t>
      </w:r>
    </w:p>
    <w:p>
      <w:pPr>
        <w:rPr>
          <w:rFonts w:hint="eastAsia" w:eastAsia="宋体"/>
          <w:lang w:eastAsia="zh-CN"/>
        </w:rPr>
      </w:pPr>
      <w:r>
        <w:rPr>
          <w:rFonts w:hint="eastAsia"/>
        </w:rPr>
        <w:t>2、支持可见性表达式；</w:t>
      </w:r>
    </w:p>
    <w:p>
      <w:pPr>
        <w:rPr>
          <w:rFonts w:hint="eastAsia" w:eastAsia="宋体"/>
          <w:lang w:eastAsia="zh-CN"/>
        </w:rPr>
      </w:pPr>
      <w:r>
        <w:rPr>
          <w:rFonts w:hint="eastAsia"/>
        </w:rPr>
        <w:t>3、支持时间差表达式；</w:t>
      </w:r>
    </w:p>
    <w:p>
      <w:pPr>
        <w:rPr>
          <w:rFonts w:hint="eastAsia" w:eastAsia="宋体"/>
          <w:lang w:eastAsia="zh-CN"/>
        </w:rPr>
      </w:pPr>
      <w:r>
        <w:rPr>
          <w:rFonts w:hint="eastAsia"/>
        </w:rPr>
        <w:t>4、支持数值表达式；</w:t>
      </w:r>
    </w:p>
    <w:p>
      <w:pPr>
        <w:rPr>
          <w:rFonts w:hint="eastAsia" w:eastAsia="宋体"/>
          <w:b/>
          <w:bCs/>
          <w:lang w:val="en-US" w:eastAsia="zh-CN"/>
        </w:rPr>
      </w:pPr>
      <w:r>
        <w:rPr>
          <w:rFonts w:hint="eastAsia"/>
          <w:b/>
          <w:bCs/>
          <w:lang w:val="en-US" w:eastAsia="zh-CN"/>
        </w:rPr>
        <w:t>五、图片、图形</w:t>
      </w:r>
    </w:p>
    <w:p>
      <w:pPr>
        <w:rPr>
          <w:rFonts w:hint="eastAsia" w:eastAsia="宋体"/>
          <w:lang w:eastAsia="zh-CN"/>
        </w:rPr>
      </w:pPr>
      <w:r>
        <w:rPr>
          <w:rFonts w:hint="eastAsia"/>
        </w:rPr>
        <w:t>1、图片：插入网络图片、插入本地图片、以JSON格式插入图片、图片拖拉缩放、前端设置左对齐、前端设置居中对齐、前端设置右对齐、前端编辑图片；</w:t>
      </w:r>
    </w:p>
    <w:p>
      <w:pPr>
        <w:rPr>
          <w:rFonts w:hint="eastAsia" w:eastAsia="宋体"/>
          <w:b/>
          <w:bCs/>
          <w:lang w:val="en-US" w:eastAsia="zh-CN"/>
        </w:rPr>
      </w:pPr>
      <w:r>
        <w:rPr>
          <w:rFonts w:hint="eastAsia"/>
          <w:b/>
          <w:bCs/>
          <w:lang w:val="en-US" w:eastAsia="zh-CN"/>
        </w:rPr>
        <w:t>六、段落</w:t>
      </w:r>
    </w:p>
    <w:p>
      <w:pPr>
        <w:rPr>
          <w:rFonts w:hint="eastAsia" w:eastAsia="宋体"/>
          <w:lang w:eastAsia="zh-CN"/>
        </w:rPr>
      </w:pPr>
      <w:r>
        <w:rPr>
          <w:rFonts w:hint="eastAsia"/>
        </w:rPr>
        <w:t>1、段落样式：左对齐、右对齐、居中对齐、段落行间距、首行缩进、段前距、段后距、行间距、清除段落格式；</w:t>
      </w:r>
    </w:p>
    <w:p>
      <w:pPr>
        <w:rPr>
          <w:rFonts w:hint="eastAsia" w:eastAsia="宋体"/>
          <w:lang w:eastAsia="zh-CN"/>
        </w:rPr>
      </w:pPr>
      <w:r>
        <w:rPr>
          <w:rFonts w:hint="eastAsia"/>
        </w:rPr>
        <w:t>2、列表样式：数字项目样式、列表项目样式；</w:t>
      </w:r>
    </w:p>
    <w:p>
      <w:pPr>
        <w:rPr>
          <w:rFonts w:hint="eastAsia" w:eastAsia="宋体"/>
          <w:b/>
          <w:bCs/>
          <w:lang w:val="en-US" w:eastAsia="zh-CN"/>
        </w:rPr>
      </w:pPr>
      <w:r>
        <w:rPr>
          <w:rFonts w:hint="eastAsia"/>
          <w:b/>
          <w:bCs/>
          <w:lang w:val="en-US" w:eastAsia="zh-CN"/>
        </w:rPr>
        <w:t>七、表格</w:t>
      </w:r>
    </w:p>
    <w:p>
      <w:pPr>
        <w:rPr>
          <w:rFonts w:hint="eastAsia" w:eastAsia="宋体"/>
          <w:lang w:eastAsia="zh-CN"/>
        </w:rPr>
      </w:pPr>
      <w:r>
        <w:rPr>
          <w:rFonts w:hint="eastAsia"/>
        </w:rPr>
        <w:t>1、表格：插入表格、获取表格、删除表格、合并/拆分单元格、删除表格列/行、插入表格列/行；</w:t>
      </w:r>
    </w:p>
    <w:p>
      <w:pPr>
        <w:rPr>
          <w:rFonts w:hint="eastAsia" w:eastAsia="宋体"/>
          <w:lang w:eastAsia="zh-CN"/>
        </w:rPr>
      </w:pPr>
      <w:r>
        <w:rPr>
          <w:rFonts w:hint="eastAsia"/>
        </w:rPr>
        <w:t>2、表格行：后端数据源绑定、标题行模式、表格行复制（清空内容复制）、表格行复制（保留结构复制）、表格行复制（完全复制）、是否可调整行高、列宽；</w:t>
      </w:r>
    </w:p>
    <w:p>
      <w:pPr>
        <w:rPr>
          <w:rFonts w:hint="eastAsia" w:eastAsia="宋体"/>
          <w:lang w:eastAsia="zh-CN"/>
        </w:rPr>
      </w:pPr>
      <w:r>
        <w:rPr>
          <w:rFonts w:hint="eastAsia"/>
        </w:rPr>
        <w:t>3、单元格：后端数据源绑定、内容校验、内容对齐方式（垂直靠下水平居中、左、右对齐）（垂直居中水平居中、左、右对齐）（垂直靠上水平居中、左、右对齐）；</w:t>
      </w:r>
    </w:p>
    <w:p>
      <w:pPr>
        <w:rPr>
          <w:rFonts w:hint="eastAsia" w:eastAsia="宋体"/>
          <w:b/>
          <w:bCs/>
          <w:lang w:val="en-US" w:eastAsia="zh-CN"/>
        </w:rPr>
      </w:pPr>
      <w:r>
        <w:rPr>
          <w:rFonts w:hint="eastAsia"/>
          <w:b/>
          <w:bCs/>
          <w:lang w:val="en-US" w:eastAsia="zh-CN"/>
        </w:rPr>
        <w:t>八、条码</w:t>
      </w:r>
    </w:p>
    <w:p>
      <w:pPr>
        <w:rPr>
          <w:rFonts w:hint="eastAsia" w:eastAsia="宋体"/>
          <w:lang w:eastAsia="zh-CN"/>
        </w:rPr>
      </w:pPr>
      <w:r>
        <w:rPr>
          <w:rFonts w:hint="eastAsia"/>
        </w:rPr>
        <w:t>1、支持：一维码、二维码；</w:t>
      </w:r>
    </w:p>
    <w:p>
      <w:pPr>
        <w:rPr>
          <w:rFonts w:hint="eastAsia" w:eastAsia="宋体"/>
          <w:b/>
          <w:bCs/>
          <w:lang w:val="en-US" w:eastAsia="zh-CN"/>
        </w:rPr>
      </w:pPr>
      <w:r>
        <w:rPr>
          <w:rFonts w:hint="eastAsia"/>
          <w:b/>
          <w:bCs/>
          <w:lang w:val="en-US" w:eastAsia="zh-CN"/>
        </w:rPr>
        <w:t>九、视图模式</w:t>
      </w:r>
    </w:p>
    <w:p>
      <w:pPr>
        <w:rPr>
          <w:rFonts w:hint="eastAsia" w:eastAsia="宋体"/>
          <w:lang w:eastAsia="zh-CN"/>
        </w:rPr>
      </w:pPr>
      <w:r>
        <w:rPr>
          <w:rFonts w:hint="eastAsia"/>
        </w:rPr>
        <w:t>1、支持编辑视图模式；</w:t>
      </w:r>
    </w:p>
    <w:p>
      <w:pPr>
        <w:rPr>
          <w:rFonts w:hint="eastAsia" w:eastAsia="宋体"/>
          <w:lang w:eastAsia="zh-CN"/>
        </w:rPr>
      </w:pPr>
      <w:r>
        <w:rPr>
          <w:rFonts w:hint="eastAsia"/>
        </w:rPr>
        <w:t>2、支持整洁视图模式；</w:t>
      </w:r>
    </w:p>
    <w:p>
      <w:pPr>
        <w:rPr>
          <w:rFonts w:hint="eastAsia" w:eastAsia="宋体"/>
          <w:lang w:eastAsia="zh-CN"/>
        </w:rPr>
      </w:pPr>
      <w:r>
        <w:rPr>
          <w:rFonts w:hint="eastAsia"/>
        </w:rPr>
        <w:t>3、支持分页预览视图模式；</w:t>
      </w:r>
    </w:p>
    <w:p>
      <w:pPr>
        <w:rPr>
          <w:rFonts w:hint="eastAsia" w:eastAsia="宋体"/>
          <w:lang w:eastAsia="zh-CN"/>
        </w:rPr>
      </w:pPr>
      <w:r>
        <w:rPr>
          <w:rFonts w:hint="eastAsia"/>
        </w:rPr>
        <w:t>4、支持留痕视图模式；</w:t>
      </w:r>
    </w:p>
    <w:p>
      <w:pPr>
        <w:rPr>
          <w:rFonts w:hint="eastAsia" w:eastAsia="宋体"/>
          <w:lang w:eastAsia="zh-CN"/>
        </w:rPr>
      </w:pPr>
      <w:r>
        <w:rPr>
          <w:rFonts w:hint="eastAsia"/>
        </w:rPr>
        <w:t>5、支持表单视图模式；</w:t>
      </w:r>
    </w:p>
    <w:p>
      <w:pPr>
        <w:rPr>
          <w:rFonts w:hint="eastAsia" w:eastAsia="宋体"/>
          <w:lang w:eastAsia="zh-CN"/>
        </w:rPr>
      </w:pPr>
      <w:r>
        <w:rPr>
          <w:rFonts w:hint="eastAsia"/>
        </w:rPr>
        <w:t>6、支持手机端视图模式；</w:t>
      </w:r>
    </w:p>
    <w:p>
      <w:pPr>
        <w:rPr>
          <w:rFonts w:hint="eastAsia" w:eastAsia="宋体"/>
          <w:b/>
          <w:bCs/>
          <w:lang w:val="en-US" w:eastAsia="zh-CN"/>
        </w:rPr>
      </w:pPr>
      <w:r>
        <w:rPr>
          <w:rFonts w:hint="eastAsia"/>
          <w:b/>
          <w:bCs/>
          <w:lang w:val="en-US" w:eastAsia="zh-CN"/>
        </w:rPr>
        <w:t>十、文档批注</w:t>
      </w:r>
    </w:p>
    <w:p>
      <w:pPr>
        <w:rPr>
          <w:rFonts w:hint="eastAsia" w:eastAsia="宋体"/>
          <w:lang w:eastAsia="zh-CN"/>
        </w:rPr>
      </w:pPr>
      <w:r>
        <w:rPr>
          <w:rFonts w:hint="eastAsia"/>
        </w:rPr>
        <w:t>1、支持文档批注；输入域元素；</w:t>
      </w:r>
    </w:p>
    <w:p>
      <w:pPr>
        <w:rPr>
          <w:rFonts w:hint="eastAsia" w:eastAsia="宋体"/>
          <w:lang w:eastAsia="zh-CN"/>
        </w:rPr>
      </w:pPr>
      <w:r>
        <w:rPr>
          <w:rFonts w:hint="eastAsia"/>
        </w:rPr>
        <w:t>1、支持前端插入输入域；</w:t>
      </w:r>
    </w:p>
    <w:p>
      <w:pPr>
        <w:rPr>
          <w:rFonts w:hint="eastAsia" w:eastAsia="宋体"/>
          <w:lang w:eastAsia="zh-CN"/>
        </w:rPr>
      </w:pPr>
      <w:r>
        <w:rPr>
          <w:rFonts w:hint="eastAsia"/>
        </w:rPr>
        <w:t>2、支持标签文本；</w:t>
      </w:r>
    </w:p>
    <w:p>
      <w:pPr>
        <w:rPr>
          <w:rFonts w:hint="eastAsia" w:eastAsia="宋体"/>
          <w:lang w:eastAsia="zh-CN"/>
        </w:rPr>
      </w:pPr>
      <w:r>
        <w:rPr>
          <w:rFonts w:hint="eastAsia"/>
        </w:rPr>
        <w:t>3、支持单位文本；</w:t>
      </w:r>
    </w:p>
    <w:p>
      <w:pPr>
        <w:rPr>
          <w:rFonts w:hint="eastAsia" w:eastAsia="宋体"/>
          <w:lang w:eastAsia="zh-CN"/>
        </w:rPr>
      </w:pPr>
      <w:r>
        <w:rPr>
          <w:rFonts w:hint="eastAsia"/>
        </w:rPr>
        <w:t>4、支持背景文本；</w:t>
      </w:r>
    </w:p>
    <w:p>
      <w:pPr>
        <w:rPr>
          <w:rFonts w:hint="eastAsia" w:eastAsia="宋体"/>
          <w:lang w:eastAsia="zh-CN"/>
        </w:rPr>
      </w:pPr>
      <w:r>
        <w:rPr>
          <w:rFonts w:hint="eastAsia"/>
        </w:rPr>
        <w:t>5、支持提示文本；</w:t>
      </w:r>
    </w:p>
    <w:p>
      <w:pPr>
        <w:rPr>
          <w:rFonts w:hint="eastAsia" w:eastAsia="宋体"/>
          <w:lang w:eastAsia="zh-CN"/>
        </w:rPr>
      </w:pPr>
      <w:r>
        <w:rPr>
          <w:rFonts w:hint="eastAsia"/>
        </w:rPr>
        <w:t>6、支持内容加密显示：不加密显示、部分加密显示、全部加密显示；</w:t>
      </w:r>
    </w:p>
    <w:p>
      <w:pPr>
        <w:rPr>
          <w:rFonts w:hint="eastAsia" w:eastAsia="宋体"/>
          <w:lang w:eastAsia="zh-CN"/>
        </w:rPr>
      </w:pPr>
      <w:r>
        <w:rPr>
          <w:rFonts w:hint="eastAsia"/>
        </w:rPr>
        <w:t>7、支持输入模式(EditMode)：纯文本、下拉、静态下拉、动态下拉、时间、日期数字；</w:t>
      </w:r>
    </w:p>
    <w:p>
      <w:pPr>
        <w:rPr>
          <w:rFonts w:hint="eastAsia" w:eastAsia="宋体"/>
          <w:lang w:eastAsia="zh-CN"/>
        </w:rPr>
      </w:pPr>
      <w:r>
        <w:rPr>
          <w:rFonts w:hint="eastAsia"/>
        </w:rPr>
        <w:t>8、支持自定义下拉列表；</w:t>
      </w:r>
    </w:p>
    <w:p>
      <w:pPr>
        <w:rPr>
          <w:rFonts w:hint="eastAsia" w:eastAsia="宋体"/>
          <w:lang w:eastAsia="zh-CN"/>
        </w:rPr>
      </w:pPr>
      <w:r>
        <w:rPr>
          <w:rFonts w:hint="eastAsia"/>
        </w:rPr>
        <w:t>9、支持自定义弹出层；</w:t>
      </w:r>
    </w:p>
    <w:p>
      <w:pPr>
        <w:rPr>
          <w:rFonts w:hint="eastAsia" w:eastAsia="宋体"/>
          <w:lang w:eastAsia="zh-CN"/>
        </w:rPr>
      </w:pPr>
      <w:r>
        <w:rPr>
          <w:rFonts w:hint="eastAsia"/>
        </w:rPr>
        <w:t>10、支持有无列表；</w:t>
      </w:r>
    </w:p>
    <w:p>
      <w:pPr>
        <w:rPr>
          <w:rFonts w:hint="eastAsia" w:eastAsia="宋体"/>
          <w:lang w:eastAsia="zh-CN"/>
        </w:rPr>
      </w:pPr>
      <w:r>
        <w:rPr>
          <w:rFonts w:hint="eastAsia"/>
        </w:rPr>
        <w:t>11、支持用户不能直接编辑内容(Editable)；</w:t>
      </w:r>
    </w:p>
    <w:p>
      <w:pPr>
        <w:rPr>
          <w:rFonts w:hint="eastAsia" w:eastAsia="宋体"/>
          <w:lang w:eastAsia="zh-CN"/>
        </w:rPr>
      </w:pPr>
      <w:r>
        <w:rPr>
          <w:rFonts w:hint="eastAsia"/>
        </w:rPr>
        <w:t>12、支持用户不能直接删除(Deleteable)；</w:t>
      </w:r>
    </w:p>
    <w:p>
      <w:pPr>
        <w:rPr>
          <w:rFonts w:hint="eastAsia" w:eastAsia="宋体"/>
          <w:lang w:eastAsia="zh-CN"/>
        </w:rPr>
      </w:pPr>
      <w:r>
        <w:rPr>
          <w:rFonts w:hint="eastAsia"/>
        </w:rPr>
        <w:t>13、支持数据校验(ValueValidate)：必填数据、数值类型、二进制长度判断、文本长度、数值或者日期值的最大值、数值或者日期值的最小值、小数最大位数、小数最大位数、许包含的关键字、排除关键字、自定义提示信息；</w:t>
      </w:r>
    </w:p>
    <w:p>
      <w:pPr>
        <w:rPr>
          <w:rFonts w:hint="eastAsia" w:eastAsia="宋体"/>
          <w:lang w:eastAsia="zh-CN"/>
        </w:rPr>
      </w:pPr>
      <w:r>
        <w:rPr>
          <w:rFonts w:hint="eastAsia"/>
        </w:rPr>
        <w:t>14、支持后端数据源绑定(ValueBinding)；</w:t>
      </w:r>
    </w:p>
    <w:p>
      <w:pPr>
        <w:rPr>
          <w:rFonts w:hint="eastAsia" w:eastAsia="宋体"/>
          <w:lang w:eastAsia="zh-CN"/>
        </w:rPr>
      </w:pPr>
      <w:r>
        <w:rPr>
          <w:rFonts w:hint="eastAsia"/>
        </w:rPr>
        <w:t>15、支持前端数据源绑定；</w:t>
      </w:r>
    </w:p>
    <w:p>
      <w:pPr>
        <w:rPr>
          <w:rFonts w:hint="eastAsia" w:eastAsia="宋体"/>
          <w:lang w:eastAsia="zh-CN"/>
        </w:rPr>
      </w:pPr>
      <w:r>
        <w:rPr>
          <w:rFonts w:hint="eastAsia"/>
        </w:rPr>
        <w:t>16、自定义属(Attributes)；</w:t>
      </w:r>
    </w:p>
    <w:p>
      <w:pPr>
        <w:rPr>
          <w:rFonts w:hint="eastAsia" w:eastAsia="宋体"/>
          <w:lang w:eastAsia="zh-CN"/>
        </w:rPr>
      </w:pPr>
      <w:r>
        <w:rPr>
          <w:rFonts w:hint="eastAsia"/>
        </w:rPr>
        <w:t>17、输出文本格式控制(DisplayFormat)；</w:t>
      </w:r>
    </w:p>
    <w:p>
      <w:pPr>
        <w:rPr>
          <w:rFonts w:hint="eastAsia" w:eastAsia="宋体"/>
          <w:lang w:eastAsia="zh-CN"/>
        </w:rPr>
      </w:pPr>
      <w:r>
        <w:rPr>
          <w:rFonts w:hint="eastAsia"/>
        </w:rPr>
        <w:t>18、内容自动复制(CopySource)；</w:t>
      </w:r>
    </w:p>
    <w:p>
      <w:pPr>
        <w:rPr>
          <w:rFonts w:hint="eastAsia" w:eastAsia="宋体"/>
          <w:lang w:eastAsia="zh-CN"/>
        </w:rPr>
      </w:pPr>
      <w:r>
        <w:rPr>
          <w:rFonts w:hint="eastAsia"/>
        </w:rPr>
        <w:t>19、内容修改标记；</w:t>
      </w:r>
    </w:p>
    <w:p>
      <w:pPr>
        <w:rPr>
          <w:rFonts w:hint="eastAsia" w:eastAsia="宋体"/>
          <w:b/>
          <w:bCs/>
          <w:lang w:val="en-US" w:eastAsia="zh-CN"/>
        </w:rPr>
      </w:pPr>
      <w:r>
        <w:rPr>
          <w:rFonts w:hint="eastAsia"/>
          <w:b/>
          <w:bCs/>
          <w:lang w:val="en-US" w:eastAsia="zh-CN"/>
        </w:rPr>
        <w:t>十一、单选/复选框</w:t>
      </w:r>
    </w:p>
    <w:p>
      <w:pPr>
        <w:rPr>
          <w:rFonts w:hint="eastAsia" w:eastAsia="宋体"/>
          <w:lang w:eastAsia="zh-CN"/>
        </w:rPr>
      </w:pPr>
      <w:r>
        <w:rPr>
          <w:rFonts w:hint="eastAsia"/>
        </w:rPr>
        <w:t>1、支持计算功能；</w:t>
      </w:r>
    </w:p>
    <w:p>
      <w:pPr>
        <w:rPr>
          <w:rFonts w:hint="eastAsia" w:eastAsia="宋体"/>
          <w:lang w:eastAsia="zh-CN"/>
        </w:rPr>
      </w:pPr>
      <w:r>
        <w:rPr>
          <w:rFonts w:hint="eastAsia"/>
        </w:rPr>
        <w:t>2、支持自定义前端样式；</w:t>
      </w:r>
    </w:p>
    <w:p>
      <w:pPr>
        <w:rPr>
          <w:rFonts w:hint="eastAsia" w:eastAsia="宋体"/>
          <w:lang w:eastAsia="zh-CN"/>
        </w:rPr>
      </w:pPr>
      <w:r>
        <w:rPr>
          <w:rFonts w:hint="eastAsia"/>
        </w:rPr>
        <w:t>3、支持后端数据源绑定(ValueBinding)；</w:t>
      </w:r>
    </w:p>
    <w:p>
      <w:pPr>
        <w:rPr>
          <w:rFonts w:hint="eastAsia" w:eastAsia="宋体"/>
          <w:lang w:eastAsia="zh-CN"/>
        </w:rPr>
      </w:pPr>
      <w:r>
        <w:rPr>
          <w:rFonts w:hint="eastAsia"/>
        </w:rPr>
        <w:t>4、支持前端数据源绑定；</w:t>
      </w:r>
    </w:p>
    <w:p>
      <w:pPr>
        <w:rPr>
          <w:rFonts w:hint="eastAsia" w:eastAsia="宋体"/>
          <w:b/>
          <w:bCs/>
          <w:lang w:val="en-US" w:eastAsia="zh-CN"/>
        </w:rPr>
      </w:pPr>
      <w:r>
        <w:rPr>
          <w:rFonts w:hint="eastAsia"/>
          <w:b/>
          <w:bCs/>
          <w:lang w:val="en-US" w:eastAsia="zh-CN"/>
        </w:rPr>
        <w:t>十二、医学表达式</w:t>
      </w:r>
    </w:p>
    <w:p>
      <w:pPr>
        <w:rPr>
          <w:rFonts w:hint="eastAsia" w:eastAsia="宋体"/>
          <w:lang w:eastAsia="zh-CN"/>
        </w:rPr>
      </w:pPr>
      <w:r>
        <w:rPr>
          <w:rFonts w:hint="eastAsia"/>
        </w:rPr>
        <w:t>1、支持月经史、通用公式、瞳孔图、光定位图、胎心图、标尺公式、恒牙牙位图、乳牙牙位图、分数公式、自定义表达式样式；</w:t>
      </w:r>
    </w:p>
    <w:p>
      <w:pPr>
        <w:rPr>
          <w:rFonts w:hint="eastAsia" w:eastAsia="宋体"/>
          <w:b/>
          <w:bCs/>
          <w:lang w:val="en-US" w:eastAsia="zh-CN"/>
        </w:rPr>
      </w:pPr>
      <w:r>
        <w:rPr>
          <w:rFonts w:hint="eastAsia"/>
          <w:b/>
          <w:bCs/>
          <w:lang w:val="en-US" w:eastAsia="zh-CN"/>
        </w:rPr>
        <w:t>十三、病程记录元素</w:t>
      </w:r>
    </w:p>
    <w:p>
      <w:pPr>
        <w:rPr>
          <w:rFonts w:hint="eastAsia" w:eastAsia="宋体"/>
          <w:lang w:eastAsia="zh-CN"/>
        </w:rPr>
      </w:pPr>
      <w:r>
        <w:rPr>
          <w:rFonts w:hint="eastAsia"/>
        </w:rPr>
        <w:t>1、支持插入病程记录、定位病程记录、移动位置、调整顺序、强制换页、读写控制；</w:t>
      </w:r>
    </w:p>
    <w:p>
      <w:pPr>
        <w:rPr>
          <w:rFonts w:hint="eastAsia" w:eastAsia="宋体"/>
          <w:b/>
          <w:bCs/>
          <w:lang w:val="en-US" w:eastAsia="zh-CN"/>
        </w:rPr>
      </w:pPr>
      <w:r>
        <w:rPr>
          <w:rFonts w:hint="eastAsia"/>
          <w:b/>
          <w:bCs/>
          <w:lang w:val="en-US" w:eastAsia="zh-CN"/>
        </w:rPr>
        <w:t>十四、按钮</w:t>
      </w:r>
    </w:p>
    <w:p>
      <w:pPr>
        <w:rPr>
          <w:rFonts w:hint="eastAsia" w:eastAsia="宋体"/>
          <w:lang w:eastAsia="zh-CN"/>
        </w:rPr>
      </w:pPr>
      <w:r>
        <w:rPr>
          <w:rFonts w:hint="eastAsia"/>
        </w:rPr>
        <w:t>1、支持按钮调整；</w:t>
      </w:r>
    </w:p>
    <w:p>
      <w:pPr>
        <w:rPr>
          <w:rFonts w:hint="eastAsia" w:eastAsia="宋体"/>
          <w:b/>
          <w:bCs/>
          <w:lang w:val="en-US" w:eastAsia="zh-CN"/>
        </w:rPr>
      </w:pPr>
      <w:r>
        <w:rPr>
          <w:rFonts w:hint="eastAsia"/>
          <w:b/>
          <w:bCs/>
          <w:lang w:val="en-US" w:eastAsia="zh-CN"/>
        </w:rPr>
        <w:t>十五、横线元素(HorizontalLine)</w:t>
      </w:r>
    </w:p>
    <w:p>
      <w:pPr>
        <w:rPr>
          <w:rFonts w:hint="eastAsia" w:eastAsia="宋体"/>
          <w:lang w:eastAsia="zh-CN"/>
        </w:rPr>
      </w:pPr>
      <w:r>
        <w:rPr>
          <w:rFonts w:hint="eastAsia"/>
        </w:rPr>
        <w:t>1、支持横线元素调整；</w:t>
      </w:r>
    </w:p>
    <w:p>
      <w:pPr>
        <w:rPr>
          <w:rFonts w:hint="eastAsia" w:eastAsia="宋体"/>
          <w:b/>
          <w:bCs/>
          <w:lang w:val="en-US" w:eastAsia="zh-CN"/>
        </w:rPr>
      </w:pPr>
      <w:r>
        <w:rPr>
          <w:rFonts w:hint="eastAsia"/>
          <w:b/>
          <w:bCs/>
          <w:lang w:val="en-US" w:eastAsia="zh-CN"/>
        </w:rPr>
        <w:t>十六、页码元素(PageInfo)</w:t>
      </w:r>
    </w:p>
    <w:p>
      <w:pPr>
        <w:rPr>
          <w:rFonts w:hint="eastAsia" w:eastAsia="宋体"/>
          <w:lang w:eastAsia="zh-CN"/>
        </w:rPr>
      </w:pPr>
      <w:r>
        <w:rPr>
          <w:rFonts w:hint="eastAsia"/>
        </w:rPr>
        <w:t>1、支持页码元素调整基础功能；</w:t>
      </w:r>
    </w:p>
    <w:p>
      <w:pPr>
        <w:rPr>
          <w:rFonts w:hint="eastAsia" w:eastAsia="宋体"/>
          <w:b/>
          <w:bCs/>
          <w:lang w:val="en-US" w:eastAsia="zh-CN"/>
        </w:rPr>
      </w:pPr>
      <w:r>
        <w:rPr>
          <w:rFonts w:hint="eastAsia"/>
          <w:b/>
          <w:bCs/>
          <w:lang w:val="en-US" w:eastAsia="zh-CN"/>
        </w:rPr>
        <w:t>十七、超链接</w:t>
      </w:r>
    </w:p>
    <w:p>
      <w:pPr>
        <w:rPr>
          <w:rFonts w:hint="eastAsia" w:eastAsia="宋体"/>
          <w:lang w:eastAsia="zh-CN"/>
        </w:rPr>
      </w:pPr>
      <w:r>
        <w:rPr>
          <w:rFonts w:hint="eastAsia"/>
        </w:rPr>
        <w:t>1、支持插入超链接、断开超链接；</w:t>
      </w:r>
    </w:p>
    <w:p>
      <w:pPr>
        <w:rPr>
          <w:rFonts w:hint="eastAsia" w:eastAsia="宋体"/>
          <w:b/>
          <w:bCs/>
          <w:lang w:val="en-US" w:eastAsia="zh-CN"/>
        </w:rPr>
      </w:pPr>
      <w:r>
        <w:rPr>
          <w:rFonts w:hint="eastAsia"/>
          <w:b/>
          <w:bCs/>
          <w:lang w:val="en-US" w:eastAsia="zh-CN"/>
        </w:rPr>
        <w:t>十八、其他功能</w:t>
      </w:r>
    </w:p>
    <w:p>
      <w:pPr>
        <w:rPr>
          <w:rFonts w:hint="eastAsia" w:eastAsia="宋体"/>
          <w:lang w:eastAsia="zh-CN"/>
        </w:rPr>
      </w:pPr>
      <w:r>
        <w:rPr>
          <w:rFonts w:hint="eastAsia"/>
        </w:rPr>
        <w:t>1、支持关于对话框、文档自动保存、获取最大并发、获取当前并发、提前释放并发、自定义右键快捷菜单、移动输入焦点、获得对象在文档视图中的绝对左边边界、获取所有的输入域、获得正在编辑的文档的HTML代码、获得承载文档正文的根DIV对象、判断文件内容是否修改；</w:t>
      </w:r>
    </w:p>
    <w:p>
      <w:pPr>
        <w:rPr>
          <w:rFonts w:hint="eastAsia" w:eastAsia="宋体"/>
          <w:lang w:eastAsia="zh-CN"/>
        </w:rPr>
      </w:pPr>
      <w:r>
        <w:rPr>
          <w:rFonts w:hint="eastAsia"/>
        </w:rPr>
        <w:t>2、支持返回一个控件当前状态的对象：文档总字符数、服务器端生成HTML代码的总耗时毫秒数、服务器端总耗时毫秒数、软件授权允许的最大并发数、当前占用的并发数、:客户端浏览器完成加载文档总耗时毫秒数；</w:t>
      </w:r>
    </w:p>
    <w:p>
      <w:pPr>
        <w:rPr>
          <w:rFonts w:hAnsi="宋体" w:eastAsia="宋体" w:cs="宋体"/>
          <w:color w:val="000000"/>
          <w:sz w:val="24"/>
          <w:szCs w:val="24"/>
          <w:lang w:bidi="ar"/>
        </w:rPr>
      </w:pPr>
      <w:r>
        <w:rPr>
          <w:rFonts w:hint="eastAsia"/>
        </w:rPr>
        <w:t>3、支持插入XML片段/文档(InsertXmlString)、对比留痕、对比留痕、获取选中部分的内容（Text、Html、Xml）、返回当前光标所在元素（Element、InputField、TableRow、TableCell、Table）。</w:t>
      </w:r>
    </w:p>
    <w:p>
      <w:pPr>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cs="Times New Roman" w:asciiTheme="minorEastAsia" w:hAnsiTheme="minorEastAsia" w:eastAsiaTheme="minorEastAsia"/>
          <w:b/>
          <w:color w:val="auto"/>
          <w:kern w:val="0"/>
          <w:sz w:val="28"/>
          <w:szCs w:val="28"/>
        </w:rPr>
      </w:pPr>
      <w:r>
        <w:rPr>
          <w:rFonts w:hint="eastAsia" w:cs="Times New Roman" w:asciiTheme="minorEastAsia" w:hAnsiTheme="minorEastAsia" w:eastAsiaTheme="minorEastAsia"/>
          <w:b/>
          <w:color w:val="auto"/>
          <w:kern w:val="0"/>
          <w:sz w:val="28"/>
          <w:szCs w:val="28"/>
        </w:rPr>
        <w:t>商务要求</w:t>
      </w:r>
    </w:p>
    <w:p>
      <w:pPr>
        <w:numPr>
          <w:ilvl w:val="0"/>
          <w:numId w:val="0"/>
        </w:numPr>
        <w:spacing w:line="360" w:lineRule="auto"/>
        <w:rPr>
          <w:rFonts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1、本次采购项目包含所有建设费用，项目所涉及的与医院急诊急救等其他系统接口由中标供应商自行协调并承担，医院不再另行支付相关费用</w:t>
      </w:r>
      <w:r>
        <w:rPr>
          <w:rFonts w:hint="eastAsia" w:cs="Times New Roman" w:asciiTheme="minorEastAsia" w:hAnsiTheme="minorEastAsia" w:eastAsiaTheme="minorEastAsia"/>
          <w:b/>
          <w:bCs/>
          <w:color w:val="auto"/>
          <w:kern w:val="2"/>
          <w:sz w:val="24"/>
          <w:szCs w:val="24"/>
          <w:lang w:val="en-US" w:eastAsia="zh-CN" w:bidi="ar-SA"/>
        </w:rPr>
        <w:t>(提供承诺函并加盖鲜章)</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2、投标人所投产品功能必须嵌入医院现有电子病历系统、急诊系统，统一平台管理，并提供承诺函</w:t>
      </w:r>
      <w:r>
        <w:rPr>
          <w:rFonts w:hint="eastAsia" w:cs="Times New Roman" w:asciiTheme="minorEastAsia" w:hAnsiTheme="minorEastAsia" w:eastAsiaTheme="minorEastAsia"/>
          <w:b/>
          <w:bCs/>
          <w:color w:val="auto"/>
          <w:kern w:val="2"/>
          <w:sz w:val="24"/>
          <w:szCs w:val="24"/>
          <w:lang w:val="en-US" w:eastAsia="zh-CN" w:bidi="ar-SA"/>
        </w:rPr>
        <w:t>(提供承诺函并加盖鲜章)</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rPr>
          <w:rFonts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w:t>
      </w:r>
      <w:r>
        <w:rPr>
          <w:rFonts w:hint="eastAsia" w:cs="Times New Roman" w:asciiTheme="minorEastAsia" w:hAnsiTheme="minorEastAsia" w:eastAsiaTheme="minorEastAsia"/>
          <w:color w:val="auto"/>
          <w:kern w:val="2"/>
          <w:sz w:val="24"/>
          <w:szCs w:val="24"/>
          <w:lang w:val="zh-CN" w:eastAsia="zh-CN" w:bidi="ar-SA"/>
        </w:rPr>
        <w:t>服务期限/交货时间/工期要求：</w:t>
      </w:r>
      <w:r>
        <w:rPr>
          <w:rFonts w:hint="eastAsia" w:cs="Times New Roman" w:asciiTheme="minorEastAsia" w:hAnsiTheme="minorEastAsia" w:eastAsiaTheme="minorEastAsia"/>
          <w:color w:val="auto"/>
          <w:kern w:val="2"/>
          <w:sz w:val="24"/>
          <w:szCs w:val="24"/>
          <w:lang w:val="en-US" w:eastAsia="zh-CN" w:bidi="ar-SA"/>
        </w:rPr>
        <w:t>供货期为合同签订后30个日历日内。</w:t>
      </w:r>
    </w:p>
    <w:p>
      <w:pPr>
        <w:spacing w:line="360" w:lineRule="auto"/>
        <w:rPr>
          <w:rFonts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w:t>
      </w:r>
      <w:r>
        <w:rPr>
          <w:rFonts w:hint="eastAsia" w:cs="Times New Roman" w:asciiTheme="minorEastAsia" w:hAnsiTheme="minorEastAsia" w:eastAsiaTheme="minorEastAsia"/>
          <w:color w:val="auto"/>
          <w:kern w:val="2"/>
          <w:sz w:val="24"/>
          <w:szCs w:val="24"/>
          <w:lang w:val="zh-CN" w:eastAsia="zh-CN" w:bidi="ar-SA"/>
        </w:rPr>
        <w:t>交货</w:t>
      </w:r>
      <w:r>
        <w:rPr>
          <w:rFonts w:cs="Times New Roman" w:asciiTheme="minorEastAsia" w:hAnsiTheme="minorEastAsia" w:eastAsiaTheme="minorEastAsia"/>
          <w:color w:val="auto"/>
          <w:kern w:val="2"/>
          <w:sz w:val="24"/>
          <w:szCs w:val="24"/>
          <w:lang w:val="zh-CN" w:eastAsia="zh-CN" w:bidi="ar-SA"/>
        </w:rPr>
        <w:t>地点</w:t>
      </w:r>
      <w:r>
        <w:rPr>
          <w:rFonts w:hint="eastAsia" w:cs="Times New Roman" w:asciiTheme="minorEastAsia" w:hAnsiTheme="minorEastAsia" w:eastAsiaTheme="minorEastAsia"/>
          <w:color w:val="auto"/>
          <w:kern w:val="2"/>
          <w:sz w:val="24"/>
          <w:szCs w:val="24"/>
          <w:lang w:val="zh-CN" w:eastAsia="zh-CN" w:bidi="ar-SA"/>
        </w:rPr>
        <w:t>：</w:t>
      </w:r>
      <w:r>
        <w:rPr>
          <w:rFonts w:hint="eastAsia" w:cs="Times New Roman" w:asciiTheme="minorEastAsia" w:hAnsiTheme="minorEastAsia" w:eastAsiaTheme="minorEastAsia"/>
          <w:color w:val="auto"/>
          <w:kern w:val="2"/>
          <w:sz w:val="24"/>
          <w:szCs w:val="24"/>
          <w:lang w:val="en-US" w:eastAsia="zh-CN" w:bidi="ar-SA"/>
        </w:rPr>
        <w:t>三台县人民医院。</w:t>
      </w:r>
    </w:p>
    <w:p>
      <w:pPr>
        <w:pStyle w:val="2"/>
        <w:ind w:left="0" w:leftChars="0" w:firstLine="0" w:firstLineChars="0"/>
        <w:rPr>
          <w:rFonts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5、质保：≥1年。</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b w:val="0"/>
          <w:bCs/>
          <w:color w:val="auto"/>
          <w:kern w:val="13"/>
          <w:sz w:val="24"/>
          <w:szCs w:val="24"/>
        </w:rPr>
      </w:pPr>
      <w:r>
        <w:rPr>
          <w:rFonts w:hint="eastAsia" w:asciiTheme="minorEastAsia" w:hAnsiTheme="minorEastAsia" w:eastAsiaTheme="minorEastAsia"/>
          <w:b w:val="0"/>
          <w:bCs/>
          <w:color w:val="auto"/>
          <w:kern w:val="13"/>
          <w:sz w:val="24"/>
          <w:szCs w:val="24"/>
          <w:lang w:val="en-US" w:eastAsia="zh-CN"/>
        </w:rPr>
        <w:t>6</w:t>
      </w:r>
      <w:r>
        <w:rPr>
          <w:rFonts w:hint="eastAsia" w:asciiTheme="minorEastAsia" w:hAnsiTheme="minorEastAsia" w:eastAsiaTheme="minorEastAsia"/>
          <w:b w:val="0"/>
          <w:bCs/>
          <w:color w:val="auto"/>
          <w:kern w:val="13"/>
          <w:sz w:val="24"/>
          <w:szCs w:val="24"/>
        </w:rPr>
        <w:t>、</w:t>
      </w:r>
      <w:r>
        <w:rPr>
          <w:rFonts w:asciiTheme="minorEastAsia" w:hAnsiTheme="minorEastAsia" w:eastAsiaTheme="minorEastAsia"/>
          <w:b w:val="0"/>
          <w:bCs/>
          <w:color w:val="auto"/>
          <w:kern w:val="13"/>
          <w:sz w:val="24"/>
          <w:szCs w:val="24"/>
        </w:rPr>
        <w:t>付款方法和条件</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color w:val="auto"/>
          <w:kern w:val="13"/>
          <w:sz w:val="24"/>
          <w:szCs w:val="24"/>
        </w:rPr>
      </w:pPr>
      <w:r>
        <w:rPr>
          <w:rFonts w:hint="eastAsia" w:asciiTheme="minorEastAsia" w:hAnsiTheme="minorEastAsia" w:eastAsiaTheme="minorEastAsia"/>
          <w:color w:val="auto"/>
          <w:kern w:val="13"/>
          <w:sz w:val="24"/>
          <w:szCs w:val="24"/>
          <w:lang w:val="en-US" w:eastAsia="zh-CN"/>
        </w:rPr>
        <w:t>6</w:t>
      </w:r>
      <w:r>
        <w:rPr>
          <w:rFonts w:asciiTheme="minorEastAsia" w:hAnsiTheme="minorEastAsia" w:eastAsiaTheme="minorEastAsia"/>
          <w:color w:val="auto"/>
          <w:kern w:val="13"/>
          <w:sz w:val="24"/>
          <w:szCs w:val="24"/>
        </w:rPr>
        <w:t>.1</w:t>
      </w:r>
      <w:r>
        <w:rPr>
          <w:rFonts w:asciiTheme="minorEastAsia" w:hAnsiTheme="minorEastAsia" w:eastAsiaTheme="minorEastAsia"/>
          <w:color w:val="auto"/>
          <w:sz w:val="24"/>
          <w:szCs w:val="24"/>
        </w:rPr>
        <w:t>货到安装验收合格1个月内付合同总价的70% ，正常使用半年后1个月内付合同总价的20% ，质保期满后1个月内付合同总价10% 。</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color w:val="auto"/>
          <w:kern w:val="13"/>
          <w:sz w:val="24"/>
          <w:szCs w:val="24"/>
        </w:rPr>
      </w:pPr>
      <w:r>
        <w:rPr>
          <w:rFonts w:hint="eastAsia" w:asciiTheme="minorEastAsia" w:hAnsiTheme="minorEastAsia" w:eastAsiaTheme="minorEastAsia"/>
          <w:color w:val="auto"/>
          <w:kern w:val="13"/>
          <w:sz w:val="24"/>
          <w:szCs w:val="24"/>
          <w:lang w:val="en-US" w:eastAsia="zh-CN"/>
        </w:rPr>
        <w:t>6</w:t>
      </w:r>
      <w:r>
        <w:rPr>
          <w:rFonts w:asciiTheme="minorEastAsia" w:hAnsiTheme="minorEastAsia" w:eastAsiaTheme="minorEastAsia"/>
          <w:color w:val="auto"/>
          <w:kern w:val="13"/>
          <w:sz w:val="24"/>
          <w:szCs w:val="24"/>
        </w:rPr>
        <w:t>.2付款方式：转账、电汇等非现金方式。</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b w:val="0"/>
          <w:bCs/>
          <w:color w:val="auto"/>
          <w:kern w:val="13"/>
          <w:sz w:val="24"/>
          <w:szCs w:val="24"/>
        </w:rPr>
      </w:pPr>
      <w:r>
        <w:rPr>
          <w:rFonts w:hint="eastAsia" w:asciiTheme="minorEastAsia" w:hAnsiTheme="minorEastAsia" w:eastAsiaTheme="minorEastAsia"/>
          <w:b w:val="0"/>
          <w:bCs/>
          <w:color w:val="auto"/>
          <w:kern w:val="13"/>
          <w:sz w:val="24"/>
          <w:szCs w:val="24"/>
          <w:lang w:val="en-US" w:eastAsia="zh-CN"/>
        </w:rPr>
        <w:t>7</w:t>
      </w:r>
      <w:r>
        <w:rPr>
          <w:rFonts w:hint="eastAsia" w:asciiTheme="minorEastAsia" w:hAnsiTheme="minorEastAsia" w:eastAsiaTheme="minorEastAsia"/>
          <w:b w:val="0"/>
          <w:bCs/>
          <w:color w:val="auto"/>
          <w:kern w:val="13"/>
          <w:sz w:val="24"/>
          <w:szCs w:val="24"/>
        </w:rPr>
        <w:t>、</w:t>
      </w:r>
      <w:r>
        <w:rPr>
          <w:rFonts w:asciiTheme="minorEastAsia" w:hAnsiTheme="minorEastAsia" w:eastAsiaTheme="minorEastAsia"/>
          <w:b w:val="0"/>
          <w:bCs/>
          <w:color w:val="auto"/>
          <w:kern w:val="13"/>
          <w:sz w:val="24"/>
          <w:szCs w:val="24"/>
        </w:rPr>
        <w:t>培训：</w:t>
      </w:r>
      <w:r>
        <w:rPr>
          <w:rFonts w:asciiTheme="minorEastAsia" w:hAnsiTheme="minorEastAsia" w:eastAsiaTheme="minorEastAsia"/>
          <w:b w:val="0"/>
          <w:bCs/>
          <w:color w:val="auto"/>
          <w:sz w:val="24"/>
          <w:szCs w:val="24"/>
        </w:rPr>
        <w:t>负责设备安装、调试，确保正常运行，且负责操作人员的培训，直至操作人员对操作技术完全掌握为止，费用包含在总报价内。</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b w:val="0"/>
          <w:bCs/>
          <w:color w:val="auto"/>
          <w:sz w:val="24"/>
          <w:szCs w:val="24"/>
        </w:rPr>
      </w:pPr>
      <w:r>
        <w:rPr>
          <w:rFonts w:hint="eastAsia" w:asciiTheme="minorEastAsia" w:hAnsiTheme="minorEastAsia" w:eastAsiaTheme="minorEastAsia"/>
          <w:b w:val="0"/>
          <w:bCs/>
          <w:color w:val="auto"/>
          <w:kern w:val="13"/>
          <w:sz w:val="24"/>
          <w:szCs w:val="24"/>
          <w:lang w:val="en-US" w:eastAsia="zh-CN"/>
        </w:rPr>
        <w:t>8</w:t>
      </w:r>
      <w:r>
        <w:rPr>
          <w:rFonts w:hint="eastAsia" w:asciiTheme="minorEastAsia" w:hAnsiTheme="minorEastAsia" w:eastAsiaTheme="minorEastAsia"/>
          <w:b w:val="0"/>
          <w:bCs/>
          <w:color w:val="auto"/>
          <w:kern w:val="13"/>
          <w:sz w:val="24"/>
          <w:szCs w:val="24"/>
        </w:rPr>
        <w:t>、</w:t>
      </w:r>
      <w:r>
        <w:rPr>
          <w:rFonts w:asciiTheme="minorEastAsia" w:hAnsiTheme="minorEastAsia" w:eastAsiaTheme="minorEastAsia"/>
          <w:b w:val="0"/>
          <w:bCs/>
          <w:color w:val="auto"/>
          <w:kern w:val="13"/>
          <w:sz w:val="24"/>
          <w:szCs w:val="24"/>
        </w:rPr>
        <w:t>验收：按照比选文件服务要求、响应文件响应情况和国家、行业标准进行</w:t>
      </w:r>
      <w:r>
        <w:rPr>
          <w:rFonts w:asciiTheme="minorEastAsia" w:hAnsiTheme="minorEastAsia" w:eastAsiaTheme="minorEastAsia"/>
          <w:b w:val="0"/>
          <w:bCs/>
          <w:color w:val="auto"/>
          <w:sz w:val="24"/>
          <w:szCs w:val="24"/>
        </w:rPr>
        <w:t>验收。</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b/>
          <w:bCs/>
          <w:color w:val="auto"/>
          <w:kern w:val="0"/>
          <w:sz w:val="24"/>
        </w:rPr>
      </w:pPr>
      <w:r>
        <w:rPr>
          <w:rFonts w:asciiTheme="minorEastAsia" w:hAnsiTheme="minorEastAsia" w:eastAsiaTheme="minorEastAsia"/>
          <w:b/>
          <w:color w:val="auto"/>
          <w:kern w:val="0"/>
          <w:sz w:val="24"/>
        </w:rPr>
        <w:t>注：</w:t>
      </w:r>
      <w:r>
        <w:rPr>
          <w:rFonts w:hint="eastAsia" w:asciiTheme="minorEastAsia" w:hAnsiTheme="minorEastAsia" w:eastAsiaTheme="minorEastAsia"/>
          <w:b/>
          <w:bCs/>
          <w:color w:val="auto"/>
          <w:kern w:val="0"/>
          <w:sz w:val="24"/>
        </w:rPr>
        <w:t>报价超过采购限价为无效响应文件。</w:t>
      </w: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rPr>
          <w:rFonts w:ascii="Times New Roman" w:hAnsi="Times New Roman"/>
          <w:sz w:val="36"/>
          <w:szCs w:val="36"/>
        </w:rPr>
      </w:pPr>
      <w:bookmarkStart w:id="7" w:name="_Toc520455383"/>
      <w:bookmarkStart w:id="8" w:name="_Toc52036325"/>
    </w:p>
    <w:p>
      <w:pPr>
        <w:rPr>
          <w:rFonts w:ascii="Times New Roman" w:hAnsi="Times New Roman"/>
          <w:sz w:val="36"/>
          <w:szCs w:val="36"/>
        </w:rPr>
      </w:pPr>
      <w:r>
        <w:rPr>
          <w:rFonts w:ascii="Times New Roman" w:hAnsi="Times New Roman"/>
          <w:sz w:val="36"/>
          <w:szCs w:val="36"/>
        </w:rPr>
        <w:br w:type="page"/>
      </w:r>
    </w:p>
    <w:p>
      <w:pPr>
        <w:pStyle w:val="3"/>
        <w:pageBreakBefore w:val="0"/>
        <w:kinsoku/>
        <w:wordWrap/>
        <w:overflowPunct/>
        <w:topLinePunct w:val="0"/>
        <w:bidi w:val="0"/>
        <w:snapToGrid/>
        <w:spacing w:line="400" w:lineRule="exact"/>
        <w:jc w:val="center"/>
        <w:textAlignment w:val="auto"/>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pageBreakBefore w:val="0"/>
        <w:kinsoku/>
        <w:wordWrap/>
        <w:overflowPunct/>
        <w:topLinePunct w:val="0"/>
        <w:bidi w:val="0"/>
        <w:snapToGrid/>
        <w:spacing w:line="400" w:lineRule="exact"/>
        <w:textAlignment w:val="auto"/>
        <w:rPr>
          <w:rFonts w:ascii="宋体" w:hAnsi="宋体" w:cs="宋体"/>
          <w:sz w:val="28"/>
          <w:szCs w:val="28"/>
        </w:rPr>
      </w:pPr>
      <w:r>
        <w:rPr>
          <w:rFonts w:hint="eastAsia" w:ascii="Times New Roman" w:hAnsi="Times New Roman"/>
          <w:b/>
          <w:kern w:val="0"/>
          <w:sz w:val="24"/>
        </w:rPr>
        <w:t>一、响应文件要求：</w:t>
      </w:r>
      <w:r>
        <w:rPr>
          <w:rFonts w:hint="eastAsia" w:ascii="Times New Roman" w:hAnsi="Times New Roman" w:cs="Times New Roman"/>
          <w:b/>
          <w:kern w:val="0"/>
          <w:sz w:val="24"/>
        </w:rPr>
        <w:t xml:space="preserve">响应文件需具有的资料(仅有但不限于) </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（一式两份，一正一副，封面注明</w:t>
      </w:r>
      <w:r>
        <w:rPr>
          <w:rFonts w:hint="eastAsia" w:ascii="Times New Roman" w:hAnsi="Times New Roman"/>
          <w:b/>
          <w:kern w:val="0"/>
          <w:sz w:val="24"/>
          <w:lang w:val="en-US" w:eastAsia="zh-CN"/>
        </w:rPr>
        <w:t>项目</w:t>
      </w:r>
      <w:r>
        <w:rPr>
          <w:rFonts w:hint="eastAsia" w:ascii="Times New Roman" w:hAnsi="Times New Roman"/>
          <w:b/>
          <w:kern w:val="0"/>
          <w:sz w:val="24"/>
        </w:rPr>
        <w:t>名称，报价为一次性报价。）</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2、提供具有良好的商业信誉承诺书及20</w:t>
      </w:r>
      <w:r>
        <w:rPr>
          <w:rFonts w:hint="eastAsia" w:ascii="Times New Roman" w:hAnsi="Times New Roman"/>
          <w:kern w:val="0"/>
          <w:sz w:val="24"/>
          <w:lang w:val="en-US" w:eastAsia="zh-CN"/>
        </w:rPr>
        <w:t>20</w:t>
      </w:r>
      <w:r>
        <w:rPr>
          <w:rFonts w:ascii="Times New Roman" w:hAnsi="Times New Roman"/>
          <w:kern w:val="0"/>
          <w:sz w:val="24"/>
          <w:lang w:val="zh-CN"/>
        </w:rPr>
        <w:t>年度</w:t>
      </w:r>
      <w:r>
        <w:rPr>
          <w:rFonts w:hint="eastAsia" w:ascii="Times New Roman" w:hAnsi="Times New Roman"/>
          <w:kern w:val="0"/>
          <w:sz w:val="24"/>
          <w:lang w:val="zh-CN"/>
        </w:rPr>
        <w:t>或202</w:t>
      </w:r>
      <w:r>
        <w:rPr>
          <w:rFonts w:hint="eastAsia" w:ascii="Times New Roman" w:hAnsi="Times New Roman"/>
          <w:kern w:val="0"/>
          <w:sz w:val="24"/>
          <w:lang w:val="en-US" w:eastAsia="zh-CN"/>
        </w:rPr>
        <w:t>1</w:t>
      </w:r>
      <w:r>
        <w:rPr>
          <w:rFonts w:hint="eastAsia" w:ascii="Times New Roman" w:hAnsi="Times New Roman"/>
          <w:kern w:val="0"/>
          <w:sz w:val="24"/>
          <w:lang w:val="zh-CN"/>
        </w:rPr>
        <w:t>年</w:t>
      </w:r>
      <w:r>
        <w:rPr>
          <w:rFonts w:ascii="Times New Roman" w:hAnsi="Times New Roman"/>
          <w:kern w:val="0"/>
          <w:sz w:val="24"/>
          <w:lang w:val="zh-CN"/>
        </w:rPr>
        <w:t>度的财务报告或银行资信证明。</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3、提供具有履行合同所必须的设备和专业技术能力的承诺书。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4、提供开标日前任意一个月的缴纳税收和社保的银行缴款凭证或税务、社保部门出具的证明材料复印件。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注：可提供承诺函</w:t>
      </w:r>
      <w:r>
        <w:rPr>
          <w:rFonts w:hint="eastAsia" w:ascii="Times New Roman" w:hAnsi="Times New Roman"/>
          <w:kern w:val="0"/>
          <w:sz w:val="24"/>
          <w:lang w:val="zh-CN"/>
        </w:rPr>
        <w:t>。</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5、提供参加本次比选采购活动前三年内，在经营活动中没有重大违法记录的承诺书。（公司成立不足三年的从成立之日起算）</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6、承诺与其他供应商之间，单位负责人不为同一人而且不存在直接控股、管理关系的承诺书；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b/>
          <w:kern w:val="0"/>
          <w:sz w:val="24"/>
        </w:rPr>
      </w:pPr>
      <w:r>
        <w:rPr>
          <w:rFonts w:ascii="Times New Roman" w:hAnsi="Times New Roman"/>
          <w:kern w:val="0"/>
          <w:sz w:val="24"/>
          <w:lang w:val="zh-CN"/>
        </w:rPr>
        <w:t>7、法定代表人/单位负责人授权委托书（法定代表人/单位负责人或自然人直接参与投标的除外）。</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二、响应文件格式</w:t>
      </w:r>
    </w:p>
    <w:p>
      <w:pPr>
        <w:pageBreakBefore w:val="0"/>
        <w:widowControl/>
        <w:kinsoku/>
        <w:wordWrap/>
        <w:overflowPunct/>
        <w:topLinePunct w:val="0"/>
        <w:bidi w:val="0"/>
        <w:snapToGrid/>
        <w:spacing w:line="400" w:lineRule="exact"/>
        <w:jc w:val="left"/>
        <w:textAlignment w:val="auto"/>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pageBreakBefore w:val="0"/>
        <w:widowControl/>
        <w:kinsoku/>
        <w:wordWrap/>
        <w:overflowPunct/>
        <w:topLinePunct w:val="0"/>
        <w:bidi w:val="0"/>
        <w:snapToGrid/>
        <w:spacing w:line="400" w:lineRule="exact"/>
        <w:jc w:val="left"/>
        <w:textAlignment w:val="auto"/>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本章所制响应文件格式有关表格中的备注栏，由比选申请人根据自身响应情况作解释性说明，不作为必填项。</w:t>
      </w:r>
    </w:p>
    <w:p>
      <w:pPr>
        <w:pageBreakBefore w:val="0"/>
        <w:widowControl/>
        <w:kinsoku/>
        <w:wordWrap/>
        <w:overflowPunct/>
        <w:topLinePunct w:val="0"/>
        <w:bidi w:val="0"/>
        <w:snapToGrid/>
        <w:spacing w:line="400" w:lineRule="exact"/>
        <w:jc w:val="left"/>
        <w:textAlignment w:val="auto"/>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709793"/>
      <w:bookmarkStart w:id="10" w:name="_Toc33698132"/>
      <w:bookmarkStart w:id="11" w:name="_Toc52036326"/>
      <w:bookmarkStart w:id="12" w:name="_Toc34051805"/>
      <w:bookmarkStart w:id="13" w:name="_Toc40447267"/>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52036327"/>
      <w:bookmarkStart w:id="15" w:name="_Toc40447268"/>
      <w:bookmarkStart w:id="16" w:name="_Toc34051806"/>
      <w:bookmarkStart w:id="17" w:name="_Toc33709794"/>
      <w:bookmarkStart w:id="18" w:name="_Toc33698133"/>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156" w:beforeLines="50" w:after="156"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156" w:beforeLines="50" w:after="156"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3698134"/>
      <w:bookmarkStart w:id="20" w:name="_Toc34051807"/>
      <w:bookmarkStart w:id="21" w:name="_Toc33709795"/>
      <w:bookmarkStart w:id="22" w:name="_Toc40447269"/>
      <w:bookmarkStart w:id="23" w:name="_Toc52036328"/>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698135"/>
      <w:bookmarkStart w:id="25" w:name="_Toc33709796"/>
      <w:bookmarkStart w:id="26" w:name="_Toc40447270"/>
      <w:bookmarkStart w:id="27" w:name="_Toc34051808"/>
      <w:bookmarkStart w:id="28" w:name="_Toc52036329"/>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52036330"/>
      <w:bookmarkStart w:id="41" w:name="_Toc34051809"/>
      <w:bookmarkStart w:id="42" w:name="_Toc40447271"/>
      <w:bookmarkStart w:id="43" w:name="_Toc33709797"/>
      <w:bookmarkStart w:id="44" w:name="_Toc33698136"/>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707"/>
        <w:gridCol w:w="1340"/>
        <w:gridCol w:w="672"/>
        <w:gridCol w:w="1173"/>
        <w:gridCol w:w="1173"/>
        <w:gridCol w:w="1115"/>
        <w:gridCol w:w="17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103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0" w:name="_Toc52036333"/>
      <w:r>
        <w:rPr>
          <w:rFonts w:hint="eastAsia" w:ascii="Times New Roman" w:hAnsi="Times New Roman" w:eastAsia="黑体"/>
          <w:b/>
          <w:sz w:val="32"/>
          <w:szCs w:val="32"/>
        </w:rPr>
        <w:t>十一</w:t>
      </w:r>
      <w:r>
        <w:rPr>
          <w:rFonts w:ascii="Times New Roman" w:hAnsi="Times New Roman" w:eastAsia="黑体"/>
          <w:b/>
          <w:sz w:val="32"/>
          <w:szCs w:val="32"/>
        </w:rPr>
        <w:t>、分项报价明细表</w:t>
      </w:r>
      <w:bookmarkEnd w:id="50"/>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156" w:beforeLines="50" w:after="156"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1"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51"/>
    <w:tbl>
      <w:tblPr>
        <w:tblStyle w:val="22"/>
        <w:tblW w:w="9356" w:type="dxa"/>
        <w:jc w:val="center"/>
        <w:tblLayout w:type="fixed"/>
        <w:tblCellMar>
          <w:top w:w="0" w:type="dxa"/>
          <w:left w:w="108" w:type="dxa"/>
          <w:bottom w:w="0" w:type="dxa"/>
          <w:right w:w="108" w:type="dxa"/>
        </w:tblCellMar>
      </w:tblPr>
      <w:tblGrid>
        <w:gridCol w:w="851"/>
        <w:gridCol w:w="1417"/>
        <w:gridCol w:w="851"/>
        <w:gridCol w:w="5386"/>
        <w:gridCol w:w="851"/>
      </w:tblGrid>
      <w:tr>
        <w:tblPrEx>
          <w:tblCellMar>
            <w:top w:w="0" w:type="dxa"/>
            <w:left w:w="108" w:type="dxa"/>
            <w:bottom w:w="0" w:type="dxa"/>
            <w:right w:w="108" w:type="dxa"/>
          </w:tblCellMar>
        </w:tblPrEx>
        <w:trPr>
          <w:trHeight w:val="310" w:hRule="atLeast"/>
          <w:tblHeade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val="0"/>
              <w:spacing w:line="360" w:lineRule="exact"/>
              <w:jc w:val="center"/>
              <w:textAlignment w:val="auto"/>
              <w:rPr>
                <w:rFonts w:hAnsi="宋体" w:eastAsia="宋体" w:cs="宋体"/>
                <w:sz w:val="28"/>
                <w:szCs w:val="28"/>
              </w:rPr>
            </w:pPr>
            <w:r>
              <w:rPr>
                <w:rFonts w:hint="eastAsia" w:hAnsi="宋体" w:eastAsia="宋体" w:cs="宋体"/>
                <w:sz w:val="28"/>
                <w:szCs w:val="28"/>
              </w:rPr>
              <w:t>序号</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val="0"/>
              <w:spacing w:line="360" w:lineRule="exact"/>
              <w:jc w:val="center"/>
              <w:textAlignment w:val="auto"/>
              <w:rPr>
                <w:rFonts w:hAnsi="宋体" w:eastAsia="宋体" w:cs="宋体"/>
                <w:sz w:val="28"/>
                <w:szCs w:val="28"/>
              </w:rPr>
            </w:pPr>
            <w:r>
              <w:rPr>
                <w:rFonts w:hint="eastAsia" w:hAnsi="宋体" w:eastAsia="宋体" w:cs="宋体"/>
                <w:sz w:val="28"/>
                <w:szCs w:val="28"/>
              </w:rPr>
              <w:t>评标因素</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val="0"/>
              <w:spacing w:line="360" w:lineRule="exact"/>
              <w:jc w:val="center"/>
              <w:textAlignment w:val="auto"/>
              <w:rPr>
                <w:rFonts w:hAnsi="宋体" w:eastAsia="宋体" w:cs="宋体"/>
                <w:sz w:val="28"/>
                <w:szCs w:val="28"/>
              </w:rPr>
            </w:pPr>
            <w:r>
              <w:rPr>
                <w:rFonts w:hint="eastAsia" w:hAnsi="宋体" w:eastAsia="宋体" w:cs="宋体"/>
                <w:sz w:val="28"/>
                <w:szCs w:val="28"/>
              </w:rPr>
              <w:t>分值</w:t>
            </w:r>
          </w:p>
        </w:tc>
        <w:tc>
          <w:tcPr>
            <w:tcW w:w="53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val="0"/>
              <w:spacing w:line="360" w:lineRule="exact"/>
              <w:jc w:val="center"/>
              <w:textAlignment w:val="auto"/>
              <w:rPr>
                <w:rFonts w:hAnsi="宋体" w:eastAsia="宋体" w:cs="宋体"/>
                <w:sz w:val="28"/>
                <w:szCs w:val="28"/>
              </w:rPr>
            </w:pPr>
            <w:r>
              <w:rPr>
                <w:rFonts w:hint="eastAsia" w:hAnsi="宋体" w:eastAsia="宋体" w:cs="宋体"/>
                <w:sz w:val="28"/>
                <w:szCs w:val="28"/>
              </w:rPr>
              <w:t>评标标准</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val="0"/>
              <w:spacing w:line="360" w:lineRule="exact"/>
              <w:jc w:val="center"/>
              <w:textAlignment w:val="auto"/>
              <w:rPr>
                <w:rFonts w:hAnsi="宋体" w:eastAsia="宋体" w:cs="宋体"/>
                <w:sz w:val="28"/>
                <w:szCs w:val="28"/>
              </w:rPr>
            </w:pPr>
            <w:r>
              <w:rPr>
                <w:rFonts w:hint="eastAsia" w:hAnsi="宋体" w:eastAsia="宋体" w:cs="宋体"/>
                <w:sz w:val="28"/>
                <w:szCs w:val="28"/>
              </w:rPr>
              <w:t>备注</w:t>
            </w:r>
          </w:p>
        </w:tc>
      </w:tr>
      <w:tr>
        <w:tblPrEx>
          <w:tblCellMar>
            <w:top w:w="0" w:type="dxa"/>
            <w:left w:w="108" w:type="dxa"/>
            <w:bottom w:w="0" w:type="dxa"/>
            <w:right w:w="108" w:type="dxa"/>
          </w:tblCellMar>
        </w:tblPrEx>
        <w:trPr>
          <w:trHeight w:val="1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1</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报价</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20</w:t>
            </w:r>
          </w:p>
        </w:tc>
        <w:tc>
          <w:tcPr>
            <w:tcW w:w="53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textAlignment w:val="auto"/>
              <w:rPr>
                <w:rFonts w:hAnsi="宋体" w:eastAsia="宋体" w:cs="宋体"/>
                <w:sz w:val="24"/>
                <w:szCs w:val="24"/>
              </w:rPr>
            </w:pPr>
            <w:r>
              <w:rPr>
                <w:rFonts w:hint="eastAsia" w:hAnsi="宋体" w:eastAsia="宋体" w:cs="宋体"/>
                <w:sz w:val="24"/>
                <w:szCs w:val="24"/>
              </w:rPr>
              <w:t>满足采购文件要求且最后报价最低的有效供应商报价为基准价，其价格分为满分。其他供应商的价格分统一按照下列公式计算：报价得分=（基准价/最后报价）×20×100%。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sz w:val="24"/>
                <w:szCs w:val="24"/>
              </w:rPr>
            </w:pPr>
            <w:r>
              <w:rPr>
                <w:rFonts w:hint="eastAsia" w:hAnsi="宋体" w:eastAsia="宋体" w:cs="宋体"/>
                <w:sz w:val="24"/>
                <w:szCs w:val="24"/>
              </w:rPr>
              <w:t>共同评分因素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2</w:t>
            </w:r>
          </w:p>
        </w:tc>
        <w:tc>
          <w:tcPr>
            <w:tcW w:w="1417"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技术参数</w:t>
            </w:r>
          </w:p>
        </w:tc>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40</w:t>
            </w:r>
          </w:p>
        </w:tc>
        <w:tc>
          <w:tcPr>
            <w:tcW w:w="53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textAlignment w:val="auto"/>
              <w:rPr>
                <w:rFonts w:hAnsi="宋体" w:eastAsia="宋体" w:cs="宋体"/>
                <w:sz w:val="24"/>
                <w:szCs w:val="24"/>
              </w:rPr>
            </w:pPr>
            <w:r>
              <w:rPr>
                <w:rFonts w:hint="eastAsia" w:hAnsi="宋体" w:eastAsia="宋体" w:cs="宋体"/>
                <w:sz w:val="24"/>
                <w:szCs w:val="24"/>
              </w:rPr>
              <w:t>供应商完全满足采购文件中的技术指标及要求得40分，每有一项负偏离，扣1分，扣完为止。</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sz w:val="24"/>
                <w:szCs w:val="24"/>
              </w:rPr>
            </w:pPr>
            <w:r>
              <w:rPr>
                <w:rFonts w:hint="eastAsia" w:hAnsi="宋体" w:eastAsia="宋体" w:cs="宋体"/>
                <w:sz w:val="24"/>
                <w:szCs w:val="24"/>
              </w:rPr>
              <w:t>共同评分因素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3</w:t>
            </w:r>
          </w:p>
        </w:tc>
        <w:tc>
          <w:tcPr>
            <w:tcW w:w="1417"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项目实施及售后服务方案</w:t>
            </w:r>
          </w:p>
        </w:tc>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30</w:t>
            </w:r>
          </w:p>
        </w:tc>
        <w:tc>
          <w:tcPr>
            <w:tcW w:w="53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textAlignment w:val="auto"/>
              <w:rPr>
                <w:rFonts w:hAnsi="宋体" w:eastAsia="宋体" w:cs="宋体"/>
                <w:sz w:val="24"/>
                <w:szCs w:val="24"/>
              </w:rPr>
            </w:pPr>
            <w:r>
              <w:rPr>
                <w:rFonts w:hint="eastAsia" w:hAnsi="宋体" w:eastAsia="宋体" w:cs="宋体"/>
                <w:sz w:val="24"/>
                <w:szCs w:val="24"/>
              </w:rPr>
              <w:t>供应商针对本项目提供实施方案，方案内容包含但不限于①方案系统的整体性、②设计方案的统一性、③项目实施计划、④时间进度安排、⑤项目培训计划、⑥售后服务方案；根据上述内容进行综合评比：方案完整包含上述内容，内容详尽完整、阐述清晰明确的得30分；每缺一项内容扣5分；每有一项内容描述有欠缺或不符合项目实际的扣2.5分；本项扣完为止。</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sz w:val="24"/>
                <w:szCs w:val="24"/>
              </w:rPr>
            </w:pPr>
            <w:r>
              <w:rPr>
                <w:rFonts w:hint="eastAsia" w:hAnsi="宋体" w:eastAsia="宋体" w:cs="宋体"/>
                <w:sz w:val="24"/>
                <w:szCs w:val="24"/>
              </w:rPr>
              <w:t>共同评分因素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4</w:t>
            </w:r>
          </w:p>
        </w:tc>
        <w:tc>
          <w:tcPr>
            <w:tcW w:w="1417"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履约能力</w:t>
            </w:r>
          </w:p>
        </w:tc>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sz w:val="24"/>
                <w:szCs w:val="24"/>
              </w:rPr>
            </w:pPr>
            <w:r>
              <w:rPr>
                <w:rFonts w:hint="eastAsia" w:hAnsi="宋体" w:eastAsia="宋体" w:cs="宋体"/>
                <w:sz w:val="24"/>
                <w:szCs w:val="24"/>
              </w:rPr>
              <w:t>9</w:t>
            </w:r>
          </w:p>
        </w:tc>
        <w:tc>
          <w:tcPr>
            <w:tcW w:w="53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textAlignment w:val="auto"/>
              <w:rPr>
                <w:rFonts w:hAnsi="宋体" w:eastAsia="宋体" w:cs="宋体"/>
                <w:sz w:val="24"/>
                <w:szCs w:val="24"/>
              </w:rPr>
            </w:pPr>
            <w:r>
              <w:rPr>
                <w:rFonts w:hint="eastAsia" w:hAnsi="宋体" w:eastAsia="宋体" w:cs="宋体"/>
                <w:sz w:val="24"/>
                <w:szCs w:val="24"/>
              </w:rPr>
              <w:t>1、投标人提供20</w:t>
            </w:r>
            <w:r>
              <w:rPr>
                <w:rFonts w:hint="eastAsia" w:hAnsi="宋体" w:cs="宋体"/>
                <w:sz w:val="24"/>
                <w:szCs w:val="24"/>
                <w:lang w:val="en-US" w:eastAsia="zh-CN"/>
              </w:rPr>
              <w:t>20</w:t>
            </w:r>
            <w:r>
              <w:rPr>
                <w:rFonts w:hint="eastAsia" w:hAnsi="宋体" w:eastAsia="宋体" w:cs="宋体"/>
                <w:sz w:val="24"/>
                <w:szCs w:val="24"/>
              </w:rPr>
              <w:t>年1月1日（含）以来类似项目业绩（时间以合同签订时间为准），每提供一个得1分，最多得2分。（注：须合同复印件或中标/成交通知书复印件并加盖公章。）</w:t>
            </w:r>
          </w:p>
          <w:p>
            <w:pPr>
              <w:keepNext w:val="0"/>
              <w:keepLines w:val="0"/>
              <w:pageBreakBefore w:val="0"/>
              <w:widowControl w:val="0"/>
              <w:kinsoku/>
              <w:wordWrap w:val="0"/>
              <w:overflowPunct/>
              <w:topLinePunct w:val="0"/>
              <w:autoSpaceDE/>
              <w:autoSpaceDN/>
              <w:bidi w:val="0"/>
              <w:adjustRightInd/>
              <w:spacing w:line="360" w:lineRule="exact"/>
              <w:textAlignment w:val="auto"/>
              <w:rPr>
                <w:rFonts w:hAnsi="宋体" w:eastAsia="宋体" w:cs="宋体"/>
                <w:sz w:val="24"/>
                <w:szCs w:val="24"/>
              </w:rPr>
            </w:pPr>
            <w:r>
              <w:rPr>
                <w:rFonts w:hint="eastAsia" w:hAnsi="宋体" w:eastAsia="宋体" w:cs="宋体"/>
                <w:sz w:val="24"/>
                <w:szCs w:val="24"/>
              </w:rPr>
              <w:t>2、投标人接到采购人电话通知到达现场服务时间在半小时以内的得2分，半小时至2小时的得1分，其它不得分。（提供承诺函及相应的佐证材料）</w:t>
            </w:r>
          </w:p>
          <w:p>
            <w:pPr>
              <w:keepNext w:val="0"/>
              <w:keepLines w:val="0"/>
              <w:pageBreakBefore w:val="0"/>
              <w:widowControl w:val="0"/>
              <w:kinsoku/>
              <w:wordWrap w:val="0"/>
              <w:overflowPunct/>
              <w:topLinePunct w:val="0"/>
              <w:autoSpaceDE/>
              <w:autoSpaceDN/>
              <w:bidi w:val="0"/>
              <w:adjustRightInd/>
              <w:spacing w:line="360" w:lineRule="exact"/>
              <w:textAlignment w:val="auto"/>
              <w:rPr>
                <w:rFonts w:hAnsi="宋体" w:eastAsia="宋体" w:cs="宋体"/>
                <w:sz w:val="24"/>
                <w:szCs w:val="24"/>
              </w:rPr>
            </w:pPr>
            <w:r>
              <w:rPr>
                <w:rFonts w:hint="eastAsia" w:hAnsi="宋体" w:eastAsia="宋体" w:cs="宋体"/>
                <w:sz w:val="24"/>
                <w:szCs w:val="24"/>
              </w:rPr>
              <w:t>3、投标人具有售后服务认证证书、为本项目提供≥4人售后专业服务人员、提供的售后专业服务人员须具有售后服务管理师培训合格证书及近3个月在本单位社保证明、以上全部满足的得5分，未提供或少提供均不得分。</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sz w:val="24"/>
                <w:szCs w:val="24"/>
              </w:rPr>
            </w:pPr>
            <w:r>
              <w:rPr>
                <w:rFonts w:hint="eastAsia" w:hAnsi="宋体" w:eastAsia="宋体" w:cs="宋体"/>
                <w:sz w:val="24"/>
                <w:szCs w:val="24"/>
              </w:rPr>
              <w:t>共同评分因素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5</w:t>
            </w:r>
          </w:p>
        </w:tc>
        <w:tc>
          <w:tcPr>
            <w:tcW w:w="1417"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响应文件的规范性</w:t>
            </w:r>
          </w:p>
        </w:tc>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bCs/>
                <w:sz w:val="24"/>
                <w:szCs w:val="24"/>
              </w:rPr>
            </w:pPr>
            <w:r>
              <w:rPr>
                <w:rFonts w:hint="eastAsia" w:hAnsi="宋体" w:eastAsia="宋体" w:cs="宋体"/>
                <w:bCs/>
                <w:sz w:val="24"/>
                <w:szCs w:val="24"/>
              </w:rPr>
              <w:t>1</w:t>
            </w:r>
          </w:p>
        </w:tc>
        <w:tc>
          <w:tcPr>
            <w:tcW w:w="53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textAlignment w:val="auto"/>
              <w:rPr>
                <w:rFonts w:hAnsi="宋体" w:eastAsia="宋体" w:cs="宋体"/>
                <w:sz w:val="24"/>
                <w:szCs w:val="24"/>
              </w:rPr>
            </w:pPr>
            <w:r>
              <w:rPr>
                <w:rFonts w:hint="eastAsia" w:hAnsi="宋体" w:eastAsia="宋体" w:cs="宋体"/>
                <w:sz w:val="24"/>
                <w:szCs w:val="24"/>
              </w:rPr>
              <w:t>响应文件制作规范，没有细微偏差情形的得1分；有一项细微偏差扣0.5分，直至该项分值扣完为止。</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360" w:lineRule="exact"/>
              <w:jc w:val="center"/>
              <w:textAlignment w:val="auto"/>
              <w:rPr>
                <w:rFonts w:hAnsi="宋体" w:eastAsia="宋体" w:cs="宋体"/>
                <w:sz w:val="24"/>
                <w:szCs w:val="24"/>
              </w:rPr>
            </w:pPr>
            <w:r>
              <w:rPr>
                <w:rFonts w:hint="eastAsia" w:hAnsi="宋体" w:eastAsia="宋体" w:cs="宋体"/>
                <w:sz w:val="24"/>
                <w:szCs w:val="24"/>
              </w:rPr>
              <w:t>共同评分因素</w:t>
            </w:r>
          </w:p>
        </w:tc>
      </w:tr>
    </w:tbl>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63601"/>
    <w:rsid w:val="0008247D"/>
    <w:rsid w:val="000D5889"/>
    <w:rsid w:val="001808AA"/>
    <w:rsid w:val="001B3373"/>
    <w:rsid w:val="001B5153"/>
    <w:rsid w:val="001F40B1"/>
    <w:rsid w:val="001F533E"/>
    <w:rsid w:val="001F7554"/>
    <w:rsid w:val="00214E40"/>
    <w:rsid w:val="00241C12"/>
    <w:rsid w:val="0024242E"/>
    <w:rsid w:val="00271E22"/>
    <w:rsid w:val="00272CB7"/>
    <w:rsid w:val="002913B3"/>
    <w:rsid w:val="00304FE4"/>
    <w:rsid w:val="003F05E7"/>
    <w:rsid w:val="0045476D"/>
    <w:rsid w:val="00535C13"/>
    <w:rsid w:val="00584752"/>
    <w:rsid w:val="0060439E"/>
    <w:rsid w:val="006055D3"/>
    <w:rsid w:val="00667139"/>
    <w:rsid w:val="00711BA3"/>
    <w:rsid w:val="00790670"/>
    <w:rsid w:val="007A01C9"/>
    <w:rsid w:val="007A7156"/>
    <w:rsid w:val="007B6CE6"/>
    <w:rsid w:val="007C5657"/>
    <w:rsid w:val="007E17BF"/>
    <w:rsid w:val="007F0216"/>
    <w:rsid w:val="00865A13"/>
    <w:rsid w:val="008A160F"/>
    <w:rsid w:val="008B144F"/>
    <w:rsid w:val="008D75D8"/>
    <w:rsid w:val="00913048"/>
    <w:rsid w:val="00925A96"/>
    <w:rsid w:val="00927DF2"/>
    <w:rsid w:val="00935919"/>
    <w:rsid w:val="009771DF"/>
    <w:rsid w:val="00985882"/>
    <w:rsid w:val="009D3B27"/>
    <w:rsid w:val="00A005F7"/>
    <w:rsid w:val="00A2422E"/>
    <w:rsid w:val="00A53362"/>
    <w:rsid w:val="00AE2F1C"/>
    <w:rsid w:val="00B316F5"/>
    <w:rsid w:val="00B53FCB"/>
    <w:rsid w:val="00B75F48"/>
    <w:rsid w:val="00BA33DF"/>
    <w:rsid w:val="00BA7D4B"/>
    <w:rsid w:val="00BE5222"/>
    <w:rsid w:val="00C32239"/>
    <w:rsid w:val="00C41F0F"/>
    <w:rsid w:val="00C44043"/>
    <w:rsid w:val="00C84C99"/>
    <w:rsid w:val="00C90999"/>
    <w:rsid w:val="00CA567C"/>
    <w:rsid w:val="00CD18BB"/>
    <w:rsid w:val="00CD65B9"/>
    <w:rsid w:val="00D97302"/>
    <w:rsid w:val="00DD4D9F"/>
    <w:rsid w:val="00E123E6"/>
    <w:rsid w:val="00E231BF"/>
    <w:rsid w:val="00E36829"/>
    <w:rsid w:val="00EC1C6A"/>
    <w:rsid w:val="00ED585E"/>
    <w:rsid w:val="00F65A99"/>
    <w:rsid w:val="00FF11D3"/>
    <w:rsid w:val="015123B9"/>
    <w:rsid w:val="03950B2C"/>
    <w:rsid w:val="04B31E4B"/>
    <w:rsid w:val="05C557BD"/>
    <w:rsid w:val="062F07EF"/>
    <w:rsid w:val="074D53D1"/>
    <w:rsid w:val="09212671"/>
    <w:rsid w:val="0935611C"/>
    <w:rsid w:val="0AD4362E"/>
    <w:rsid w:val="0AFA5A96"/>
    <w:rsid w:val="0BD15580"/>
    <w:rsid w:val="0CF32576"/>
    <w:rsid w:val="0D9D5D5A"/>
    <w:rsid w:val="0DAC4D70"/>
    <w:rsid w:val="0E677033"/>
    <w:rsid w:val="0E7F1957"/>
    <w:rsid w:val="0EDB7766"/>
    <w:rsid w:val="128B3251"/>
    <w:rsid w:val="134F0723"/>
    <w:rsid w:val="1609096F"/>
    <w:rsid w:val="17006A33"/>
    <w:rsid w:val="17122347"/>
    <w:rsid w:val="1A1B79A2"/>
    <w:rsid w:val="1B4D05AA"/>
    <w:rsid w:val="1C5465B8"/>
    <w:rsid w:val="1F2324A2"/>
    <w:rsid w:val="20A2053B"/>
    <w:rsid w:val="20D54F08"/>
    <w:rsid w:val="225F373F"/>
    <w:rsid w:val="23894181"/>
    <w:rsid w:val="23AB72AF"/>
    <w:rsid w:val="23B377CD"/>
    <w:rsid w:val="247F6619"/>
    <w:rsid w:val="257E01C7"/>
    <w:rsid w:val="259721E1"/>
    <w:rsid w:val="25F413E1"/>
    <w:rsid w:val="27AC1848"/>
    <w:rsid w:val="29A7364C"/>
    <w:rsid w:val="29B844D4"/>
    <w:rsid w:val="2A092A55"/>
    <w:rsid w:val="2A254896"/>
    <w:rsid w:val="2BD31A99"/>
    <w:rsid w:val="2BE165BF"/>
    <w:rsid w:val="2E6A3250"/>
    <w:rsid w:val="2F6B655C"/>
    <w:rsid w:val="2FB70420"/>
    <w:rsid w:val="30E30134"/>
    <w:rsid w:val="3284589B"/>
    <w:rsid w:val="33082863"/>
    <w:rsid w:val="33D16649"/>
    <w:rsid w:val="35DF103A"/>
    <w:rsid w:val="37734130"/>
    <w:rsid w:val="389C77EA"/>
    <w:rsid w:val="39910F9D"/>
    <w:rsid w:val="3BF758E5"/>
    <w:rsid w:val="3E1B038F"/>
    <w:rsid w:val="404B329C"/>
    <w:rsid w:val="40C109DE"/>
    <w:rsid w:val="41B02916"/>
    <w:rsid w:val="49D2118A"/>
    <w:rsid w:val="4C2C6594"/>
    <w:rsid w:val="4CA54934"/>
    <w:rsid w:val="4E191467"/>
    <w:rsid w:val="508E3344"/>
    <w:rsid w:val="50CD4459"/>
    <w:rsid w:val="50D15CF8"/>
    <w:rsid w:val="51066F16"/>
    <w:rsid w:val="518B2019"/>
    <w:rsid w:val="51935AB4"/>
    <w:rsid w:val="521511CC"/>
    <w:rsid w:val="530A54F1"/>
    <w:rsid w:val="55F7458E"/>
    <w:rsid w:val="568140A3"/>
    <w:rsid w:val="579A3611"/>
    <w:rsid w:val="58BA1F78"/>
    <w:rsid w:val="5AAD383C"/>
    <w:rsid w:val="5AB7502D"/>
    <w:rsid w:val="5BF154A0"/>
    <w:rsid w:val="5D3338A8"/>
    <w:rsid w:val="5D8F1A56"/>
    <w:rsid w:val="5DEF0CB7"/>
    <w:rsid w:val="5E6F7ACA"/>
    <w:rsid w:val="5ED16CD7"/>
    <w:rsid w:val="611E7ED2"/>
    <w:rsid w:val="62D11BF0"/>
    <w:rsid w:val="63A453C5"/>
    <w:rsid w:val="659F01D8"/>
    <w:rsid w:val="65D5198E"/>
    <w:rsid w:val="68B977C1"/>
    <w:rsid w:val="68E55C6E"/>
    <w:rsid w:val="69E4351C"/>
    <w:rsid w:val="6A0135C5"/>
    <w:rsid w:val="6A4F2F1A"/>
    <w:rsid w:val="6B8A20A2"/>
    <w:rsid w:val="6C320399"/>
    <w:rsid w:val="6F514ADE"/>
    <w:rsid w:val="6F833AC6"/>
    <w:rsid w:val="6F8578E7"/>
    <w:rsid w:val="72B059E8"/>
    <w:rsid w:val="732C647B"/>
    <w:rsid w:val="75410DEE"/>
    <w:rsid w:val="779D0503"/>
    <w:rsid w:val="782212EF"/>
    <w:rsid w:val="78F61C8E"/>
    <w:rsid w:val="797337AA"/>
    <w:rsid w:val="79B36B4C"/>
    <w:rsid w:val="7AB7598A"/>
    <w:rsid w:val="7C3F13C0"/>
    <w:rsid w:val="7D6628B2"/>
    <w:rsid w:val="7D8D4B15"/>
    <w:rsid w:val="7F600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840" w:leftChars="200" w:hanging="420" w:hangingChars="200"/>
    </w:p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7"/>
    <w:qFormat/>
    <w:uiPriority w:val="0"/>
    <w:pPr>
      <w:jc w:val="left"/>
    </w:pPr>
    <w:rPr>
      <w:rFonts w:ascii="Times New Roman" w:hAnsi="Times New Roman"/>
    </w:rPr>
  </w:style>
  <w:style w:type="paragraph" w:styleId="8">
    <w:name w:val="Body Text"/>
    <w:basedOn w:val="1"/>
    <w:link w:val="50"/>
    <w:qFormat/>
    <w:uiPriority w:val="0"/>
    <w:pPr>
      <w:spacing w:after="120"/>
    </w:pPr>
    <w:rPr>
      <w:rFonts w:ascii="Times New Roman" w:hAnsi="Times New Roman"/>
    </w:rPr>
  </w:style>
  <w:style w:type="paragraph" w:styleId="9">
    <w:name w:val="Body Text Indent"/>
    <w:basedOn w:val="1"/>
    <w:link w:val="51"/>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7"/>
    <w:qFormat/>
    <w:uiPriority w:val="0"/>
    <w:rPr>
      <w:rFonts w:ascii="宋体" w:hAnsi="Courier New" w:cs="Courier New"/>
      <w:szCs w:val="21"/>
    </w:rPr>
  </w:style>
  <w:style w:type="paragraph" w:styleId="12">
    <w:name w:val="Date"/>
    <w:basedOn w:val="1"/>
    <w:next w:val="1"/>
    <w:link w:val="56"/>
    <w:qFormat/>
    <w:uiPriority w:val="0"/>
    <w:pPr>
      <w:ind w:left="100" w:leftChars="2500"/>
    </w:pPr>
    <w:rPr>
      <w:rFonts w:ascii="Times New Roman" w:hAnsi="Times New Roman"/>
    </w:rPr>
  </w:style>
  <w:style w:type="paragraph" w:styleId="13">
    <w:name w:val="Body Text Indent 2"/>
    <w:basedOn w:val="1"/>
    <w:link w:val="55"/>
    <w:qFormat/>
    <w:uiPriority w:val="0"/>
    <w:pPr>
      <w:spacing w:after="120" w:line="480" w:lineRule="auto"/>
      <w:ind w:left="420" w:leftChars="200"/>
    </w:pPr>
  </w:style>
  <w:style w:type="paragraph" w:styleId="14">
    <w:name w:val="Balloon Text"/>
    <w:basedOn w:val="1"/>
    <w:link w:val="66"/>
    <w:qFormat/>
    <w:uiPriority w:val="0"/>
    <w:rPr>
      <w:rFonts w:ascii="Times New Roman" w:hAnsi="Times New Roman"/>
      <w:sz w:val="18"/>
      <w:szCs w:val="18"/>
    </w:rPr>
  </w:style>
  <w:style w:type="paragraph" w:styleId="15">
    <w:name w:val="footer"/>
    <w:basedOn w:val="1"/>
    <w:link w:val="65"/>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6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4"/>
    <w:qFormat/>
    <w:uiPriority w:val="0"/>
    <w:pPr>
      <w:spacing w:before="240" w:after="60"/>
      <w:jc w:val="center"/>
      <w:outlineLvl w:val="0"/>
    </w:pPr>
    <w:rPr>
      <w:rFonts w:ascii="Cambria" w:hAnsi="Cambria"/>
      <w:b/>
      <w:bCs/>
      <w:sz w:val="32"/>
      <w:szCs w:val="32"/>
    </w:rPr>
  </w:style>
  <w:style w:type="paragraph" w:styleId="21">
    <w:name w:val="annotation subject"/>
    <w:basedOn w:val="7"/>
    <w:next w:val="7"/>
    <w:link w:val="62"/>
    <w:qFormat/>
    <w:uiPriority w:val="0"/>
    <w:rPr>
      <w:b/>
      <w:bCs/>
    </w:r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字符"/>
    <w:basedOn w:val="23"/>
    <w:link w:val="3"/>
    <w:qFormat/>
    <w:uiPriority w:val="0"/>
    <w:rPr>
      <w:rFonts w:ascii="Calibri" w:hAnsi="Calibri"/>
      <w:b/>
      <w:bCs/>
      <w:kern w:val="44"/>
      <w:sz w:val="44"/>
      <w:szCs w:val="44"/>
    </w:rPr>
  </w:style>
  <w:style w:type="character" w:customStyle="1" w:styleId="30">
    <w:name w:val="标题 2 字符"/>
    <w:basedOn w:val="23"/>
    <w:link w:val="4"/>
    <w:qFormat/>
    <w:uiPriority w:val="0"/>
    <w:rPr>
      <w:rFonts w:ascii="Arial" w:hAnsi="Arial" w:eastAsia="黑体"/>
      <w:b/>
      <w:bCs/>
      <w:sz w:val="32"/>
      <w:szCs w:val="32"/>
    </w:rPr>
  </w:style>
  <w:style w:type="character" w:customStyle="1" w:styleId="31">
    <w:name w:val="标题 3 字符"/>
    <w:basedOn w:val="23"/>
    <w:link w:val="5"/>
    <w:qFormat/>
    <w:uiPriority w:val="0"/>
    <w:rPr>
      <w:rFonts w:ascii="Calibri" w:hAnsi="Calibri"/>
      <w:b/>
      <w:bCs/>
      <w:kern w:val="2"/>
      <w:sz w:val="32"/>
      <w:szCs w:val="32"/>
    </w:rPr>
  </w:style>
  <w:style w:type="character" w:customStyle="1" w:styleId="32">
    <w:name w:val="批注框文本 Char"/>
    <w:qFormat/>
    <w:uiPriority w:val="0"/>
    <w:rPr>
      <w:kern w:val="2"/>
      <w:sz w:val="18"/>
      <w:szCs w:val="18"/>
    </w:rPr>
  </w:style>
  <w:style w:type="character" w:customStyle="1" w:styleId="33">
    <w:name w:val="纯文本 Char1"/>
    <w:unhideWhenUsed/>
    <w:qFormat/>
    <w:uiPriority w:val="99"/>
    <w:rPr>
      <w:rFonts w:hint="eastAsia" w:ascii="宋体" w:hAnsi="Tms Rmn" w:eastAsia="宋体"/>
      <w:sz w:val="21"/>
      <w:lang w:val="en-US" w:eastAsia="zh-CN"/>
    </w:rPr>
  </w:style>
  <w:style w:type="character" w:customStyle="1" w:styleId="34">
    <w:name w:val="页眉 Char"/>
    <w:qFormat/>
    <w:uiPriority w:val="0"/>
    <w:rPr>
      <w:kern w:val="2"/>
      <w:sz w:val="18"/>
      <w:szCs w:val="18"/>
    </w:rPr>
  </w:style>
  <w:style w:type="character" w:customStyle="1" w:styleId="35">
    <w:name w:val="正文文本缩进 Char"/>
    <w:qFormat/>
    <w:uiPriority w:val="0"/>
    <w:rPr>
      <w:kern w:val="2"/>
      <w:sz w:val="21"/>
      <w:szCs w:val="24"/>
    </w:rPr>
  </w:style>
  <w:style w:type="character" w:customStyle="1" w:styleId="36">
    <w:name w:val="批注主题 Char"/>
    <w:qFormat/>
    <w:uiPriority w:val="0"/>
    <w:rPr>
      <w:b/>
      <w:bCs/>
      <w:kern w:val="2"/>
      <w:sz w:val="21"/>
      <w:szCs w:val="24"/>
    </w:rPr>
  </w:style>
  <w:style w:type="paragraph" w:customStyle="1" w:styleId="37">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8">
    <w:name w:val="apple-converted-space"/>
    <w:basedOn w:val="23"/>
    <w:qFormat/>
    <w:uiPriority w:val="0"/>
  </w:style>
  <w:style w:type="character" w:customStyle="1" w:styleId="39">
    <w:name w:val="纯文本 Char"/>
    <w:qFormat/>
    <w:locked/>
    <w:uiPriority w:val="0"/>
    <w:rPr>
      <w:rFonts w:ascii="宋体" w:hAnsi="Courier New" w:cs="Courier New"/>
      <w:kern w:val="2"/>
      <w:sz w:val="21"/>
      <w:szCs w:val="21"/>
    </w:rPr>
  </w:style>
  <w:style w:type="character" w:customStyle="1" w:styleId="40">
    <w:name w:val="日期 Char"/>
    <w:qFormat/>
    <w:uiPriority w:val="0"/>
    <w:rPr>
      <w:kern w:val="2"/>
      <w:sz w:val="21"/>
      <w:szCs w:val="24"/>
    </w:rPr>
  </w:style>
  <w:style w:type="character" w:customStyle="1" w:styleId="41">
    <w:name w:val="正文文本 Char"/>
    <w:qFormat/>
    <w:uiPriority w:val="0"/>
    <w:rPr>
      <w:kern w:val="2"/>
      <w:sz w:val="21"/>
      <w:szCs w:val="24"/>
    </w:rPr>
  </w:style>
  <w:style w:type="character" w:customStyle="1" w:styleId="42">
    <w:name w:val="标题 Char"/>
    <w:qFormat/>
    <w:locked/>
    <w:uiPriority w:val="0"/>
    <w:rPr>
      <w:rFonts w:ascii="Cambria" w:hAnsi="Cambria"/>
      <w:b/>
      <w:bCs/>
      <w:kern w:val="2"/>
      <w:sz w:val="32"/>
      <w:szCs w:val="32"/>
    </w:rPr>
  </w:style>
  <w:style w:type="character" w:customStyle="1" w:styleId="43">
    <w:name w:val="正文首行缩进两字符 Char Char"/>
    <w:link w:val="44"/>
    <w:qFormat/>
    <w:locked/>
    <w:uiPriority w:val="99"/>
    <w:rPr>
      <w:kern w:val="2"/>
      <w:sz w:val="21"/>
    </w:rPr>
  </w:style>
  <w:style w:type="paragraph" w:customStyle="1" w:styleId="44">
    <w:name w:val="正文首行缩进两字符"/>
    <w:basedOn w:val="1"/>
    <w:link w:val="43"/>
    <w:qFormat/>
    <w:uiPriority w:val="99"/>
    <w:pPr>
      <w:spacing w:line="360" w:lineRule="auto"/>
      <w:ind w:firstLine="200" w:firstLineChars="200"/>
    </w:pPr>
    <w:rPr>
      <w:rFonts w:ascii="Times New Roman" w:hAnsi="Times New Roman"/>
      <w:szCs w:val="20"/>
    </w:rPr>
  </w:style>
  <w:style w:type="character" w:customStyle="1" w:styleId="45">
    <w:name w:val="批注文字 Char"/>
    <w:qFormat/>
    <w:uiPriority w:val="0"/>
    <w:rPr>
      <w:kern w:val="2"/>
      <w:sz w:val="21"/>
      <w:szCs w:val="24"/>
    </w:rPr>
  </w:style>
  <w:style w:type="character" w:customStyle="1" w:styleId="46">
    <w:name w:val="NormalCharacter"/>
    <w:qFormat/>
    <w:uiPriority w:val="0"/>
  </w:style>
  <w:style w:type="character" w:customStyle="1" w:styleId="47">
    <w:name w:val="页脚 Char"/>
    <w:qFormat/>
    <w:uiPriority w:val="99"/>
    <w:rPr>
      <w:kern w:val="2"/>
      <w:sz w:val="18"/>
      <w:szCs w:val="18"/>
    </w:rPr>
  </w:style>
  <w:style w:type="paragraph" w:customStyle="1" w:styleId="48">
    <w:name w:val="中等深浅网格 1 - 着色 21"/>
    <w:basedOn w:val="1"/>
    <w:qFormat/>
    <w:uiPriority w:val="34"/>
    <w:pPr>
      <w:ind w:firstLine="420" w:firstLineChars="200"/>
    </w:pPr>
    <w:rPr>
      <w:sz w:val="20"/>
      <w:szCs w:val="20"/>
    </w:rPr>
  </w:style>
  <w:style w:type="paragraph" w:customStyle="1" w:styleId="49">
    <w:name w:val="图表左对齐"/>
    <w:basedOn w:val="1"/>
    <w:qFormat/>
    <w:uiPriority w:val="0"/>
    <w:pPr>
      <w:widowControl/>
      <w:spacing w:line="360" w:lineRule="exact"/>
      <w:jc w:val="left"/>
    </w:pPr>
    <w:rPr>
      <w:spacing w:val="-10"/>
      <w:kern w:val="0"/>
      <w:sz w:val="24"/>
      <w:szCs w:val="28"/>
    </w:rPr>
  </w:style>
  <w:style w:type="character" w:customStyle="1" w:styleId="50">
    <w:name w:val="正文文本 字符"/>
    <w:basedOn w:val="23"/>
    <w:link w:val="8"/>
    <w:qFormat/>
    <w:uiPriority w:val="0"/>
    <w:rPr>
      <w:rFonts w:ascii="Calibri" w:hAnsi="Calibri"/>
      <w:kern w:val="2"/>
      <w:sz w:val="21"/>
      <w:szCs w:val="24"/>
    </w:rPr>
  </w:style>
  <w:style w:type="character" w:customStyle="1" w:styleId="51">
    <w:name w:val="正文文本缩进 字符"/>
    <w:basedOn w:val="23"/>
    <w:link w:val="9"/>
    <w:qFormat/>
    <w:uiPriority w:val="0"/>
    <w:rPr>
      <w:rFonts w:ascii="Calibri" w:hAnsi="Calibri"/>
      <w:kern w:val="2"/>
      <w:sz w:val="21"/>
      <w:szCs w:val="24"/>
    </w:rPr>
  </w:style>
  <w:style w:type="paragraph" w:styleId="52">
    <w:name w:val="List Paragraph"/>
    <w:basedOn w:val="1"/>
    <w:qFormat/>
    <w:uiPriority w:val="34"/>
    <w:pPr>
      <w:ind w:firstLine="420" w:firstLineChars="200"/>
    </w:p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4">
    <w:name w:val="标题 字符"/>
    <w:basedOn w:val="23"/>
    <w:link w:val="20"/>
    <w:qFormat/>
    <w:uiPriority w:val="0"/>
    <w:rPr>
      <w:rFonts w:asciiTheme="majorHAnsi" w:hAnsiTheme="majorHAnsi" w:cstheme="majorBidi"/>
      <w:b/>
      <w:bCs/>
      <w:kern w:val="2"/>
      <w:sz w:val="32"/>
      <w:szCs w:val="32"/>
    </w:rPr>
  </w:style>
  <w:style w:type="character" w:customStyle="1" w:styleId="55">
    <w:name w:val="正文文本缩进 2 字符"/>
    <w:basedOn w:val="23"/>
    <w:link w:val="13"/>
    <w:qFormat/>
    <w:uiPriority w:val="0"/>
    <w:rPr>
      <w:rFonts w:ascii="Calibri" w:hAnsi="Calibri"/>
      <w:kern w:val="2"/>
      <w:sz w:val="21"/>
      <w:szCs w:val="24"/>
    </w:rPr>
  </w:style>
  <w:style w:type="character" w:customStyle="1" w:styleId="56">
    <w:name w:val="日期 字符"/>
    <w:basedOn w:val="23"/>
    <w:link w:val="12"/>
    <w:qFormat/>
    <w:uiPriority w:val="0"/>
    <w:rPr>
      <w:rFonts w:ascii="Calibri" w:hAnsi="Calibri"/>
      <w:kern w:val="2"/>
      <w:sz w:val="21"/>
      <w:szCs w:val="24"/>
    </w:rPr>
  </w:style>
  <w:style w:type="character" w:customStyle="1" w:styleId="57">
    <w:name w:val="批注文字 字符"/>
    <w:basedOn w:val="23"/>
    <w:link w:val="7"/>
    <w:qFormat/>
    <w:uiPriority w:val="0"/>
    <w:rPr>
      <w:rFonts w:ascii="Calibri" w:hAnsi="Calibri"/>
      <w:kern w:val="2"/>
      <w:sz w:val="21"/>
      <w:szCs w:val="24"/>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Char1 Char Char Char Char Char Char"/>
    <w:basedOn w:val="1"/>
    <w:qFormat/>
    <w:uiPriority w:val="0"/>
    <w:rPr>
      <w:rFonts w:ascii="Tahoma" w:hAnsi="Tahoma"/>
      <w:sz w:val="24"/>
      <w:szCs w:val="20"/>
    </w:rPr>
  </w:style>
  <w:style w:type="paragraph" w:customStyle="1" w:styleId="61">
    <w:name w:val="p0"/>
    <w:basedOn w:val="1"/>
    <w:qFormat/>
    <w:uiPriority w:val="99"/>
    <w:pPr>
      <w:widowControl/>
    </w:pPr>
    <w:rPr>
      <w:kern w:val="0"/>
      <w:szCs w:val="20"/>
    </w:rPr>
  </w:style>
  <w:style w:type="character" w:customStyle="1" w:styleId="62">
    <w:name w:val="批注主题 字符"/>
    <w:basedOn w:val="57"/>
    <w:link w:val="21"/>
    <w:qFormat/>
    <w:uiPriority w:val="0"/>
    <w:rPr>
      <w:rFonts w:ascii="Calibri" w:hAnsi="Calibri"/>
      <w:b/>
      <w:bCs/>
      <w:kern w:val="2"/>
      <w:sz w:val="21"/>
      <w:szCs w:val="24"/>
    </w:rPr>
  </w:style>
  <w:style w:type="paragraph" w:customStyle="1" w:styleId="6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5">
    <w:name w:val="页脚 字符"/>
    <w:basedOn w:val="23"/>
    <w:link w:val="15"/>
    <w:qFormat/>
    <w:uiPriority w:val="0"/>
    <w:rPr>
      <w:rFonts w:ascii="Calibri" w:hAnsi="Calibri"/>
      <w:kern w:val="2"/>
      <w:sz w:val="18"/>
      <w:szCs w:val="18"/>
    </w:rPr>
  </w:style>
  <w:style w:type="character" w:customStyle="1" w:styleId="66">
    <w:name w:val="批注框文本 字符"/>
    <w:basedOn w:val="23"/>
    <w:link w:val="14"/>
    <w:qFormat/>
    <w:uiPriority w:val="0"/>
    <w:rPr>
      <w:rFonts w:ascii="Calibri" w:hAnsi="Calibri"/>
      <w:kern w:val="2"/>
      <w:sz w:val="18"/>
      <w:szCs w:val="18"/>
    </w:rPr>
  </w:style>
  <w:style w:type="character" w:customStyle="1" w:styleId="67">
    <w:name w:val="纯文本 字符"/>
    <w:basedOn w:val="23"/>
    <w:link w:val="11"/>
    <w:qFormat/>
    <w:uiPriority w:val="0"/>
    <w:rPr>
      <w:rFonts w:ascii="宋体" w:hAnsi="Courier New" w:cs="Courier New"/>
      <w:kern w:val="2"/>
      <w:sz w:val="21"/>
      <w:szCs w:val="21"/>
    </w:rPr>
  </w:style>
  <w:style w:type="paragraph" w:customStyle="1" w:styleId="68">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9">
    <w:name w:val="页眉 字符"/>
    <w:basedOn w:val="23"/>
    <w:link w:val="16"/>
    <w:qFormat/>
    <w:uiPriority w:val="0"/>
    <w:rPr>
      <w:rFonts w:ascii="Calibri" w:hAnsi="Calibri"/>
      <w:kern w:val="2"/>
      <w:sz w:val="18"/>
      <w:szCs w:val="18"/>
    </w:rPr>
  </w:style>
  <w:style w:type="paragraph" w:customStyle="1" w:styleId="70">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8951</Words>
  <Characters>9438</Characters>
  <Lines>83</Lines>
  <Paragraphs>23</Paragraphs>
  <TotalTime>12</TotalTime>
  <ScaleCrop>false</ScaleCrop>
  <LinksUpToDate>false</LinksUpToDate>
  <CharactersWithSpaces>10983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2022-09-09T02:35:00Z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BD4D87F3D29F4F2EA6B20F283D178D2E</vt:lpwstr>
  </property>
</Properties>
</file>