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关于信息化建设项目的可行性研究报告及建设方案编制服务</w:t>
      </w:r>
      <w:r>
        <w:rPr>
          <w:rFonts w:hint="eastAsia" w:ascii="Times New Roman" w:hAnsi="Times New Roman"/>
          <w:sz w:val="32"/>
          <w:szCs w:val="32"/>
          <w:lang w:eastAsia="zh-CN"/>
        </w:rPr>
        <w:t>、</w:t>
      </w:r>
      <w:r>
        <w:rPr>
          <w:rFonts w:hint="eastAsia" w:ascii="Times New Roman" w:hAnsi="Times New Roman"/>
          <w:sz w:val="32"/>
          <w:szCs w:val="32"/>
        </w:rPr>
        <w:t>信息化建设项目的投资评审服务采购公告</w:t>
      </w:r>
    </w:p>
    <w:p>
      <w:pPr>
        <w:spacing w:line="440" w:lineRule="exact"/>
        <w:rPr>
          <w:rFonts w:ascii="Times New Roman" w:hAnsi="Times New Roman"/>
          <w:b/>
          <w:bCs/>
          <w:sz w:val="24"/>
        </w:rPr>
      </w:pPr>
      <w:r>
        <w:rPr>
          <w:rFonts w:ascii="Times New Roman" w:hAnsi="Times New Roman"/>
          <w:b/>
          <w:bCs/>
          <w:sz w:val="24"/>
        </w:rPr>
        <w:t>各潜在</w:t>
      </w:r>
      <w:r>
        <w:rPr>
          <w:rFonts w:hint="eastAsia" w:ascii="Times New Roman" w:hAnsi="Times New Roman"/>
          <w:b/>
          <w:bCs/>
          <w:sz w:val="24"/>
          <w:lang w:eastAsia="zh-CN"/>
        </w:rPr>
        <w:t>议价</w:t>
      </w:r>
      <w:r>
        <w:rPr>
          <w:rFonts w:ascii="Times New Roman" w:hAnsi="Times New Roman"/>
          <w:b/>
          <w:bCs/>
          <w:sz w:val="24"/>
        </w:rPr>
        <w:t>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三台县人民医院拟对</w:t>
      </w:r>
      <w:r>
        <w:rPr>
          <w:rFonts w:hint="eastAsia" w:ascii="Times New Roman" w:hAnsi="Times New Roman"/>
          <w:sz w:val="24"/>
        </w:rPr>
        <w:t>信息化建设项目的可行性研究报告及建设方案编制服务</w:t>
      </w:r>
      <w:r>
        <w:rPr>
          <w:rFonts w:hint="eastAsia" w:ascii="Times New Roman" w:hAnsi="Times New Roman"/>
          <w:color w:val="000000"/>
          <w:sz w:val="24"/>
          <w:lang w:eastAsia="zh-CN"/>
        </w:rPr>
        <w:t>、</w:t>
      </w:r>
      <w:r>
        <w:rPr>
          <w:rFonts w:hint="eastAsia" w:ascii="Times New Roman" w:hAnsi="Times New Roman"/>
          <w:sz w:val="24"/>
        </w:rPr>
        <w:t>信息化建设项目的投资评审服务</w:t>
      </w:r>
      <w:r>
        <w:rPr>
          <w:rFonts w:hint="eastAsia" w:ascii="Times New Roman" w:hAnsi="Times New Roman"/>
          <w:color w:val="000000"/>
          <w:sz w:val="24"/>
        </w:rPr>
        <w:t>采购项目采取</w:t>
      </w:r>
      <w:r>
        <w:rPr>
          <w:rFonts w:hint="eastAsia" w:ascii="Times New Roman" w:hAnsi="Times New Roman"/>
          <w:color w:val="000000"/>
          <w:sz w:val="24"/>
          <w:lang w:eastAsia="zh-CN"/>
        </w:rPr>
        <w:t>议价</w:t>
      </w:r>
      <w:r>
        <w:rPr>
          <w:rFonts w:hint="eastAsia" w:ascii="Times New Roman" w:hAnsi="Times New Roman"/>
          <w:color w:val="000000"/>
          <w:sz w:val="24"/>
        </w:rPr>
        <w:t>方式实施采购，兹邀请符合相关要求的供应商参加</w:t>
      </w:r>
      <w:r>
        <w:rPr>
          <w:rFonts w:hint="eastAsia" w:ascii="Times New Roman" w:hAnsi="Times New Roman"/>
          <w:color w:val="000000"/>
          <w:sz w:val="24"/>
          <w:lang w:eastAsia="zh-CN"/>
        </w:rPr>
        <w:t>议价</w:t>
      </w:r>
      <w:r>
        <w:rPr>
          <w:rFonts w:hint="eastAsia" w:ascii="Times New Roman" w:hAnsi="Times New Roman"/>
          <w:color w:val="000000"/>
          <w:sz w:val="24"/>
        </w:rPr>
        <w:t xml:space="preserve">，具体事项如下：                                       </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p>
    <w:p>
      <w:pPr>
        <w:spacing w:line="440" w:lineRule="exact"/>
        <w:ind w:firstLine="480" w:firstLineChars="200"/>
        <w:rPr>
          <w:rFonts w:ascii="Times New Roman" w:hAnsi="Times New Roman"/>
          <w:sz w:val="24"/>
          <w:u w:val="single"/>
        </w:rPr>
      </w:pPr>
      <w:r>
        <w:rPr>
          <w:rFonts w:hint="eastAsia" w:ascii="Times New Roman" w:hAnsi="Times New Roman"/>
          <w:sz w:val="24"/>
        </w:rPr>
        <w:t>信息化建设项目的可行性研究报告及建设方案编制服务</w:t>
      </w:r>
      <w:r>
        <w:rPr>
          <w:rFonts w:hint="eastAsia" w:ascii="Times New Roman" w:hAnsi="Times New Roman"/>
          <w:sz w:val="24"/>
          <w:lang w:eastAsia="zh-CN"/>
        </w:rPr>
        <w:t>、</w:t>
      </w:r>
      <w:r>
        <w:rPr>
          <w:rFonts w:hint="eastAsia" w:ascii="Times New Roman" w:hAnsi="Times New Roman"/>
          <w:sz w:val="24"/>
        </w:rPr>
        <w:t>信息化建设项目的投资评审服务采购项目</w:t>
      </w:r>
    </w:p>
    <w:p>
      <w:pPr>
        <w:spacing w:line="440" w:lineRule="exact"/>
        <w:rPr>
          <w:rFonts w:ascii="Times New Roman" w:hAnsi="Times New Roman"/>
          <w:sz w:val="24"/>
        </w:rPr>
      </w:pPr>
      <w:r>
        <w:rPr>
          <w:rFonts w:hint="eastAsia" w:ascii="Times New Roman" w:hAnsi="Times New Roman"/>
          <w:b/>
          <w:bCs/>
          <w:sz w:val="24"/>
        </w:rPr>
        <w:t>二、</w:t>
      </w:r>
      <w:r>
        <w:rPr>
          <w:rFonts w:hint="eastAsia" w:ascii="Times New Roman" w:hAnsi="Times New Roman"/>
          <w:b/>
          <w:bCs/>
          <w:sz w:val="24"/>
          <w:lang w:eastAsia="zh-CN"/>
        </w:rPr>
        <w:t>项目</w:t>
      </w:r>
      <w:r>
        <w:rPr>
          <w:rFonts w:ascii="Times New Roman" w:hAnsi="Times New Roman"/>
          <w:b/>
          <w:bCs/>
          <w:sz w:val="24"/>
        </w:rPr>
        <w:t>内容</w:t>
      </w:r>
    </w:p>
    <w:tbl>
      <w:tblPr>
        <w:tblStyle w:val="22"/>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730"/>
        <w:gridCol w:w="1093"/>
        <w:gridCol w:w="154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lang w:eastAsia="zh-CN"/>
              </w:rPr>
              <w:t>包</w:t>
            </w:r>
            <w:r>
              <w:rPr>
                <w:rFonts w:hint="eastAsia" w:ascii="Times New Roman" w:hAnsi="Times New Roman"/>
                <w:b/>
                <w:sz w:val="24"/>
              </w:rPr>
              <w:t>号</w:t>
            </w:r>
          </w:p>
        </w:tc>
        <w:tc>
          <w:tcPr>
            <w:tcW w:w="24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项目名称</w:t>
            </w: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7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sz w:val="24"/>
              </w:rPr>
            </w:pPr>
            <w:r>
              <w:rPr>
                <w:rFonts w:ascii="Times New Roman" w:hAnsi="Times New Roman"/>
                <w:b/>
                <w:sz w:val="24"/>
              </w:rPr>
              <w:t>预算</w:t>
            </w:r>
            <w:r>
              <w:rPr>
                <w:rFonts w:hint="eastAsia" w:ascii="Times New Roman" w:hAnsi="Times New Roman"/>
                <w:b/>
                <w:sz w:val="24"/>
              </w:rPr>
              <w:t>单价</w:t>
            </w:r>
          </w:p>
          <w:p>
            <w:pPr>
              <w:jc w:val="center"/>
              <w:rPr>
                <w:rFonts w:ascii="Times New Roman" w:hAnsi="Times New Roman"/>
                <w:b/>
                <w:sz w:val="24"/>
              </w:rPr>
            </w:pPr>
            <w:r>
              <w:rPr>
                <w:rFonts w:ascii="Times New Roman" w:hAnsi="Times New Roman"/>
                <w:b/>
                <w:sz w:val="24"/>
              </w:rPr>
              <w:t>（万元）</w:t>
            </w:r>
          </w:p>
        </w:tc>
        <w:tc>
          <w:tcPr>
            <w:tcW w:w="79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预算</w:t>
            </w:r>
            <w:r>
              <w:rPr>
                <w:rFonts w:ascii="Times New Roman" w:hAnsi="Times New Roman"/>
                <w:b/>
                <w:sz w:val="24"/>
              </w:rPr>
              <w:t>总价</w:t>
            </w:r>
          </w:p>
          <w:p>
            <w:pPr>
              <w:jc w:val="center"/>
              <w:rPr>
                <w:rFonts w:ascii="Times New Roman" w:hAnsi="Times New Roman"/>
                <w:b/>
                <w:sz w:val="24"/>
              </w:rPr>
            </w:pPr>
            <w:r>
              <w:rPr>
                <w:rFonts w:hint="eastAsia" w:ascii="Times New Roman" w:hAnsi="Times New Roman"/>
                <w:b/>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24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信息化建设项目的可行性研究报告及建设方案编制服务</w:t>
            </w: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w:t>
            </w:r>
          </w:p>
        </w:tc>
        <w:tc>
          <w:tcPr>
            <w:tcW w:w="78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2.2</w:t>
            </w:r>
          </w:p>
        </w:tc>
        <w:tc>
          <w:tcPr>
            <w:tcW w:w="79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02</w:t>
            </w:r>
          </w:p>
        </w:tc>
        <w:tc>
          <w:tcPr>
            <w:tcW w:w="40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rPr>
            </w:pPr>
            <w:r>
              <w:rPr>
                <w:rFonts w:hint="eastAsia" w:ascii="Times New Roman" w:hAnsi="Times New Roman"/>
                <w:sz w:val="24"/>
              </w:rPr>
              <w:t>信息化建设项目的投资评审服务</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rPr>
            </w:pPr>
            <w:r>
              <w:rPr>
                <w:rFonts w:hint="eastAsia" w:ascii="Times New Roman" w:hAnsi="Times New Roman"/>
                <w:sz w:val="24"/>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rPr>
            </w:pPr>
            <w:r>
              <w:rPr>
                <w:rFonts w:hint="eastAsia" w:ascii="Times New Roman" w:hAnsi="Times New Roman"/>
                <w:sz w:val="24"/>
              </w:rPr>
              <w:t>2.5</w:t>
            </w:r>
          </w:p>
        </w:tc>
        <w:tc>
          <w:tcPr>
            <w:tcW w:w="13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rPr>
            </w:pPr>
            <w:r>
              <w:rPr>
                <w:rFonts w:hint="eastAsia" w:ascii="Times New Roman" w:hAnsi="Times New Roman"/>
                <w:sz w:val="24"/>
              </w:rPr>
              <w:t>2.5</w:t>
            </w:r>
          </w:p>
        </w:tc>
      </w:tr>
    </w:tbl>
    <w:p>
      <w:pPr>
        <w:autoSpaceDE w:val="0"/>
        <w:autoSpaceDN w:val="0"/>
        <w:adjustRightInd w:val="0"/>
        <w:spacing w:line="360" w:lineRule="auto"/>
        <w:contextualSpacing/>
        <w:rPr>
          <w:rFonts w:ascii="Times New Roman" w:hAnsi="Times New Roman"/>
          <w:b/>
          <w:bCs/>
          <w:sz w:val="24"/>
        </w:rPr>
      </w:pPr>
      <w:r>
        <w:rPr>
          <w:rFonts w:hint="eastAsia" w:ascii="Times New Roman" w:hAnsi="Times New Roman"/>
          <w:b/>
          <w:bCs/>
          <w:sz w:val="24"/>
        </w:rPr>
        <w:t>三、报名方式及截止时间</w:t>
      </w:r>
    </w:p>
    <w:p>
      <w:pPr>
        <w:autoSpaceDE w:val="0"/>
        <w:autoSpaceDN w:val="0"/>
        <w:adjustRightInd w:val="0"/>
        <w:spacing w:line="360" w:lineRule="auto"/>
        <w:ind w:firstLine="480" w:firstLineChars="200"/>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sz w:val="24"/>
        </w:rPr>
        <w:t>请潜在</w:t>
      </w:r>
      <w:r>
        <w:rPr>
          <w:rFonts w:hint="eastAsia" w:ascii="Times New Roman" w:hAnsi="Times New Roman"/>
          <w:sz w:val="24"/>
          <w:lang w:eastAsia="zh-CN"/>
        </w:rPr>
        <w:t>议价</w:t>
      </w:r>
      <w:r>
        <w:rPr>
          <w:rFonts w:hint="eastAsia" w:ascii="Times New Roman" w:hAnsi="Times New Roman"/>
          <w:sz w:val="24"/>
        </w:rPr>
        <w:t>人致电三台县人民医院采购办报名，报名电话：0816-5222252，；报名时间：</w:t>
      </w:r>
      <w:r>
        <w:rPr>
          <w:rFonts w:ascii="Times New Roman" w:hAnsi="Times New Roman"/>
          <w:color w:val="000000" w:themeColor="text1"/>
          <w:sz w:val="24"/>
          <w14:textFill>
            <w14:solidFill>
              <w14:schemeClr w14:val="tx1"/>
            </w14:solidFill>
          </w14:textFill>
        </w:rPr>
        <w:t>202</w:t>
      </w: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年</w:t>
      </w:r>
      <w:r>
        <w:rPr>
          <w:rFonts w:hint="eastAsia" w:ascii="Times New Roman" w:hAnsi="Times New Roman"/>
          <w:color w:val="000000" w:themeColor="text1"/>
          <w:sz w:val="24"/>
          <w:lang w:val="en-US" w:eastAsia="zh-CN"/>
          <w14:textFill>
            <w14:solidFill>
              <w14:schemeClr w14:val="tx1"/>
            </w14:solidFill>
          </w14:textFill>
        </w:rPr>
        <w:t>10</w:t>
      </w:r>
      <w:r>
        <w:rPr>
          <w:rFonts w:ascii="Times New Roman" w:hAnsi="Times New Roman"/>
          <w:color w:val="000000" w:themeColor="text1"/>
          <w:sz w:val="24"/>
          <w14:textFill>
            <w14:solidFill>
              <w14:schemeClr w14:val="tx1"/>
            </w14:solidFill>
          </w14:textFill>
        </w:rPr>
        <w:t>月</w:t>
      </w:r>
      <w:r>
        <w:rPr>
          <w:rFonts w:hint="eastAsia" w:ascii="Times New Roman" w:hAnsi="Times New Roman"/>
          <w:color w:val="000000" w:themeColor="text1"/>
          <w:sz w:val="24"/>
          <w:lang w:val="en-US" w:eastAsia="zh-CN"/>
          <w14:textFill>
            <w14:solidFill>
              <w14:schemeClr w14:val="tx1"/>
            </w14:solidFill>
          </w14:textFill>
        </w:rPr>
        <w:t>10</w:t>
      </w:r>
      <w:r>
        <w:rPr>
          <w:rFonts w:ascii="Times New Roman" w:hAnsi="Times New Roman"/>
          <w:color w:val="000000" w:themeColor="text1"/>
          <w:sz w:val="24"/>
          <w14:textFill>
            <w14:solidFill>
              <w14:schemeClr w14:val="tx1"/>
            </w14:solidFill>
          </w14:textFill>
        </w:rPr>
        <w:t>日</w:t>
      </w:r>
      <w:r>
        <w:rPr>
          <w:rFonts w:hint="eastAsia" w:ascii="Times New Roman" w:hAnsi="Times New Roman"/>
          <w:color w:val="000000" w:themeColor="text1"/>
          <w:sz w:val="24"/>
          <w14:textFill>
            <w14:solidFill>
              <w14:schemeClr w14:val="tx1"/>
            </w14:solidFill>
          </w14:textFill>
        </w:rPr>
        <w:t>至</w:t>
      </w:r>
      <w:r>
        <w:rPr>
          <w:rFonts w:ascii="Times New Roman" w:hAnsi="Times New Roman"/>
          <w:color w:val="000000" w:themeColor="text1"/>
          <w:sz w:val="24"/>
          <w14:textFill>
            <w14:solidFill>
              <w14:schemeClr w14:val="tx1"/>
            </w14:solidFill>
          </w14:textFill>
        </w:rPr>
        <w:t>202</w:t>
      </w: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年</w:t>
      </w:r>
      <w:r>
        <w:rPr>
          <w:rFonts w:hint="eastAsia" w:ascii="Times New Roman" w:hAnsi="Times New Roman"/>
          <w:color w:val="000000" w:themeColor="text1"/>
          <w:sz w:val="24"/>
          <w:lang w:val="en-US" w:eastAsia="zh-CN"/>
          <w14:textFill>
            <w14:solidFill>
              <w14:schemeClr w14:val="tx1"/>
            </w14:solidFill>
          </w14:textFill>
        </w:rPr>
        <w:t>10</w:t>
      </w:r>
      <w:r>
        <w:rPr>
          <w:rFonts w:ascii="Times New Roman" w:hAnsi="Times New Roman"/>
          <w:color w:val="000000" w:themeColor="text1"/>
          <w:sz w:val="24"/>
          <w14:textFill>
            <w14:solidFill>
              <w14:schemeClr w14:val="tx1"/>
            </w14:solidFill>
          </w14:textFill>
        </w:rPr>
        <w:t>月</w:t>
      </w:r>
      <w:r>
        <w:rPr>
          <w:rFonts w:hint="eastAsia" w:ascii="Times New Roman" w:hAnsi="Times New Roman"/>
          <w:color w:val="000000" w:themeColor="text1"/>
          <w:sz w:val="24"/>
          <w:lang w:val="en-US" w:eastAsia="zh-CN"/>
          <w14:textFill>
            <w14:solidFill>
              <w14:schemeClr w14:val="tx1"/>
            </w14:solidFill>
          </w14:textFill>
        </w:rPr>
        <w:t>12</w:t>
      </w:r>
      <w:r>
        <w:rPr>
          <w:rFonts w:ascii="Times New Roman" w:hAnsi="Times New Roman"/>
          <w:color w:val="000000" w:themeColor="text1"/>
          <w:sz w:val="24"/>
          <w14:textFill>
            <w14:solidFill>
              <w14:schemeClr w14:val="tx1"/>
            </w14:solidFill>
          </w14:textFill>
        </w:rPr>
        <w:t>日0</w:t>
      </w:r>
      <w:r>
        <w:rPr>
          <w:rFonts w:hint="eastAsia" w:ascii="Times New Roman" w:hAnsi="Times New Roman"/>
          <w:color w:val="000000" w:themeColor="text1"/>
          <w:sz w:val="24"/>
          <w14:textFill>
            <w14:solidFill>
              <w14:schemeClr w14:val="tx1"/>
            </w14:solidFill>
          </w14:textFill>
        </w:rPr>
        <w:t>8</w:t>
      </w:r>
      <w:r>
        <w:rPr>
          <w:rFonts w:ascii="Times New Roman" w:hAnsi="Times New Roman"/>
          <w:color w:val="000000" w:themeColor="text1"/>
          <w:sz w:val="24"/>
          <w14:textFill>
            <w14:solidFill>
              <w14:schemeClr w14:val="tx1"/>
            </w14:solidFill>
          </w14:textFill>
        </w:rPr>
        <w:t>:00～12:00、1</w:t>
      </w:r>
      <w:r>
        <w:rPr>
          <w:rFonts w:hint="eastAsia" w:ascii="Times New Roman" w:hAnsi="Times New Roman"/>
          <w:color w:val="000000" w:themeColor="text1"/>
          <w:sz w:val="24"/>
          <w14:textFill>
            <w14:solidFill>
              <w14:schemeClr w14:val="tx1"/>
            </w14:solidFill>
          </w14:textFill>
        </w:rPr>
        <w:t>4</w:t>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3</w:t>
      </w:r>
      <w:r>
        <w:rPr>
          <w:rFonts w:ascii="Times New Roman" w:hAnsi="Times New Roman"/>
          <w:color w:val="000000" w:themeColor="text1"/>
          <w:sz w:val="24"/>
          <w14:textFill>
            <w14:solidFill>
              <w14:schemeClr w14:val="tx1"/>
            </w14:solidFill>
          </w14:textFill>
        </w:rPr>
        <w:t>0～1</w:t>
      </w:r>
      <w:r>
        <w:rPr>
          <w:rFonts w:hint="eastAsia" w:ascii="Times New Roman" w:hAnsi="Times New Roman"/>
          <w:color w:val="000000" w:themeColor="text1"/>
          <w:sz w:val="24"/>
          <w:lang w:val="en-US" w:eastAsia="zh-CN"/>
          <w14:textFill>
            <w14:solidFill>
              <w14:schemeClr w14:val="tx1"/>
            </w14:solidFill>
          </w14:textFill>
        </w:rPr>
        <w:t>8</w:t>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0</w:t>
      </w:r>
      <w:r>
        <w:rPr>
          <w:rFonts w:ascii="Times New Roman" w:hAnsi="Times New Roman"/>
          <w:color w:val="000000" w:themeColor="text1"/>
          <w:sz w:val="24"/>
          <w14:textFill>
            <w14:solidFill>
              <w14:schemeClr w14:val="tx1"/>
            </w14:solidFill>
          </w14:textFill>
        </w:rPr>
        <w:t>0（北京时间，法定节假日除外）</w:t>
      </w:r>
      <w:r>
        <w:rPr>
          <w:rFonts w:hint="eastAsia" w:ascii="Times New Roman" w:hAnsi="Times New Roman"/>
          <w:color w:val="000000" w:themeColor="text1"/>
          <w:sz w:val="24"/>
          <w14:textFill>
            <w14:solidFill>
              <w14:schemeClr w14:val="tx1"/>
            </w14:solidFill>
          </w14:textFill>
        </w:rPr>
        <w:t>。</w:t>
      </w:r>
    </w:p>
    <w:p>
      <w:pPr>
        <w:spacing w:line="440" w:lineRule="exact"/>
        <w:rPr>
          <w:rFonts w:ascii="Times New Roman" w:hAnsi="Times New Roman"/>
          <w:b/>
          <w:bCs/>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四、</w:t>
      </w:r>
      <w:r>
        <w:rPr>
          <w:rFonts w:hint="eastAsia" w:ascii="Times New Roman" w:hAnsi="Times New Roman"/>
          <w:b/>
          <w:color w:val="000000" w:themeColor="text1"/>
          <w:sz w:val="24"/>
          <w:lang w:eastAsia="zh-CN"/>
          <w14:textFill>
            <w14:solidFill>
              <w14:schemeClr w14:val="tx1"/>
            </w14:solidFill>
          </w14:textFill>
        </w:rPr>
        <w:t>议价</w:t>
      </w:r>
      <w:r>
        <w:rPr>
          <w:rFonts w:ascii="Times New Roman" w:hAnsi="Times New Roman"/>
          <w:b/>
          <w:bCs/>
          <w:color w:val="000000" w:themeColor="text1"/>
          <w:sz w:val="24"/>
          <w14:textFill>
            <w14:solidFill>
              <w14:schemeClr w14:val="tx1"/>
            </w14:solidFill>
          </w14:textFill>
        </w:rPr>
        <w:t>文件递交截止时间：</w:t>
      </w:r>
      <w:r>
        <w:rPr>
          <w:rFonts w:ascii="Times New Roman" w:hAnsi="Times New Roman"/>
          <w:color w:val="000000" w:themeColor="text1"/>
          <w:sz w:val="24"/>
          <w14:textFill>
            <w14:solidFill>
              <w14:schemeClr w14:val="tx1"/>
            </w14:solidFill>
          </w14:textFill>
        </w:rPr>
        <w:t>202</w:t>
      </w: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年</w:t>
      </w:r>
      <w:r>
        <w:rPr>
          <w:rFonts w:hint="eastAsia" w:ascii="Times New Roman" w:hAnsi="Times New Roman"/>
          <w:color w:val="000000" w:themeColor="text1"/>
          <w:sz w:val="24"/>
          <w:lang w:val="en-US" w:eastAsia="zh-CN"/>
          <w14:textFill>
            <w14:solidFill>
              <w14:schemeClr w14:val="tx1"/>
            </w14:solidFill>
          </w14:textFill>
        </w:rPr>
        <w:t>10</w:t>
      </w:r>
      <w:r>
        <w:rPr>
          <w:rFonts w:ascii="Times New Roman" w:hAnsi="Times New Roman"/>
          <w:color w:val="000000" w:themeColor="text1"/>
          <w:sz w:val="24"/>
          <w14:textFill>
            <w14:solidFill>
              <w14:schemeClr w14:val="tx1"/>
            </w14:solidFill>
          </w14:textFill>
        </w:rPr>
        <w:t>月</w:t>
      </w:r>
      <w:r>
        <w:rPr>
          <w:rFonts w:hint="eastAsia" w:ascii="Times New Roman" w:hAnsi="Times New Roman"/>
          <w:color w:val="000000" w:themeColor="text1"/>
          <w:sz w:val="24"/>
          <w:lang w:val="en-US" w:eastAsia="zh-CN"/>
          <w14:textFill>
            <w14:solidFill>
              <w14:schemeClr w14:val="tx1"/>
            </w14:solidFill>
          </w14:textFill>
        </w:rPr>
        <w:t>17</w:t>
      </w:r>
      <w:r>
        <w:rPr>
          <w:rFonts w:ascii="Times New Roman" w:hAnsi="Times New Roman"/>
          <w:color w:val="000000" w:themeColor="text1"/>
          <w:sz w:val="24"/>
          <w14:textFill>
            <w14:solidFill>
              <w14:schemeClr w14:val="tx1"/>
            </w14:solidFill>
          </w14:textFill>
        </w:rPr>
        <w:t>日</w:t>
      </w:r>
      <w:r>
        <w:rPr>
          <w:rFonts w:hint="eastAsia" w:ascii="Times New Roman" w:hAnsi="Times New Roman"/>
          <w:color w:val="000000" w:themeColor="text1"/>
          <w:kern w:val="0"/>
          <w:sz w:val="24"/>
          <w14:textFill>
            <w14:solidFill>
              <w14:schemeClr w14:val="tx1"/>
            </w14:solidFill>
          </w14:textFill>
        </w:rPr>
        <w:t>12</w:t>
      </w:r>
      <w:r>
        <w:rPr>
          <w:rFonts w:ascii="Times New Roman" w:hAnsi="Times New Roman"/>
          <w:color w:val="000000" w:themeColor="text1"/>
          <w:kern w:val="0"/>
          <w:sz w:val="24"/>
          <w14:textFill>
            <w14:solidFill>
              <w14:schemeClr w14:val="tx1"/>
            </w14:solidFill>
          </w14:textFill>
        </w:rPr>
        <w:t>时</w:t>
      </w:r>
      <w:r>
        <w:rPr>
          <w:rFonts w:hint="eastAsia" w:ascii="Times New Roman" w:hAnsi="Times New Roman"/>
          <w:color w:val="000000" w:themeColor="text1"/>
          <w:kern w:val="0"/>
          <w:sz w:val="24"/>
          <w14:textFill>
            <w14:solidFill>
              <w14:schemeClr w14:val="tx1"/>
            </w14:solidFill>
          </w14:textFill>
        </w:rPr>
        <w:t>0</w:t>
      </w:r>
      <w:r>
        <w:rPr>
          <w:rFonts w:ascii="Times New Roman" w:hAnsi="Times New Roman"/>
          <w:color w:val="000000" w:themeColor="text1"/>
          <w:kern w:val="0"/>
          <w:sz w:val="24"/>
          <w14:textFill>
            <w14:solidFill>
              <w14:schemeClr w14:val="tx1"/>
            </w14:solidFill>
          </w14:textFill>
        </w:rPr>
        <w:t>0分（北京时间）。</w:t>
      </w:r>
    </w:p>
    <w:p>
      <w:pPr>
        <w:spacing w:line="440" w:lineRule="exact"/>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五、</w:t>
      </w:r>
      <w:r>
        <w:rPr>
          <w:rFonts w:ascii="Times New Roman" w:hAnsi="Times New Roman"/>
          <w:b/>
          <w:bCs/>
          <w:color w:val="000000" w:themeColor="text1"/>
          <w:sz w:val="24"/>
          <w14:textFill>
            <w14:solidFill>
              <w14:schemeClr w14:val="tx1"/>
            </w14:solidFill>
          </w14:textFill>
        </w:rPr>
        <w:t>递交</w:t>
      </w:r>
      <w:r>
        <w:rPr>
          <w:rFonts w:hint="eastAsia" w:ascii="Times New Roman" w:hAnsi="Times New Roman"/>
          <w:b/>
          <w:bCs/>
          <w:color w:val="000000" w:themeColor="text1"/>
          <w:sz w:val="24"/>
          <w:lang w:eastAsia="zh-CN"/>
          <w14:textFill>
            <w14:solidFill>
              <w14:schemeClr w14:val="tx1"/>
            </w14:solidFill>
          </w14:textFill>
        </w:rPr>
        <w:t>议价</w:t>
      </w:r>
      <w:r>
        <w:rPr>
          <w:rFonts w:ascii="Times New Roman" w:hAnsi="Times New Roman"/>
          <w:b/>
          <w:bCs/>
          <w:color w:val="000000" w:themeColor="text1"/>
          <w:sz w:val="24"/>
          <w14:textFill>
            <w14:solidFill>
              <w14:schemeClr w14:val="tx1"/>
            </w14:solidFill>
          </w14:textFill>
        </w:rPr>
        <w:t>文件地</w:t>
      </w:r>
      <w:r>
        <w:rPr>
          <w:rFonts w:hint="eastAsia" w:ascii="Times New Roman" w:hAnsi="Times New Roman"/>
          <w:b/>
          <w:bCs/>
          <w:color w:val="000000" w:themeColor="text1"/>
          <w:sz w:val="24"/>
          <w14:textFill>
            <w14:solidFill>
              <w14:schemeClr w14:val="tx1"/>
            </w14:solidFill>
          </w14:textFill>
        </w:rPr>
        <w:t>点、方式</w:t>
      </w:r>
    </w:p>
    <w:p>
      <w:pPr>
        <w:spacing w:line="440" w:lineRule="exact"/>
        <w:ind w:firstLine="420" w:firstLineChars="200"/>
        <w:rPr>
          <w:rFonts w:ascii="Times New Roman" w:hAnsi="Times New Roman"/>
          <w:color w:val="000000" w:themeColor="text1"/>
          <w:kern w:val="0"/>
          <w:sz w:val="24"/>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议价</w:t>
      </w:r>
      <w:r>
        <w:rPr>
          <w:rFonts w:ascii="Times New Roman" w:hAnsi="Times New Roman"/>
          <w:color w:val="000000" w:themeColor="text1"/>
          <w:kern w:val="0"/>
          <w:sz w:val="24"/>
          <w14:textFill>
            <w14:solidFill>
              <w14:schemeClr w14:val="tx1"/>
            </w14:solidFill>
          </w14:textFill>
        </w:rPr>
        <w:t>文件必须在截止时间前</w:t>
      </w:r>
      <w:r>
        <w:rPr>
          <w:rFonts w:hint="eastAsia" w:ascii="Times New Roman" w:hAnsi="Times New Roman"/>
          <w:color w:val="000000" w:themeColor="text1"/>
          <w:kern w:val="0"/>
          <w:sz w:val="24"/>
          <w14:textFill>
            <w14:solidFill>
              <w14:schemeClr w14:val="tx1"/>
            </w14:solidFill>
          </w14:textFill>
        </w:rPr>
        <w:t>邮寄（顺丰快递）至三台县人民医院采购办（邹老师收，收件电话：0816-5222252）</w:t>
      </w:r>
      <w:r>
        <w:rPr>
          <w:rFonts w:ascii="Times New Roman" w:hAnsi="Times New Roman"/>
          <w:color w:val="000000" w:themeColor="text1"/>
          <w:kern w:val="0"/>
          <w:sz w:val="24"/>
          <w14:textFill>
            <w14:solidFill>
              <w14:schemeClr w14:val="tx1"/>
            </w14:solidFill>
          </w14:textFill>
        </w:rPr>
        <w:t>。逾期送达或密封和标注不符合</w:t>
      </w:r>
      <w:r>
        <w:rPr>
          <w:rFonts w:hint="eastAsia" w:ascii="Times New Roman" w:hAnsi="Times New Roman"/>
          <w:color w:val="000000" w:themeColor="text1"/>
          <w:kern w:val="0"/>
          <w:sz w:val="24"/>
          <w:lang w:eastAsia="zh-CN"/>
          <w14:textFill>
            <w14:solidFill>
              <w14:schemeClr w14:val="tx1"/>
            </w14:solidFill>
          </w14:textFill>
        </w:rPr>
        <w:t>议价</w:t>
      </w:r>
      <w:r>
        <w:rPr>
          <w:rFonts w:ascii="Times New Roman" w:hAnsi="Times New Roman"/>
          <w:color w:val="000000" w:themeColor="text1"/>
          <w:kern w:val="0"/>
          <w:sz w:val="24"/>
          <w14:textFill>
            <w14:solidFill>
              <w14:schemeClr w14:val="tx1"/>
            </w14:solidFill>
          </w14:textFill>
        </w:rPr>
        <w:t>邀请文件规定的恕不接受。本次</w:t>
      </w:r>
      <w:r>
        <w:rPr>
          <w:rFonts w:hint="eastAsia" w:ascii="Times New Roman" w:hAnsi="Times New Roman"/>
          <w:color w:val="000000" w:themeColor="text1"/>
          <w:kern w:val="0"/>
          <w:sz w:val="24"/>
          <w:lang w:eastAsia="zh-CN"/>
          <w14:textFill>
            <w14:solidFill>
              <w14:schemeClr w14:val="tx1"/>
            </w14:solidFill>
          </w14:textFill>
        </w:rPr>
        <w:t>议价</w:t>
      </w:r>
      <w:r>
        <w:rPr>
          <w:rFonts w:hint="eastAsia" w:ascii="Times New Roman" w:hAnsi="Times New Roman"/>
          <w:color w:val="000000" w:themeColor="text1"/>
          <w:kern w:val="0"/>
          <w:sz w:val="24"/>
          <w14:textFill>
            <w14:solidFill>
              <w14:schemeClr w14:val="tx1"/>
            </w14:solidFill>
          </w14:textFill>
        </w:rPr>
        <w:t>只</w:t>
      </w:r>
      <w:r>
        <w:rPr>
          <w:rFonts w:ascii="Times New Roman" w:hAnsi="Times New Roman"/>
          <w:color w:val="000000" w:themeColor="text1"/>
          <w:kern w:val="0"/>
          <w:sz w:val="24"/>
          <w14:textFill>
            <w14:solidFill>
              <w14:schemeClr w14:val="tx1"/>
            </w14:solidFill>
          </w14:textFill>
        </w:rPr>
        <w:t>接受邮寄</w:t>
      </w:r>
      <w:r>
        <w:rPr>
          <w:rFonts w:hint="eastAsia" w:ascii="Times New Roman" w:hAnsi="Times New Roman"/>
          <w:color w:val="000000" w:themeColor="text1"/>
          <w:kern w:val="0"/>
          <w:sz w:val="24"/>
          <w14:textFill>
            <w14:solidFill>
              <w14:schemeClr w14:val="tx1"/>
            </w14:solidFill>
          </w14:textFill>
        </w:rPr>
        <w:t>，邮件封面注明项目名称。</w:t>
      </w:r>
    </w:p>
    <w:p>
      <w:pPr>
        <w:spacing w:line="440" w:lineRule="exact"/>
        <w:rPr>
          <w:rFonts w:ascii="Times New Roman" w:hAnsi="Times New Roman"/>
          <w:bCs/>
          <w:color w:val="000000" w:themeColor="text1"/>
          <w:kern w:val="0"/>
          <w:sz w:val="24"/>
          <w14:textFill>
            <w14:solidFill>
              <w14:schemeClr w14:val="tx1"/>
            </w14:solidFill>
          </w14:textFill>
        </w:rPr>
      </w:pPr>
      <w:r>
        <w:rPr>
          <w:rFonts w:hint="eastAsia" w:ascii="Times New Roman" w:hAnsi="Times New Roman"/>
          <w:b/>
          <w:color w:val="000000" w:themeColor="text1"/>
          <w:kern w:val="0"/>
          <w:sz w:val="24"/>
          <w14:textFill>
            <w14:solidFill>
              <w14:schemeClr w14:val="tx1"/>
            </w14:solidFill>
          </w14:textFill>
        </w:rPr>
        <w:t>六、</w:t>
      </w:r>
      <w:r>
        <w:rPr>
          <w:rFonts w:hint="eastAsia" w:ascii="Times New Roman" w:hAnsi="Times New Roman"/>
          <w:b/>
          <w:bCs/>
          <w:color w:val="000000" w:themeColor="text1"/>
          <w:sz w:val="24"/>
          <w:lang w:eastAsia="zh-CN"/>
          <w14:textFill>
            <w14:solidFill>
              <w14:schemeClr w14:val="tx1"/>
            </w14:solidFill>
          </w14:textFill>
        </w:rPr>
        <w:t>议价</w:t>
      </w:r>
      <w:r>
        <w:rPr>
          <w:rFonts w:ascii="Times New Roman" w:hAnsi="Times New Roman"/>
          <w:b/>
          <w:bCs/>
          <w:color w:val="000000" w:themeColor="text1"/>
          <w:sz w:val="24"/>
          <w14:textFill>
            <w14:solidFill>
              <w14:schemeClr w14:val="tx1"/>
            </w14:solidFill>
          </w14:textFill>
        </w:rPr>
        <w:t>时间：</w:t>
      </w:r>
      <w:r>
        <w:rPr>
          <w:rFonts w:ascii="Times New Roman" w:hAnsi="Times New Roman"/>
          <w:color w:val="000000" w:themeColor="text1"/>
          <w:sz w:val="24"/>
          <w14:textFill>
            <w14:solidFill>
              <w14:schemeClr w14:val="tx1"/>
            </w14:solidFill>
          </w14:textFill>
        </w:rPr>
        <w:t>202</w:t>
      </w: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年</w:t>
      </w:r>
      <w:r>
        <w:rPr>
          <w:rFonts w:hint="eastAsia" w:ascii="Times New Roman" w:hAnsi="Times New Roman"/>
          <w:color w:val="000000" w:themeColor="text1"/>
          <w:sz w:val="24"/>
          <w:lang w:val="en-US" w:eastAsia="zh-CN"/>
          <w14:textFill>
            <w14:solidFill>
              <w14:schemeClr w14:val="tx1"/>
            </w14:solidFill>
          </w14:textFill>
        </w:rPr>
        <w:t>10</w:t>
      </w:r>
      <w:r>
        <w:rPr>
          <w:rFonts w:ascii="Times New Roman" w:hAnsi="Times New Roman"/>
          <w:color w:val="000000" w:themeColor="text1"/>
          <w:sz w:val="24"/>
          <w14:textFill>
            <w14:solidFill>
              <w14:schemeClr w14:val="tx1"/>
            </w14:solidFill>
          </w14:textFill>
        </w:rPr>
        <w:t>月</w:t>
      </w:r>
      <w:r>
        <w:rPr>
          <w:rFonts w:hint="eastAsia" w:ascii="Times New Roman" w:hAnsi="Times New Roman"/>
          <w:color w:val="000000" w:themeColor="text1"/>
          <w:sz w:val="24"/>
          <w:lang w:val="en-US" w:eastAsia="zh-CN"/>
          <w14:textFill>
            <w14:solidFill>
              <w14:schemeClr w14:val="tx1"/>
            </w14:solidFill>
          </w14:textFill>
        </w:rPr>
        <w:t>17</w:t>
      </w:r>
      <w:r>
        <w:rPr>
          <w:rFonts w:ascii="Times New Roman" w:hAnsi="Times New Roman"/>
          <w:color w:val="000000" w:themeColor="text1"/>
          <w:sz w:val="24"/>
          <w14:textFill>
            <w14:solidFill>
              <w14:schemeClr w14:val="tx1"/>
            </w14:solidFill>
          </w14:textFill>
        </w:rPr>
        <w:t>日</w:t>
      </w:r>
      <w:r>
        <w:rPr>
          <w:rFonts w:ascii="Times New Roman" w:hAnsi="Times New Roman"/>
          <w:bCs/>
          <w:color w:val="000000" w:themeColor="text1"/>
          <w:kern w:val="0"/>
          <w:sz w:val="24"/>
          <w14:textFill>
            <w14:solidFill>
              <w14:schemeClr w14:val="tx1"/>
            </w14:solidFill>
          </w14:textFill>
        </w:rPr>
        <w:t>1</w:t>
      </w:r>
      <w:r>
        <w:rPr>
          <w:rFonts w:hint="eastAsia" w:ascii="Times New Roman" w:hAnsi="Times New Roman"/>
          <w:bCs/>
          <w:color w:val="000000" w:themeColor="text1"/>
          <w:kern w:val="0"/>
          <w:sz w:val="24"/>
          <w:lang w:val="en-US" w:eastAsia="zh-CN"/>
          <w14:textFill>
            <w14:solidFill>
              <w14:schemeClr w14:val="tx1"/>
            </w14:solidFill>
          </w14:textFill>
        </w:rPr>
        <w:t>5</w:t>
      </w:r>
      <w:r>
        <w:rPr>
          <w:rFonts w:ascii="Times New Roman" w:hAnsi="Times New Roman"/>
          <w:bCs/>
          <w:color w:val="000000" w:themeColor="text1"/>
          <w:kern w:val="0"/>
          <w:sz w:val="24"/>
          <w14:textFill>
            <w14:solidFill>
              <w14:schemeClr w14:val="tx1"/>
            </w14:solidFill>
          </w14:textFill>
        </w:rPr>
        <w:t>时</w:t>
      </w:r>
      <w:r>
        <w:rPr>
          <w:rFonts w:hint="eastAsia" w:ascii="Times New Roman" w:hAnsi="Times New Roman"/>
          <w:bCs/>
          <w:color w:val="000000" w:themeColor="text1"/>
          <w:kern w:val="0"/>
          <w:sz w:val="24"/>
          <w:lang w:val="en-US" w:eastAsia="zh-CN"/>
          <w14:textFill>
            <w14:solidFill>
              <w14:schemeClr w14:val="tx1"/>
            </w14:solidFill>
          </w14:textFill>
        </w:rPr>
        <w:t>00</w:t>
      </w:r>
      <w:r>
        <w:rPr>
          <w:rFonts w:ascii="Times New Roman" w:hAnsi="Times New Roman"/>
          <w:bCs/>
          <w:color w:val="000000" w:themeColor="text1"/>
          <w:kern w:val="0"/>
          <w:sz w:val="24"/>
          <w14:textFill>
            <w14:solidFill>
              <w14:schemeClr w14:val="tx1"/>
            </w14:solidFill>
          </w14:textFill>
        </w:rPr>
        <w:t>分（北京时间）。</w:t>
      </w:r>
    </w:p>
    <w:p>
      <w:pPr>
        <w:spacing w:line="440" w:lineRule="exact"/>
        <w:rPr>
          <w:rFonts w:ascii="Times New Roman" w:hAnsi="Times New Roman"/>
          <w:bCs/>
          <w:color w:val="000000" w:themeColor="text1"/>
          <w:kern w:val="0"/>
          <w:sz w:val="24"/>
          <w14:textFill>
            <w14:solidFill>
              <w14:schemeClr w14:val="tx1"/>
            </w14:solidFill>
          </w14:textFill>
        </w:rPr>
      </w:pPr>
      <w:r>
        <w:rPr>
          <w:rFonts w:hint="eastAsia" w:ascii="Times New Roman" w:hAnsi="Times New Roman"/>
          <w:b/>
          <w:color w:val="000000" w:themeColor="text1"/>
          <w:kern w:val="0"/>
          <w:sz w:val="24"/>
          <w14:textFill>
            <w14:solidFill>
              <w14:schemeClr w14:val="tx1"/>
            </w14:solidFill>
          </w14:textFill>
        </w:rPr>
        <w:t>七、</w:t>
      </w:r>
      <w:r>
        <w:rPr>
          <w:rFonts w:hint="eastAsia" w:ascii="Times New Roman" w:hAnsi="Times New Roman"/>
          <w:b/>
          <w:bCs/>
          <w:color w:val="000000" w:themeColor="text1"/>
          <w:sz w:val="24"/>
          <w:lang w:eastAsia="zh-CN"/>
          <w14:textFill>
            <w14:solidFill>
              <w14:schemeClr w14:val="tx1"/>
            </w14:solidFill>
          </w14:textFill>
        </w:rPr>
        <w:t>议价</w:t>
      </w:r>
      <w:r>
        <w:rPr>
          <w:rFonts w:ascii="Times New Roman" w:hAnsi="Times New Roman"/>
          <w:b/>
          <w:bCs/>
          <w:color w:val="000000" w:themeColor="text1"/>
          <w:sz w:val="24"/>
          <w14:textFill>
            <w14:solidFill>
              <w14:schemeClr w14:val="tx1"/>
            </w14:solidFill>
          </w14:textFill>
        </w:rPr>
        <w:t>地点：</w:t>
      </w:r>
      <w:r>
        <w:rPr>
          <w:rFonts w:hint="eastAsia" w:ascii="Times New Roman" w:hAnsi="Times New Roman"/>
          <w:bCs/>
          <w:color w:val="000000" w:themeColor="text1"/>
          <w:sz w:val="24"/>
          <w14:textFill>
            <w14:solidFill>
              <w14:schemeClr w14:val="tx1"/>
            </w14:solidFill>
          </w14:textFill>
        </w:rPr>
        <w:t>三台县人民医院行政楼</w:t>
      </w:r>
      <w:r>
        <w:rPr>
          <w:rFonts w:hint="eastAsia" w:ascii="Times New Roman" w:hAnsi="Times New Roman"/>
          <w:bCs/>
          <w:color w:val="000000" w:themeColor="text1"/>
          <w:sz w:val="24"/>
          <w:lang w:eastAsia="zh-CN"/>
          <w14:textFill>
            <w14:solidFill>
              <w14:schemeClr w14:val="tx1"/>
            </w14:solidFill>
          </w14:textFill>
        </w:rPr>
        <w:t>二</w:t>
      </w:r>
      <w:r>
        <w:rPr>
          <w:rFonts w:hint="eastAsia" w:ascii="Times New Roman" w:hAnsi="Times New Roman"/>
          <w:bCs/>
          <w:color w:val="000000" w:themeColor="text1"/>
          <w:sz w:val="24"/>
          <w14:textFill>
            <w14:solidFill>
              <w14:schemeClr w14:val="tx1"/>
            </w14:solidFill>
          </w14:textFill>
        </w:rPr>
        <w:t>楼会议室（如有变动，另行通知）</w:t>
      </w:r>
      <w:r>
        <w:rPr>
          <w:rFonts w:ascii="Times New Roman" w:hAnsi="Times New Roman"/>
          <w:bCs/>
          <w:color w:val="000000" w:themeColor="text1"/>
          <w:kern w:val="0"/>
          <w:sz w:val="24"/>
          <w14:textFill>
            <w14:solidFill>
              <w14:schemeClr w14:val="tx1"/>
            </w14:solidFill>
          </w14:textFill>
        </w:rPr>
        <w:t>。</w:t>
      </w:r>
    </w:p>
    <w:p>
      <w:pPr>
        <w:spacing w:line="440" w:lineRule="exact"/>
        <w:rPr>
          <w:rFonts w:hint="eastAsia" w:ascii="Times New Roman" w:hAnsi="Times New Roman"/>
          <w:b w:val="0"/>
          <w:bCs w:val="0"/>
          <w:color w:val="000000" w:themeColor="text1"/>
          <w:sz w:val="24"/>
          <w:lang w:eastAsia="zh-CN"/>
          <w14:textFill>
            <w14:solidFill>
              <w14:schemeClr w14:val="tx1"/>
            </w14:solidFill>
          </w14:textFill>
        </w:rPr>
      </w:pPr>
      <w:r>
        <w:rPr>
          <w:rFonts w:hint="eastAsia" w:ascii="Times New Roman" w:hAnsi="Times New Roman"/>
          <w:b/>
          <w:color w:val="000000" w:themeColor="text1"/>
          <w:kern w:val="0"/>
          <w:sz w:val="24"/>
          <w14:textFill>
            <w14:solidFill>
              <w14:schemeClr w14:val="tx1"/>
            </w14:solidFill>
          </w14:textFill>
        </w:rPr>
        <w:t>八、</w:t>
      </w:r>
      <w:r>
        <w:rPr>
          <w:rFonts w:hint="eastAsia" w:ascii="Times New Roman" w:hAnsi="Times New Roman"/>
          <w:b/>
          <w:bCs/>
          <w:color w:val="000000" w:themeColor="text1"/>
          <w:sz w:val="24"/>
          <w:lang w:eastAsia="zh-CN"/>
          <w14:textFill>
            <w14:solidFill>
              <w14:schemeClr w14:val="tx1"/>
            </w14:solidFill>
          </w14:textFill>
        </w:rPr>
        <w:t>议价结果：</w:t>
      </w:r>
      <w:r>
        <w:rPr>
          <w:rFonts w:hint="eastAsia" w:ascii="Times New Roman" w:hAnsi="Times New Roman"/>
          <w:b w:val="0"/>
          <w:bCs w:val="0"/>
          <w:color w:val="000000" w:themeColor="text1"/>
          <w:sz w:val="24"/>
          <w:lang w:eastAsia="zh-CN"/>
          <w14:textFill>
            <w14:solidFill>
              <w14:schemeClr w14:val="tx1"/>
            </w14:solidFill>
          </w14:textFill>
        </w:rPr>
        <w:t>将在三台县人民医院官网以公告形式发布。</w:t>
      </w:r>
    </w:p>
    <w:p>
      <w:pPr>
        <w:spacing w:line="440" w:lineRule="exact"/>
        <w:rPr>
          <w:rFonts w:hint="eastAsia" w:ascii="Times New Roman" w:hAnsi="Times New Roman"/>
          <w:b/>
          <w:bCs/>
          <w:color w:val="000000" w:themeColor="text1"/>
          <w:sz w:val="24"/>
          <w:lang w:eastAsia="zh-CN"/>
          <w14:textFill>
            <w14:solidFill>
              <w14:schemeClr w14:val="tx1"/>
            </w14:solidFill>
          </w14:textFill>
        </w:rPr>
      </w:pPr>
      <w:r>
        <w:rPr>
          <w:rFonts w:hint="eastAsia" w:ascii="Times New Roman" w:hAnsi="Times New Roman"/>
          <w:b/>
          <w:bCs/>
          <w:color w:val="000000" w:themeColor="text1"/>
          <w:sz w:val="24"/>
          <w:lang w:eastAsia="zh-CN"/>
          <w14:textFill>
            <w14:solidFill>
              <w14:schemeClr w14:val="tx1"/>
            </w14:solidFill>
          </w14:textFill>
        </w:rPr>
        <w:t>九、议价文件详见附件。</w:t>
      </w:r>
    </w:p>
    <w:p>
      <w:pPr>
        <w:spacing w:line="440" w:lineRule="exact"/>
        <w:jc w:val="right"/>
        <w:rPr>
          <w:rFonts w:ascii="Times New Roman" w:hAnsi="Times New Roman"/>
          <w:bCs/>
          <w:color w:val="000000" w:themeColor="text1"/>
          <w:kern w:val="0"/>
          <w:sz w:val="24"/>
          <w14:textFill>
            <w14:solidFill>
              <w14:schemeClr w14:val="tx1"/>
            </w14:solidFill>
          </w14:textFill>
        </w:rPr>
      </w:pPr>
      <w:r>
        <w:rPr>
          <w:rFonts w:hint="eastAsia" w:ascii="Times New Roman" w:hAnsi="Times New Roman"/>
          <w:bCs/>
          <w:color w:val="000000" w:themeColor="text1"/>
          <w:kern w:val="0"/>
          <w:sz w:val="24"/>
          <w14:textFill>
            <w14:solidFill>
              <w14:schemeClr w14:val="tx1"/>
            </w14:solidFill>
          </w14:textFill>
        </w:rPr>
        <w:t>三台县人民医院采购办</w:t>
      </w:r>
    </w:p>
    <w:p>
      <w:pPr>
        <w:spacing w:line="440" w:lineRule="exact"/>
        <w:jc w:val="right"/>
        <w:rPr>
          <w:rFonts w:ascii="Times New Roman" w:hAnsi="Times New Roman"/>
          <w:bCs/>
          <w:color w:val="000000" w:themeColor="text1"/>
          <w:kern w:val="0"/>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202</w:t>
      </w: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年</w:t>
      </w:r>
      <w:r>
        <w:rPr>
          <w:rFonts w:hint="eastAsia" w:ascii="Times New Roman" w:hAnsi="Times New Roman"/>
          <w:color w:val="000000" w:themeColor="text1"/>
          <w:sz w:val="24"/>
          <w:lang w:val="en-US" w:eastAsia="zh-CN"/>
          <w14:textFill>
            <w14:solidFill>
              <w14:schemeClr w14:val="tx1"/>
            </w14:solidFill>
          </w14:textFill>
        </w:rPr>
        <w:t>10</w:t>
      </w:r>
      <w:r>
        <w:rPr>
          <w:rFonts w:ascii="Times New Roman" w:hAnsi="Times New Roman"/>
          <w:color w:val="000000" w:themeColor="text1"/>
          <w:sz w:val="24"/>
          <w14:textFill>
            <w14:solidFill>
              <w14:schemeClr w14:val="tx1"/>
            </w14:solidFill>
          </w14:textFill>
        </w:rPr>
        <w:t>月</w:t>
      </w:r>
      <w:r>
        <w:rPr>
          <w:rFonts w:hint="eastAsia" w:ascii="Times New Roman" w:hAnsi="Times New Roman"/>
          <w:color w:val="000000" w:themeColor="text1"/>
          <w:sz w:val="24"/>
          <w:lang w:val="en-US" w:eastAsia="zh-CN"/>
          <w14:textFill>
            <w14:solidFill>
              <w14:schemeClr w14:val="tx1"/>
            </w14:solidFill>
          </w14:textFill>
        </w:rPr>
        <w:t>9</w:t>
      </w:r>
      <w:r>
        <w:rPr>
          <w:rFonts w:ascii="Times New Roman" w:hAnsi="Times New Roman"/>
          <w:color w:val="000000" w:themeColor="text1"/>
          <w:sz w:val="24"/>
          <w14:textFill>
            <w14:solidFill>
              <w14:schemeClr w14:val="tx1"/>
            </w14:solidFill>
          </w14:textFill>
        </w:rPr>
        <w:t>日</w:t>
      </w:r>
    </w:p>
    <w:p>
      <w:pPr>
        <w:rPr>
          <w:rFonts w:ascii="Times New Roman" w:hAnsi="Times New Roman"/>
          <w:color w:val="000000" w:themeColor="text1"/>
          <w:sz w:val="36"/>
          <w:szCs w:val="36"/>
          <w14:textFill>
            <w14:solidFill>
              <w14:schemeClr w14:val="tx1"/>
            </w14:solidFill>
          </w14:textFill>
        </w:rPr>
      </w:pPr>
      <w:r>
        <w:rPr>
          <w:rFonts w:hint="eastAsia" w:ascii="Times New Roman" w:hAnsi="Times New Roman"/>
          <w:color w:val="000000" w:themeColor="text1"/>
          <w:sz w:val="36"/>
          <w:szCs w:val="36"/>
          <w14:textFill>
            <w14:solidFill>
              <w14:schemeClr w14:val="tx1"/>
            </w14:solidFill>
          </w14:textFill>
        </w:rPr>
        <w:br w:type="page"/>
      </w:r>
    </w:p>
    <w:p>
      <w:pPr>
        <w:pStyle w:val="3"/>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3"/>
        <w:spacing w:before="0" w:after="0" w:line="360" w:lineRule="auto"/>
        <w:jc w:val="center"/>
        <w:rPr>
          <w:rFonts w:ascii="Times New Roman" w:hAnsi="Times New Roman"/>
          <w:b w:val="0"/>
          <w:sz w:val="30"/>
          <w:szCs w:val="30"/>
        </w:rPr>
      </w:pPr>
      <w:r>
        <w:rPr>
          <w:rFonts w:ascii="Times New Roman" w:hAnsi="Times New Roman"/>
          <w:sz w:val="30"/>
          <w:szCs w:val="30"/>
        </w:rPr>
        <w:t xml:space="preserve">第一章  </w:t>
      </w:r>
      <w:r>
        <w:rPr>
          <w:rFonts w:hint="eastAsia" w:ascii="Times New Roman" w:hAnsi="Times New Roman"/>
          <w:sz w:val="30"/>
          <w:szCs w:val="30"/>
          <w:lang w:eastAsia="zh-CN"/>
        </w:rPr>
        <w:t>议价</w:t>
      </w:r>
      <w:r>
        <w:rPr>
          <w:rFonts w:ascii="Times New Roman" w:hAnsi="Times New Roman"/>
          <w:sz w:val="30"/>
          <w:szCs w:val="30"/>
        </w:rPr>
        <w:t>邀请函</w:t>
      </w:r>
      <w:bookmarkEnd w:id="0"/>
    </w:p>
    <w:p>
      <w:pPr>
        <w:spacing w:line="440" w:lineRule="exact"/>
        <w:rPr>
          <w:rFonts w:ascii="Times New Roman" w:hAnsi="Times New Roman"/>
          <w:b/>
          <w:bCs/>
          <w:sz w:val="24"/>
        </w:rPr>
      </w:pPr>
      <w:r>
        <w:rPr>
          <w:rFonts w:ascii="Times New Roman" w:hAnsi="Times New Roman"/>
          <w:b/>
          <w:bCs/>
          <w:sz w:val="24"/>
        </w:rPr>
        <w:t>各潜在</w:t>
      </w:r>
      <w:r>
        <w:rPr>
          <w:rFonts w:hint="eastAsia" w:ascii="Times New Roman" w:hAnsi="Times New Roman"/>
          <w:b/>
          <w:bCs/>
          <w:sz w:val="24"/>
          <w:lang w:eastAsia="zh-CN"/>
        </w:rPr>
        <w:t>议价</w:t>
      </w:r>
      <w:r>
        <w:rPr>
          <w:rFonts w:ascii="Times New Roman" w:hAnsi="Times New Roman"/>
          <w:b/>
          <w:bCs/>
          <w:sz w:val="24"/>
        </w:rPr>
        <w:t>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三台县人民医院拟对</w:t>
      </w:r>
      <w:r>
        <w:rPr>
          <w:rFonts w:hint="eastAsia" w:ascii="Times New Roman" w:hAnsi="Times New Roman"/>
          <w:sz w:val="24"/>
        </w:rPr>
        <w:t>信息化建设项目的可行性研究报告及建设方案编制服务</w:t>
      </w:r>
      <w:r>
        <w:rPr>
          <w:rFonts w:hint="eastAsia" w:ascii="Times New Roman" w:hAnsi="Times New Roman"/>
          <w:color w:val="000000"/>
          <w:sz w:val="24"/>
          <w:lang w:eastAsia="zh-CN"/>
        </w:rPr>
        <w:t>、</w:t>
      </w:r>
      <w:r>
        <w:rPr>
          <w:rFonts w:hint="eastAsia" w:ascii="Times New Roman" w:hAnsi="Times New Roman"/>
          <w:sz w:val="24"/>
        </w:rPr>
        <w:t>信息化建设项目的投资评审服务</w:t>
      </w:r>
      <w:r>
        <w:rPr>
          <w:rFonts w:hint="eastAsia" w:ascii="Times New Roman" w:hAnsi="Times New Roman"/>
          <w:color w:val="000000"/>
          <w:sz w:val="24"/>
        </w:rPr>
        <w:t>采购项目采取</w:t>
      </w:r>
      <w:r>
        <w:rPr>
          <w:rFonts w:hint="eastAsia" w:ascii="Times New Roman" w:hAnsi="Times New Roman"/>
          <w:color w:val="000000"/>
          <w:sz w:val="24"/>
          <w:lang w:eastAsia="zh-CN"/>
        </w:rPr>
        <w:t>议价</w:t>
      </w:r>
      <w:r>
        <w:rPr>
          <w:rFonts w:hint="eastAsia" w:ascii="Times New Roman" w:hAnsi="Times New Roman"/>
          <w:color w:val="000000"/>
          <w:sz w:val="24"/>
        </w:rPr>
        <w:t>方式实施采购，兹邀请符合相关要求的供应商参加</w:t>
      </w:r>
      <w:r>
        <w:rPr>
          <w:rFonts w:hint="eastAsia" w:ascii="Times New Roman" w:hAnsi="Times New Roman"/>
          <w:color w:val="000000"/>
          <w:sz w:val="24"/>
          <w:lang w:eastAsia="zh-CN"/>
        </w:rPr>
        <w:t>议价</w:t>
      </w:r>
      <w:r>
        <w:rPr>
          <w:rFonts w:hint="eastAsia" w:ascii="Times New Roman" w:hAnsi="Times New Roman"/>
          <w:color w:val="000000"/>
          <w:sz w:val="24"/>
        </w:rPr>
        <w:t xml:space="preserve">，具体事项如下：                                       </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p>
    <w:p>
      <w:pPr>
        <w:spacing w:line="440" w:lineRule="exact"/>
        <w:ind w:firstLine="480" w:firstLineChars="200"/>
        <w:rPr>
          <w:rFonts w:ascii="Times New Roman" w:hAnsi="Times New Roman"/>
          <w:sz w:val="24"/>
          <w:u w:val="single"/>
        </w:rPr>
      </w:pPr>
      <w:bookmarkStart w:id="20" w:name="_GoBack"/>
      <w:bookmarkEnd w:id="20"/>
      <w:r>
        <w:rPr>
          <w:rFonts w:hint="eastAsia" w:ascii="Times New Roman" w:hAnsi="Times New Roman"/>
          <w:sz w:val="24"/>
        </w:rPr>
        <w:t>信息化建设项目的可行性研究报告及建设方案编制服务</w:t>
      </w:r>
      <w:r>
        <w:rPr>
          <w:rFonts w:hint="eastAsia" w:ascii="Times New Roman" w:hAnsi="Times New Roman"/>
          <w:sz w:val="24"/>
          <w:lang w:eastAsia="zh-CN"/>
        </w:rPr>
        <w:t>、</w:t>
      </w:r>
      <w:r>
        <w:rPr>
          <w:rFonts w:hint="eastAsia" w:ascii="Times New Roman" w:hAnsi="Times New Roman"/>
          <w:sz w:val="24"/>
        </w:rPr>
        <w:t>信息化建设项目的投资评审服务采购项目</w:t>
      </w:r>
    </w:p>
    <w:p>
      <w:pPr>
        <w:spacing w:line="440" w:lineRule="exact"/>
        <w:rPr>
          <w:rFonts w:ascii="Times New Roman" w:hAnsi="Times New Roman"/>
          <w:sz w:val="24"/>
        </w:rPr>
      </w:pPr>
      <w:r>
        <w:rPr>
          <w:rFonts w:hint="eastAsia" w:ascii="Times New Roman" w:hAnsi="Times New Roman"/>
          <w:b/>
          <w:bCs/>
          <w:sz w:val="24"/>
        </w:rPr>
        <w:t>二、</w:t>
      </w:r>
      <w:r>
        <w:rPr>
          <w:rFonts w:hint="eastAsia" w:ascii="Times New Roman" w:hAnsi="Times New Roman"/>
          <w:b/>
          <w:bCs/>
          <w:sz w:val="24"/>
          <w:lang w:eastAsia="zh-CN"/>
        </w:rPr>
        <w:t>项目</w:t>
      </w:r>
      <w:r>
        <w:rPr>
          <w:rFonts w:ascii="Times New Roman" w:hAnsi="Times New Roman"/>
          <w:b/>
          <w:bCs/>
          <w:sz w:val="24"/>
        </w:rPr>
        <w:t>内容</w:t>
      </w:r>
    </w:p>
    <w:tbl>
      <w:tblPr>
        <w:tblStyle w:val="22"/>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730"/>
        <w:gridCol w:w="1093"/>
        <w:gridCol w:w="154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lang w:eastAsia="zh-CN"/>
              </w:rPr>
              <w:t>包</w:t>
            </w:r>
            <w:r>
              <w:rPr>
                <w:rFonts w:hint="eastAsia" w:ascii="Times New Roman" w:hAnsi="Times New Roman"/>
                <w:b/>
                <w:sz w:val="24"/>
              </w:rPr>
              <w:t>号</w:t>
            </w:r>
          </w:p>
        </w:tc>
        <w:tc>
          <w:tcPr>
            <w:tcW w:w="24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项目名称</w:t>
            </w: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7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sz w:val="24"/>
              </w:rPr>
            </w:pPr>
            <w:r>
              <w:rPr>
                <w:rFonts w:ascii="Times New Roman" w:hAnsi="Times New Roman"/>
                <w:b/>
                <w:sz w:val="24"/>
              </w:rPr>
              <w:t>预算</w:t>
            </w:r>
            <w:r>
              <w:rPr>
                <w:rFonts w:hint="eastAsia" w:ascii="Times New Roman" w:hAnsi="Times New Roman"/>
                <w:b/>
                <w:sz w:val="24"/>
              </w:rPr>
              <w:t>单价</w:t>
            </w:r>
          </w:p>
          <w:p>
            <w:pPr>
              <w:jc w:val="center"/>
              <w:rPr>
                <w:rFonts w:ascii="Times New Roman" w:hAnsi="Times New Roman"/>
                <w:b/>
                <w:sz w:val="24"/>
              </w:rPr>
            </w:pPr>
            <w:r>
              <w:rPr>
                <w:rFonts w:ascii="Times New Roman" w:hAnsi="Times New Roman"/>
                <w:b/>
                <w:sz w:val="24"/>
              </w:rPr>
              <w:t>（万元）</w:t>
            </w:r>
          </w:p>
        </w:tc>
        <w:tc>
          <w:tcPr>
            <w:tcW w:w="79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预算</w:t>
            </w:r>
            <w:r>
              <w:rPr>
                <w:rFonts w:ascii="Times New Roman" w:hAnsi="Times New Roman"/>
                <w:b/>
                <w:sz w:val="24"/>
              </w:rPr>
              <w:t>总价</w:t>
            </w:r>
          </w:p>
          <w:p>
            <w:pPr>
              <w:jc w:val="center"/>
              <w:rPr>
                <w:rFonts w:ascii="Times New Roman" w:hAnsi="Times New Roman"/>
                <w:b/>
                <w:sz w:val="24"/>
              </w:rPr>
            </w:pPr>
            <w:r>
              <w:rPr>
                <w:rFonts w:hint="eastAsia" w:ascii="Times New Roman" w:hAnsi="Times New Roman"/>
                <w:b/>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24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信息化建设项目的可行性研究报告及建设方案编制服务</w:t>
            </w: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w:t>
            </w:r>
          </w:p>
        </w:tc>
        <w:tc>
          <w:tcPr>
            <w:tcW w:w="78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2.2</w:t>
            </w:r>
          </w:p>
        </w:tc>
        <w:tc>
          <w:tcPr>
            <w:tcW w:w="79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02</w:t>
            </w:r>
          </w:p>
        </w:tc>
        <w:tc>
          <w:tcPr>
            <w:tcW w:w="40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rPr>
            </w:pPr>
            <w:r>
              <w:rPr>
                <w:rFonts w:hint="eastAsia" w:ascii="Times New Roman" w:hAnsi="Times New Roman"/>
                <w:sz w:val="24"/>
              </w:rPr>
              <w:t>信息化建设项目的投资评审服务</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rPr>
            </w:pPr>
            <w:r>
              <w:rPr>
                <w:rFonts w:hint="eastAsia" w:ascii="Times New Roman" w:hAnsi="Times New Roman"/>
                <w:sz w:val="24"/>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rPr>
            </w:pPr>
            <w:r>
              <w:rPr>
                <w:rFonts w:hint="eastAsia" w:ascii="Times New Roman" w:hAnsi="Times New Roman"/>
                <w:sz w:val="24"/>
              </w:rPr>
              <w:t>2.5</w:t>
            </w:r>
          </w:p>
        </w:tc>
        <w:tc>
          <w:tcPr>
            <w:tcW w:w="13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rPr>
            </w:pPr>
            <w:r>
              <w:rPr>
                <w:rFonts w:hint="eastAsia" w:ascii="Times New Roman" w:hAnsi="Times New Roman"/>
                <w:sz w:val="24"/>
              </w:rPr>
              <w:t>2.5</w:t>
            </w:r>
          </w:p>
        </w:tc>
      </w:tr>
    </w:tbl>
    <w:p>
      <w:pPr>
        <w:spacing w:line="440" w:lineRule="exact"/>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合格</w:t>
      </w:r>
      <w:r>
        <w:rPr>
          <w:rFonts w:hint="eastAsia" w:ascii="Times New Roman" w:hAnsi="Times New Roman"/>
          <w:b/>
          <w:bCs/>
          <w:sz w:val="24"/>
          <w:lang w:eastAsia="zh-CN"/>
        </w:rPr>
        <w:t>议价</w:t>
      </w:r>
      <w:r>
        <w:rPr>
          <w:rFonts w:ascii="Times New Roman" w:hAnsi="Times New Roman"/>
          <w:b/>
          <w:bCs/>
          <w:sz w:val="24"/>
        </w:rPr>
        <w:t>申请人资格要求</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1、具有独立承担民事责任的能力；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2、具有良好的商业信誉和健全的财务会计制度；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3、具有履行合同所必须的设备和专业技术能力；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4、具有依法缴纳税收和社会保障资金的良好记录；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5、参加本次采购活动前三年内，在经营活动中没有重大违法记录；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6、参加本次采购活动前三年内，供应商单位及法定代表人无行贿犯罪纪录；</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7、法律、行政法规规定的其他条件。</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四、议价</w:t>
      </w:r>
      <w:r>
        <w:rPr>
          <w:rFonts w:ascii="Times New Roman" w:hAnsi="Times New Roman"/>
          <w:b/>
          <w:color w:val="0D0D0D"/>
          <w:kern w:val="0"/>
          <w:sz w:val="24"/>
          <w:lang w:val="zh-CN"/>
        </w:rPr>
        <w:t>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w:t>
      </w:r>
      <w:r>
        <w:rPr>
          <w:rFonts w:hint="eastAsia" w:ascii="Times New Roman" w:hAnsi="Times New Roman"/>
          <w:color w:val="0D0D0D"/>
          <w:kern w:val="0"/>
          <w:sz w:val="24"/>
          <w:lang w:val="zh-CN"/>
        </w:rPr>
        <w:t>议价</w:t>
      </w:r>
      <w:r>
        <w:rPr>
          <w:rFonts w:ascii="Times New Roman" w:hAnsi="Times New Roman"/>
          <w:color w:val="0D0D0D"/>
          <w:kern w:val="0"/>
          <w:sz w:val="24"/>
          <w:lang w:val="zh-CN"/>
        </w:rPr>
        <w:t>申请人为法人单位，则提供有效的企业营业执照副本复印件；如</w:t>
      </w:r>
      <w:r>
        <w:rPr>
          <w:rFonts w:hint="eastAsia" w:ascii="Times New Roman" w:hAnsi="Times New Roman"/>
          <w:color w:val="0D0D0D"/>
          <w:kern w:val="0"/>
          <w:sz w:val="24"/>
          <w:lang w:val="zh-CN"/>
        </w:rPr>
        <w:t>议价</w:t>
      </w:r>
      <w:r>
        <w:rPr>
          <w:rFonts w:ascii="Times New Roman" w:hAnsi="Times New Roman"/>
          <w:color w:val="0D0D0D"/>
          <w:kern w:val="0"/>
          <w:sz w:val="24"/>
          <w:lang w:val="zh-CN"/>
        </w:rPr>
        <w:t>申请人为事业单位，则提供事业单位法人证书副本复印件；如</w:t>
      </w:r>
      <w:r>
        <w:rPr>
          <w:rFonts w:hint="eastAsia" w:ascii="Times New Roman" w:hAnsi="Times New Roman"/>
          <w:color w:val="0D0D0D"/>
          <w:kern w:val="0"/>
          <w:sz w:val="24"/>
          <w:lang w:val="zh-CN"/>
        </w:rPr>
        <w:t>议价</w:t>
      </w:r>
      <w:r>
        <w:rPr>
          <w:rFonts w:ascii="Times New Roman" w:hAnsi="Times New Roman"/>
          <w:color w:val="0D0D0D"/>
          <w:kern w:val="0"/>
          <w:sz w:val="24"/>
          <w:lang w:val="zh-CN"/>
        </w:rPr>
        <w:t>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w:t>
      </w:r>
      <w:r>
        <w:rPr>
          <w:rFonts w:hint="eastAsia" w:ascii="Times New Roman" w:hAnsi="Times New Roman"/>
          <w:color w:val="0D0D0D"/>
          <w:kern w:val="0"/>
          <w:sz w:val="24"/>
          <w:lang w:val="zh-CN"/>
        </w:rPr>
        <w:t>议价</w:t>
      </w:r>
      <w:r>
        <w:rPr>
          <w:rFonts w:hint="eastAsia" w:ascii="Times New Roman" w:hAnsi="Times New Roman"/>
          <w:color w:val="0D0D0D"/>
          <w:kern w:val="0"/>
          <w:sz w:val="24"/>
          <w:lang w:eastAsia="zh-CN"/>
        </w:rPr>
        <w:t>议价</w:t>
      </w:r>
      <w:r>
        <w:rPr>
          <w:rFonts w:ascii="Times New Roman" w:hAnsi="Times New Roman"/>
          <w:color w:val="0D0D0D"/>
          <w:kern w:val="0"/>
          <w:sz w:val="24"/>
          <w:lang w:val="zh-CN"/>
        </w:rPr>
        <w:t>文件日前3个月内由</w:t>
      </w:r>
      <w:r>
        <w:rPr>
          <w:rFonts w:hint="eastAsia" w:ascii="Times New Roman" w:hAnsi="Times New Roman"/>
          <w:color w:val="0D0D0D"/>
          <w:kern w:val="0"/>
          <w:sz w:val="24"/>
          <w:lang w:val="zh-CN"/>
        </w:rPr>
        <w:t>议价</w:t>
      </w:r>
      <w:r>
        <w:rPr>
          <w:rFonts w:ascii="Times New Roman" w:hAnsi="Times New Roman"/>
          <w:color w:val="0D0D0D"/>
          <w:kern w:val="0"/>
          <w:sz w:val="24"/>
          <w:lang w:val="zh-CN"/>
        </w:rPr>
        <w:t>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w:t>
      </w:r>
      <w:r>
        <w:rPr>
          <w:rFonts w:hint="eastAsia" w:ascii="Times New Roman" w:hAnsi="Times New Roman"/>
          <w:color w:val="0D0D0D"/>
          <w:kern w:val="0"/>
          <w:sz w:val="24"/>
          <w:lang w:val="zh-CN"/>
        </w:rPr>
        <w:t>议价</w:t>
      </w:r>
      <w:r>
        <w:rPr>
          <w:rFonts w:ascii="Times New Roman" w:hAnsi="Times New Roman"/>
          <w:color w:val="0D0D0D"/>
          <w:kern w:val="0"/>
          <w:sz w:val="24"/>
          <w:lang w:val="zh-CN"/>
        </w:rPr>
        <w:t>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hint="eastAsia" w:ascii="Times New Roman" w:hAnsi="Times New Roman"/>
          <w:color w:val="0D0D0D"/>
          <w:kern w:val="0"/>
          <w:sz w:val="24"/>
          <w:lang w:val="zh-CN"/>
        </w:rPr>
        <w:t>提供参加本次议价采购活动前三年内，供应商单位及法定代表人无行贿犯罪纪录的承诺书。（公司成立不足三年的从成立之日起算）。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rPr>
        <w:t>7、</w:t>
      </w:r>
      <w:r>
        <w:rPr>
          <w:rFonts w:hint="eastAsia" w:ascii="Times New Roman" w:hAnsi="Times New Roman"/>
          <w:color w:val="0D0D0D"/>
          <w:kern w:val="0"/>
          <w:sz w:val="24"/>
          <w:lang w:val="zh-CN"/>
        </w:rPr>
        <w:t>法律、行政法规规定的其他资格证明资料。</w:t>
      </w:r>
    </w:p>
    <w:p>
      <w:pPr>
        <w:autoSpaceDE w:val="0"/>
        <w:autoSpaceDN w:val="0"/>
        <w:adjustRightInd w:val="0"/>
        <w:spacing w:line="360" w:lineRule="auto"/>
        <w:ind w:left="1"/>
        <w:contextualSpacing/>
        <w:rPr>
          <w:rFonts w:ascii="Times New Roman" w:hAnsi="Times New Roman"/>
          <w:b/>
          <w:bCs/>
          <w:sz w:val="24"/>
        </w:rPr>
      </w:pPr>
      <w:r>
        <w:rPr>
          <w:rFonts w:hint="eastAsia" w:ascii="Times New Roman" w:hAnsi="Times New Roman"/>
          <w:b/>
          <w:kern w:val="0"/>
          <w:sz w:val="24"/>
          <w:lang w:val="zh-CN"/>
        </w:rPr>
        <w:t>五、</w:t>
      </w:r>
      <w:r>
        <w:rPr>
          <w:rFonts w:hint="eastAsia" w:ascii="Times New Roman" w:hAnsi="Times New Roman"/>
          <w:b/>
          <w:bCs/>
          <w:sz w:val="24"/>
        </w:rPr>
        <w:t>报名方式及截止时间</w:t>
      </w:r>
    </w:p>
    <w:p>
      <w:pPr>
        <w:autoSpaceDE w:val="0"/>
        <w:autoSpaceDN w:val="0"/>
        <w:adjustRightInd w:val="0"/>
        <w:spacing w:line="360" w:lineRule="auto"/>
        <w:ind w:left="1" w:firstLine="480" w:firstLineChars="200"/>
        <w:contextualSpacing/>
        <w:rPr>
          <w:rFonts w:ascii="Times New Roman" w:hAnsi="Times New Roman"/>
          <w:color w:val="000000" w:themeColor="text1"/>
          <w:kern w:val="0"/>
          <w:sz w:val="24"/>
          <w:lang w:val="zh-CN"/>
          <w14:textFill>
            <w14:solidFill>
              <w14:schemeClr w14:val="tx1"/>
            </w14:solidFill>
          </w14:textFill>
        </w:rPr>
      </w:pPr>
      <w:r>
        <w:rPr>
          <w:rFonts w:hint="eastAsia" w:ascii="Times New Roman" w:hAnsi="Times New Roman"/>
          <w:sz w:val="24"/>
        </w:rPr>
        <w:t>请潜在</w:t>
      </w:r>
      <w:r>
        <w:rPr>
          <w:rFonts w:hint="eastAsia" w:ascii="Times New Roman" w:hAnsi="Times New Roman"/>
          <w:sz w:val="24"/>
          <w:lang w:eastAsia="zh-CN"/>
        </w:rPr>
        <w:t>议价</w:t>
      </w:r>
      <w:r>
        <w:rPr>
          <w:rFonts w:hint="eastAsia" w:ascii="Times New Roman" w:hAnsi="Times New Roman"/>
          <w:sz w:val="24"/>
        </w:rPr>
        <w:t>人致电三台县人民医院采购办报名，报名电话：0816-5222252，联系人：云老师、邹老师；报名时间：</w:t>
      </w:r>
      <w:r>
        <w:rPr>
          <w:rFonts w:ascii="Times New Roman" w:hAnsi="Times New Roman"/>
          <w:color w:val="000000" w:themeColor="text1"/>
          <w:sz w:val="24"/>
          <w14:textFill>
            <w14:solidFill>
              <w14:schemeClr w14:val="tx1"/>
            </w14:solidFill>
          </w14:textFill>
        </w:rPr>
        <w:t>202</w:t>
      </w: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年</w:t>
      </w:r>
      <w:r>
        <w:rPr>
          <w:rFonts w:hint="eastAsia" w:ascii="Times New Roman" w:hAnsi="Times New Roman"/>
          <w:color w:val="000000" w:themeColor="text1"/>
          <w:sz w:val="24"/>
          <w:lang w:val="en-US" w:eastAsia="zh-CN"/>
          <w14:textFill>
            <w14:solidFill>
              <w14:schemeClr w14:val="tx1"/>
            </w14:solidFill>
          </w14:textFill>
        </w:rPr>
        <w:t>10</w:t>
      </w:r>
      <w:r>
        <w:rPr>
          <w:rFonts w:ascii="Times New Roman" w:hAnsi="Times New Roman"/>
          <w:color w:val="000000" w:themeColor="text1"/>
          <w:sz w:val="24"/>
          <w14:textFill>
            <w14:solidFill>
              <w14:schemeClr w14:val="tx1"/>
            </w14:solidFill>
          </w14:textFill>
        </w:rPr>
        <w:t>月</w:t>
      </w:r>
      <w:r>
        <w:rPr>
          <w:rFonts w:hint="eastAsia" w:ascii="Times New Roman" w:hAnsi="Times New Roman"/>
          <w:color w:val="000000" w:themeColor="text1"/>
          <w:sz w:val="24"/>
          <w:lang w:val="en-US" w:eastAsia="zh-CN"/>
          <w14:textFill>
            <w14:solidFill>
              <w14:schemeClr w14:val="tx1"/>
            </w14:solidFill>
          </w14:textFill>
        </w:rPr>
        <w:t>10</w:t>
      </w:r>
      <w:r>
        <w:rPr>
          <w:rFonts w:ascii="Times New Roman" w:hAnsi="Times New Roman"/>
          <w:color w:val="000000" w:themeColor="text1"/>
          <w:sz w:val="24"/>
          <w14:textFill>
            <w14:solidFill>
              <w14:schemeClr w14:val="tx1"/>
            </w14:solidFill>
          </w14:textFill>
        </w:rPr>
        <w:t>日</w:t>
      </w:r>
      <w:r>
        <w:rPr>
          <w:rFonts w:hint="eastAsia" w:ascii="Times New Roman" w:hAnsi="Times New Roman"/>
          <w:color w:val="000000" w:themeColor="text1"/>
          <w:sz w:val="24"/>
          <w14:textFill>
            <w14:solidFill>
              <w14:schemeClr w14:val="tx1"/>
            </w14:solidFill>
          </w14:textFill>
        </w:rPr>
        <w:t>至</w:t>
      </w:r>
      <w:r>
        <w:rPr>
          <w:rFonts w:ascii="Times New Roman" w:hAnsi="Times New Roman"/>
          <w:color w:val="000000" w:themeColor="text1"/>
          <w:sz w:val="24"/>
          <w14:textFill>
            <w14:solidFill>
              <w14:schemeClr w14:val="tx1"/>
            </w14:solidFill>
          </w14:textFill>
        </w:rPr>
        <w:t>202</w:t>
      </w: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年</w:t>
      </w:r>
      <w:r>
        <w:rPr>
          <w:rFonts w:hint="eastAsia" w:ascii="Times New Roman" w:hAnsi="Times New Roman"/>
          <w:color w:val="000000" w:themeColor="text1"/>
          <w:sz w:val="24"/>
          <w:lang w:val="en-US" w:eastAsia="zh-CN"/>
          <w14:textFill>
            <w14:solidFill>
              <w14:schemeClr w14:val="tx1"/>
            </w14:solidFill>
          </w14:textFill>
        </w:rPr>
        <w:t>10</w:t>
      </w:r>
      <w:r>
        <w:rPr>
          <w:rFonts w:ascii="Times New Roman" w:hAnsi="Times New Roman"/>
          <w:color w:val="000000" w:themeColor="text1"/>
          <w:sz w:val="24"/>
          <w14:textFill>
            <w14:solidFill>
              <w14:schemeClr w14:val="tx1"/>
            </w14:solidFill>
          </w14:textFill>
        </w:rPr>
        <w:t>月</w:t>
      </w:r>
      <w:r>
        <w:rPr>
          <w:rFonts w:hint="eastAsia" w:ascii="Times New Roman" w:hAnsi="Times New Roman"/>
          <w:color w:val="000000" w:themeColor="text1"/>
          <w:sz w:val="24"/>
          <w:lang w:val="en-US" w:eastAsia="zh-CN"/>
          <w14:textFill>
            <w14:solidFill>
              <w14:schemeClr w14:val="tx1"/>
            </w14:solidFill>
          </w14:textFill>
        </w:rPr>
        <w:t>12</w:t>
      </w:r>
      <w:r>
        <w:rPr>
          <w:rFonts w:ascii="Times New Roman" w:hAnsi="Times New Roman"/>
          <w:color w:val="000000" w:themeColor="text1"/>
          <w:sz w:val="24"/>
          <w14:textFill>
            <w14:solidFill>
              <w14:schemeClr w14:val="tx1"/>
            </w14:solidFill>
          </w14:textFill>
        </w:rPr>
        <w:t>日0</w:t>
      </w:r>
      <w:r>
        <w:rPr>
          <w:rFonts w:hint="eastAsia" w:ascii="Times New Roman" w:hAnsi="Times New Roman"/>
          <w:color w:val="000000" w:themeColor="text1"/>
          <w:sz w:val="24"/>
          <w14:textFill>
            <w14:solidFill>
              <w14:schemeClr w14:val="tx1"/>
            </w14:solidFill>
          </w14:textFill>
        </w:rPr>
        <w:t>8</w:t>
      </w:r>
      <w:r>
        <w:rPr>
          <w:rFonts w:ascii="Times New Roman" w:hAnsi="Times New Roman"/>
          <w:color w:val="000000" w:themeColor="text1"/>
          <w:sz w:val="24"/>
          <w14:textFill>
            <w14:solidFill>
              <w14:schemeClr w14:val="tx1"/>
            </w14:solidFill>
          </w14:textFill>
        </w:rPr>
        <w:t>:00～12:00、1</w:t>
      </w:r>
      <w:r>
        <w:rPr>
          <w:rFonts w:hint="eastAsia" w:ascii="Times New Roman" w:hAnsi="Times New Roman"/>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3</w:t>
      </w:r>
      <w:r>
        <w:rPr>
          <w:rFonts w:ascii="Times New Roman" w:hAnsi="Times New Roman"/>
          <w:color w:val="000000" w:themeColor="text1"/>
          <w:sz w:val="24"/>
          <w14:textFill>
            <w14:solidFill>
              <w14:schemeClr w14:val="tx1"/>
            </w14:solidFill>
          </w14:textFill>
        </w:rPr>
        <w:t>0～1</w:t>
      </w:r>
      <w:r>
        <w:rPr>
          <w:rFonts w:hint="eastAsia" w:ascii="Times New Roman" w:hAnsi="Times New Roman"/>
          <w:color w:val="000000" w:themeColor="text1"/>
          <w:sz w:val="24"/>
          <w:lang w:val="en-US" w:eastAsia="zh-CN"/>
          <w14:textFill>
            <w14:solidFill>
              <w14:schemeClr w14:val="tx1"/>
            </w14:solidFill>
          </w14:textFill>
        </w:rPr>
        <w:t>8</w:t>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0</w:t>
      </w:r>
      <w:r>
        <w:rPr>
          <w:rFonts w:ascii="Times New Roman" w:hAnsi="Times New Roman"/>
          <w:color w:val="000000" w:themeColor="text1"/>
          <w:sz w:val="24"/>
          <w14:textFill>
            <w14:solidFill>
              <w14:schemeClr w14:val="tx1"/>
            </w14:solidFill>
          </w14:textFill>
        </w:rPr>
        <w:t>0（北京时间，法定节假日除外）</w:t>
      </w:r>
      <w:r>
        <w:rPr>
          <w:rFonts w:hint="eastAsia" w:ascii="Times New Roman" w:hAnsi="Times New Roman"/>
          <w:color w:val="000000" w:themeColor="text1"/>
          <w:sz w:val="24"/>
          <w14:textFill>
            <w14:solidFill>
              <w14:schemeClr w14:val="tx1"/>
            </w14:solidFill>
          </w14:textFill>
        </w:rPr>
        <w:t>。</w:t>
      </w:r>
    </w:p>
    <w:p>
      <w:pPr>
        <w:spacing w:line="440" w:lineRule="exact"/>
        <w:rPr>
          <w:rFonts w:ascii="Times New Roman" w:hAnsi="Times New Roman"/>
          <w:b/>
          <w:bCs/>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六、</w:t>
      </w:r>
      <w:r>
        <w:rPr>
          <w:rFonts w:hint="eastAsia" w:ascii="Times New Roman" w:hAnsi="Times New Roman"/>
          <w:b/>
          <w:color w:val="000000" w:themeColor="text1"/>
          <w:sz w:val="24"/>
          <w:lang w:eastAsia="zh-CN"/>
          <w14:textFill>
            <w14:solidFill>
              <w14:schemeClr w14:val="tx1"/>
            </w14:solidFill>
          </w14:textFill>
        </w:rPr>
        <w:t>议价</w:t>
      </w:r>
      <w:r>
        <w:rPr>
          <w:rFonts w:ascii="Times New Roman" w:hAnsi="Times New Roman"/>
          <w:b/>
          <w:bCs/>
          <w:color w:val="000000" w:themeColor="text1"/>
          <w:sz w:val="24"/>
          <w14:textFill>
            <w14:solidFill>
              <w14:schemeClr w14:val="tx1"/>
            </w14:solidFill>
          </w14:textFill>
        </w:rPr>
        <w:t>文件递交截止时间：</w:t>
      </w:r>
      <w:r>
        <w:rPr>
          <w:rFonts w:ascii="Times New Roman" w:hAnsi="Times New Roman"/>
          <w:color w:val="000000" w:themeColor="text1"/>
          <w:sz w:val="24"/>
          <w14:textFill>
            <w14:solidFill>
              <w14:schemeClr w14:val="tx1"/>
            </w14:solidFill>
          </w14:textFill>
        </w:rPr>
        <w:t>202</w:t>
      </w: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年</w:t>
      </w:r>
      <w:r>
        <w:rPr>
          <w:rFonts w:hint="eastAsia" w:ascii="Times New Roman" w:hAnsi="Times New Roman"/>
          <w:color w:val="000000" w:themeColor="text1"/>
          <w:sz w:val="24"/>
          <w:lang w:val="en-US" w:eastAsia="zh-CN"/>
          <w14:textFill>
            <w14:solidFill>
              <w14:schemeClr w14:val="tx1"/>
            </w14:solidFill>
          </w14:textFill>
        </w:rPr>
        <w:t>10</w:t>
      </w:r>
      <w:r>
        <w:rPr>
          <w:rFonts w:ascii="Times New Roman" w:hAnsi="Times New Roman"/>
          <w:color w:val="000000" w:themeColor="text1"/>
          <w:sz w:val="24"/>
          <w14:textFill>
            <w14:solidFill>
              <w14:schemeClr w14:val="tx1"/>
            </w14:solidFill>
          </w14:textFill>
        </w:rPr>
        <w:t>月</w:t>
      </w:r>
      <w:r>
        <w:rPr>
          <w:rFonts w:hint="eastAsia" w:ascii="Times New Roman" w:hAnsi="Times New Roman"/>
          <w:color w:val="000000" w:themeColor="text1"/>
          <w:sz w:val="24"/>
          <w:lang w:val="en-US" w:eastAsia="zh-CN"/>
          <w14:textFill>
            <w14:solidFill>
              <w14:schemeClr w14:val="tx1"/>
            </w14:solidFill>
          </w14:textFill>
        </w:rPr>
        <w:t>17</w:t>
      </w:r>
      <w:r>
        <w:rPr>
          <w:rFonts w:ascii="Times New Roman" w:hAnsi="Times New Roman"/>
          <w:color w:val="000000" w:themeColor="text1"/>
          <w:sz w:val="24"/>
          <w14:textFill>
            <w14:solidFill>
              <w14:schemeClr w14:val="tx1"/>
            </w14:solidFill>
          </w14:textFill>
        </w:rPr>
        <w:t>日</w:t>
      </w:r>
      <w:r>
        <w:rPr>
          <w:rFonts w:hint="eastAsia" w:ascii="Times New Roman" w:hAnsi="Times New Roman"/>
          <w:color w:val="000000" w:themeColor="text1"/>
          <w:kern w:val="0"/>
          <w:sz w:val="24"/>
          <w14:textFill>
            <w14:solidFill>
              <w14:schemeClr w14:val="tx1"/>
            </w14:solidFill>
          </w14:textFill>
        </w:rPr>
        <w:t>12</w:t>
      </w:r>
      <w:r>
        <w:rPr>
          <w:rFonts w:ascii="Times New Roman" w:hAnsi="Times New Roman"/>
          <w:color w:val="000000" w:themeColor="text1"/>
          <w:kern w:val="0"/>
          <w:sz w:val="24"/>
          <w14:textFill>
            <w14:solidFill>
              <w14:schemeClr w14:val="tx1"/>
            </w14:solidFill>
          </w14:textFill>
        </w:rPr>
        <w:t>时</w:t>
      </w:r>
      <w:r>
        <w:rPr>
          <w:rFonts w:hint="eastAsia" w:ascii="Times New Roman" w:hAnsi="Times New Roman"/>
          <w:color w:val="000000" w:themeColor="text1"/>
          <w:kern w:val="0"/>
          <w:sz w:val="24"/>
          <w14:textFill>
            <w14:solidFill>
              <w14:schemeClr w14:val="tx1"/>
            </w14:solidFill>
          </w14:textFill>
        </w:rPr>
        <w:t>0</w:t>
      </w:r>
      <w:r>
        <w:rPr>
          <w:rFonts w:ascii="Times New Roman" w:hAnsi="Times New Roman"/>
          <w:color w:val="000000" w:themeColor="text1"/>
          <w:kern w:val="0"/>
          <w:sz w:val="24"/>
          <w14:textFill>
            <w14:solidFill>
              <w14:schemeClr w14:val="tx1"/>
            </w14:solidFill>
          </w14:textFill>
        </w:rPr>
        <w:t>0分（北京时间）。</w:t>
      </w:r>
    </w:p>
    <w:p>
      <w:pPr>
        <w:spacing w:line="440" w:lineRule="exact"/>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七、</w:t>
      </w:r>
      <w:r>
        <w:rPr>
          <w:rFonts w:ascii="Times New Roman" w:hAnsi="Times New Roman"/>
          <w:b/>
          <w:bCs/>
          <w:color w:val="000000" w:themeColor="text1"/>
          <w:sz w:val="24"/>
          <w14:textFill>
            <w14:solidFill>
              <w14:schemeClr w14:val="tx1"/>
            </w14:solidFill>
          </w14:textFill>
        </w:rPr>
        <w:t>递交</w:t>
      </w:r>
      <w:r>
        <w:rPr>
          <w:rFonts w:hint="eastAsia" w:ascii="Times New Roman" w:hAnsi="Times New Roman"/>
          <w:b/>
          <w:bCs/>
          <w:color w:val="000000" w:themeColor="text1"/>
          <w:sz w:val="24"/>
          <w:lang w:eastAsia="zh-CN"/>
          <w14:textFill>
            <w14:solidFill>
              <w14:schemeClr w14:val="tx1"/>
            </w14:solidFill>
          </w14:textFill>
        </w:rPr>
        <w:t>议价</w:t>
      </w:r>
      <w:r>
        <w:rPr>
          <w:rFonts w:ascii="Times New Roman" w:hAnsi="Times New Roman"/>
          <w:b/>
          <w:bCs/>
          <w:color w:val="000000" w:themeColor="text1"/>
          <w:sz w:val="24"/>
          <w14:textFill>
            <w14:solidFill>
              <w14:schemeClr w14:val="tx1"/>
            </w14:solidFill>
          </w14:textFill>
        </w:rPr>
        <w:t>文件地</w:t>
      </w:r>
      <w:r>
        <w:rPr>
          <w:rFonts w:hint="eastAsia" w:ascii="Times New Roman" w:hAnsi="Times New Roman"/>
          <w:b/>
          <w:bCs/>
          <w:color w:val="000000" w:themeColor="text1"/>
          <w:sz w:val="24"/>
          <w14:textFill>
            <w14:solidFill>
              <w14:schemeClr w14:val="tx1"/>
            </w14:solidFill>
          </w14:textFill>
        </w:rPr>
        <w:t>点、方式</w:t>
      </w:r>
    </w:p>
    <w:p>
      <w:pPr>
        <w:spacing w:line="440" w:lineRule="exact"/>
        <w:ind w:firstLine="480" w:firstLineChars="200"/>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lang w:eastAsia="zh-CN"/>
          <w14:textFill>
            <w14:solidFill>
              <w14:schemeClr w14:val="tx1"/>
            </w14:solidFill>
          </w14:textFill>
        </w:rPr>
        <w:t>议价</w:t>
      </w:r>
      <w:r>
        <w:rPr>
          <w:rFonts w:hint="eastAsia" w:ascii="Times New Roman" w:hAnsi="Times New Roman"/>
          <w:color w:val="000000" w:themeColor="text1"/>
          <w:kern w:val="0"/>
          <w:sz w:val="24"/>
          <w14:textFill>
            <w14:solidFill>
              <w14:schemeClr w14:val="tx1"/>
            </w14:solidFill>
          </w14:textFill>
        </w:rPr>
        <w:t>文件必须在截止时间前邮寄（顺丰快递）至三台县人民医院采购办（邹老师收，收件电话：0816-5222252）。逾期送达或密封和标注不符合</w:t>
      </w:r>
      <w:r>
        <w:rPr>
          <w:rFonts w:hint="eastAsia" w:ascii="Times New Roman" w:hAnsi="Times New Roman"/>
          <w:color w:val="000000" w:themeColor="text1"/>
          <w:kern w:val="0"/>
          <w:sz w:val="24"/>
          <w:lang w:eastAsia="zh-CN"/>
          <w14:textFill>
            <w14:solidFill>
              <w14:schemeClr w14:val="tx1"/>
            </w14:solidFill>
          </w14:textFill>
        </w:rPr>
        <w:t>议价</w:t>
      </w:r>
      <w:r>
        <w:rPr>
          <w:rFonts w:hint="eastAsia" w:ascii="Times New Roman" w:hAnsi="Times New Roman"/>
          <w:color w:val="000000" w:themeColor="text1"/>
          <w:kern w:val="0"/>
          <w:sz w:val="24"/>
          <w14:textFill>
            <w14:solidFill>
              <w14:schemeClr w14:val="tx1"/>
            </w14:solidFill>
          </w14:textFill>
        </w:rPr>
        <w:t>邀请文件规定的恕不接受。本次</w:t>
      </w:r>
      <w:r>
        <w:rPr>
          <w:rFonts w:hint="eastAsia" w:ascii="Times New Roman" w:hAnsi="Times New Roman"/>
          <w:color w:val="000000" w:themeColor="text1"/>
          <w:kern w:val="0"/>
          <w:sz w:val="24"/>
          <w:lang w:eastAsia="zh-CN"/>
          <w14:textFill>
            <w14:solidFill>
              <w14:schemeClr w14:val="tx1"/>
            </w14:solidFill>
          </w14:textFill>
        </w:rPr>
        <w:t>议价</w:t>
      </w:r>
      <w:r>
        <w:rPr>
          <w:rFonts w:hint="eastAsia" w:ascii="Times New Roman" w:hAnsi="Times New Roman"/>
          <w:color w:val="000000" w:themeColor="text1"/>
          <w:kern w:val="0"/>
          <w:sz w:val="24"/>
          <w14:textFill>
            <w14:solidFill>
              <w14:schemeClr w14:val="tx1"/>
            </w14:solidFill>
          </w14:textFill>
        </w:rPr>
        <w:t>只接受邮寄，邮件封面注明项目名称。</w:t>
      </w:r>
    </w:p>
    <w:p>
      <w:pPr>
        <w:spacing w:line="440" w:lineRule="exact"/>
        <w:rPr>
          <w:rFonts w:ascii="Times New Roman" w:hAnsi="Times New Roman"/>
          <w:bCs/>
          <w:color w:val="000000" w:themeColor="text1"/>
          <w:kern w:val="0"/>
          <w:sz w:val="24"/>
          <w14:textFill>
            <w14:solidFill>
              <w14:schemeClr w14:val="tx1"/>
            </w14:solidFill>
          </w14:textFill>
        </w:rPr>
      </w:pPr>
      <w:r>
        <w:rPr>
          <w:rFonts w:hint="eastAsia" w:ascii="Times New Roman" w:hAnsi="Times New Roman"/>
          <w:b/>
          <w:color w:val="000000" w:themeColor="text1"/>
          <w:kern w:val="0"/>
          <w:sz w:val="24"/>
          <w14:textFill>
            <w14:solidFill>
              <w14:schemeClr w14:val="tx1"/>
            </w14:solidFill>
          </w14:textFill>
        </w:rPr>
        <w:t>八、</w:t>
      </w:r>
      <w:r>
        <w:rPr>
          <w:rFonts w:hint="eastAsia" w:ascii="Times New Roman" w:hAnsi="Times New Roman"/>
          <w:b/>
          <w:bCs/>
          <w:color w:val="000000" w:themeColor="text1"/>
          <w:sz w:val="24"/>
          <w:lang w:eastAsia="zh-CN"/>
          <w14:textFill>
            <w14:solidFill>
              <w14:schemeClr w14:val="tx1"/>
            </w14:solidFill>
          </w14:textFill>
        </w:rPr>
        <w:t>议价</w:t>
      </w:r>
      <w:r>
        <w:rPr>
          <w:rFonts w:ascii="Times New Roman" w:hAnsi="Times New Roman"/>
          <w:b/>
          <w:bCs/>
          <w:color w:val="000000" w:themeColor="text1"/>
          <w:sz w:val="24"/>
          <w14:textFill>
            <w14:solidFill>
              <w14:schemeClr w14:val="tx1"/>
            </w14:solidFill>
          </w14:textFill>
        </w:rPr>
        <w:t>时间：</w:t>
      </w:r>
      <w:r>
        <w:rPr>
          <w:rFonts w:ascii="Times New Roman" w:hAnsi="Times New Roman"/>
          <w:color w:val="000000" w:themeColor="text1"/>
          <w:sz w:val="24"/>
          <w14:textFill>
            <w14:solidFill>
              <w14:schemeClr w14:val="tx1"/>
            </w14:solidFill>
          </w14:textFill>
        </w:rPr>
        <w:t>202</w:t>
      </w: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年</w:t>
      </w:r>
      <w:r>
        <w:rPr>
          <w:rFonts w:hint="eastAsia" w:ascii="Times New Roman" w:hAnsi="Times New Roman"/>
          <w:color w:val="000000" w:themeColor="text1"/>
          <w:sz w:val="24"/>
          <w:lang w:val="en-US" w:eastAsia="zh-CN"/>
          <w14:textFill>
            <w14:solidFill>
              <w14:schemeClr w14:val="tx1"/>
            </w14:solidFill>
          </w14:textFill>
        </w:rPr>
        <w:t>10</w:t>
      </w:r>
      <w:r>
        <w:rPr>
          <w:rFonts w:ascii="Times New Roman" w:hAnsi="Times New Roman"/>
          <w:color w:val="000000" w:themeColor="text1"/>
          <w:sz w:val="24"/>
          <w14:textFill>
            <w14:solidFill>
              <w14:schemeClr w14:val="tx1"/>
            </w14:solidFill>
          </w14:textFill>
        </w:rPr>
        <w:t>月</w:t>
      </w:r>
      <w:r>
        <w:rPr>
          <w:rFonts w:hint="eastAsia" w:ascii="Times New Roman" w:hAnsi="Times New Roman"/>
          <w:color w:val="000000" w:themeColor="text1"/>
          <w:sz w:val="24"/>
          <w:lang w:val="en-US" w:eastAsia="zh-CN"/>
          <w14:textFill>
            <w14:solidFill>
              <w14:schemeClr w14:val="tx1"/>
            </w14:solidFill>
          </w14:textFill>
        </w:rPr>
        <w:t>17</w:t>
      </w:r>
      <w:r>
        <w:rPr>
          <w:rFonts w:ascii="Times New Roman" w:hAnsi="Times New Roman"/>
          <w:color w:val="000000" w:themeColor="text1"/>
          <w:sz w:val="24"/>
          <w14:textFill>
            <w14:solidFill>
              <w14:schemeClr w14:val="tx1"/>
            </w14:solidFill>
          </w14:textFill>
        </w:rPr>
        <w:t>日</w:t>
      </w:r>
      <w:r>
        <w:rPr>
          <w:rFonts w:ascii="Times New Roman" w:hAnsi="Times New Roman"/>
          <w:bCs/>
          <w:color w:val="000000" w:themeColor="text1"/>
          <w:kern w:val="0"/>
          <w:sz w:val="24"/>
          <w14:textFill>
            <w14:solidFill>
              <w14:schemeClr w14:val="tx1"/>
            </w14:solidFill>
          </w14:textFill>
        </w:rPr>
        <w:t>1</w:t>
      </w:r>
      <w:r>
        <w:rPr>
          <w:rFonts w:hint="eastAsia" w:ascii="Times New Roman" w:hAnsi="Times New Roman"/>
          <w:bCs/>
          <w:color w:val="000000" w:themeColor="text1"/>
          <w:kern w:val="0"/>
          <w:sz w:val="24"/>
          <w:lang w:val="en-US" w:eastAsia="zh-CN"/>
          <w14:textFill>
            <w14:solidFill>
              <w14:schemeClr w14:val="tx1"/>
            </w14:solidFill>
          </w14:textFill>
        </w:rPr>
        <w:t>5</w:t>
      </w:r>
      <w:r>
        <w:rPr>
          <w:rFonts w:ascii="Times New Roman" w:hAnsi="Times New Roman"/>
          <w:bCs/>
          <w:color w:val="000000" w:themeColor="text1"/>
          <w:kern w:val="0"/>
          <w:sz w:val="24"/>
          <w14:textFill>
            <w14:solidFill>
              <w14:schemeClr w14:val="tx1"/>
            </w14:solidFill>
          </w14:textFill>
        </w:rPr>
        <w:t>时</w:t>
      </w:r>
      <w:r>
        <w:rPr>
          <w:rFonts w:hint="eastAsia" w:ascii="Times New Roman" w:hAnsi="Times New Roman"/>
          <w:bCs/>
          <w:color w:val="000000" w:themeColor="text1"/>
          <w:kern w:val="0"/>
          <w:sz w:val="24"/>
          <w:lang w:val="en-US" w:eastAsia="zh-CN"/>
          <w14:textFill>
            <w14:solidFill>
              <w14:schemeClr w14:val="tx1"/>
            </w14:solidFill>
          </w14:textFill>
        </w:rPr>
        <w:t>0</w:t>
      </w:r>
      <w:r>
        <w:rPr>
          <w:rFonts w:ascii="Times New Roman" w:hAnsi="Times New Roman"/>
          <w:bCs/>
          <w:color w:val="000000" w:themeColor="text1"/>
          <w:kern w:val="0"/>
          <w:sz w:val="24"/>
          <w14:textFill>
            <w14:solidFill>
              <w14:schemeClr w14:val="tx1"/>
            </w14:solidFill>
          </w14:textFill>
        </w:rPr>
        <w:t>0分（北京时间）。</w:t>
      </w:r>
    </w:p>
    <w:p>
      <w:pPr>
        <w:spacing w:line="440" w:lineRule="exact"/>
        <w:rPr>
          <w:rFonts w:ascii="Times New Roman" w:hAnsi="Times New Roman"/>
          <w:b/>
          <w:kern w:val="0"/>
          <w:sz w:val="24"/>
        </w:rPr>
      </w:pPr>
      <w:r>
        <w:rPr>
          <w:rFonts w:hint="eastAsia" w:ascii="Times New Roman" w:hAnsi="Times New Roman"/>
          <w:b/>
          <w:color w:val="000000" w:themeColor="text1"/>
          <w:kern w:val="0"/>
          <w:sz w:val="24"/>
          <w14:textFill>
            <w14:solidFill>
              <w14:schemeClr w14:val="tx1"/>
            </w14:solidFill>
          </w14:textFill>
        </w:rPr>
        <w:t>九、定标方式：</w:t>
      </w:r>
      <w:r>
        <w:rPr>
          <w:rFonts w:hint="eastAsia" w:ascii="Times New Roman" w:hAnsi="Times New Roman"/>
          <w:b w:val="0"/>
          <w:bCs/>
          <w:color w:val="000000" w:themeColor="text1"/>
          <w:kern w:val="0"/>
          <w:sz w:val="24"/>
          <w:lang w:eastAsia="zh-CN"/>
          <w14:textFill>
            <w14:solidFill>
              <w14:schemeClr w14:val="tx1"/>
            </w14:solidFill>
          </w14:textFill>
        </w:rPr>
        <w:t>可根据情况进行一轮或多轮电话议价，以符合</w:t>
      </w:r>
      <w:r>
        <w:rPr>
          <w:rFonts w:hint="eastAsia" w:ascii="Times New Roman" w:hAnsi="Times New Roman"/>
          <w:b w:val="0"/>
          <w:bCs/>
          <w:kern w:val="0"/>
          <w:sz w:val="24"/>
          <w:lang w:eastAsia="zh-CN"/>
        </w:rPr>
        <w:t>采购要求最终报价最低者</w:t>
      </w:r>
      <w:r>
        <w:rPr>
          <w:rFonts w:hint="eastAsia" w:ascii="Times New Roman" w:hAnsi="Times New Roman"/>
          <w:b w:val="0"/>
          <w:bCs/>
          <w:kern w:val="0"/>
          <w:sz w:val="24"/>
        </w:rPr>
        <w:t>中</w:t>
      </w:r>
      <w:r>
        <w:rPr>
          <w:rFonts w:hint="eastAsia" w:ascii="Times New Roman" w:hAnsi="Times New Roman"/>
          <w:b w:val="0"/>
          <w:bCs/>
          <w:kern w:val="0"/>
          <w:sz w:val="24"/>
          <w:lang w:eastAsia="zh-CN"/>
        </w:rPr>
        <w:t>选</w:t>
      </w:r>
      <w:r>
        <w:rPr>
          <w:rFonts w:hint="eastAsia" w:ascii="Times New Roman" w:hAnsi="Times New Roman"/>
          <w:b w:val="0"/>
          <w:bCs/>
          <w:kern w:val="0"/>
          <w:sz w:val="24"/>
        </w:rPr>
        <w:t>。</w:t>
      </w:r>
    </w:p>
    <w:p>
      <w:pPr>
        <w:spacing w:line="440" w:lineRule="exact"/>
        <w:rPr>
          <w:rFonts w:ascii="Times New Roman" w:hAnsi="Times New Roman"/>
          <w:bCs/>
          <w:kern w:val="0"/>
          <w:sz w:val="24"/>
        </w:rPr>
      </w:pPr>
      <w:r>
        <w:rPr>
          <w:rFonts w:hint="eastAsia" w:ascii="Times New Roman" w:hAnsi="Times New Roman"/>
          <w:b/>
          <w:kern w:val="0"/>
          <w:sz w:val="24"/>
        </w:rPr>
        <w:t>十、</w:t>
      </w:r>
      <w:r>
        <w:rPr>
          <w:rFonts w:hint="eastAsia" w:ascii="Times New Roman" w:hAnsi="Times New Roman"/>
          <w:b/>
          <w:bCs/>
          <w:sz w:val="24"/>
          <w:lang w:eastAsia="zh-CN"/>
        </w:rPr>
        <w:t>议价</w:t>
      </w:r>
      <w:r>
        <w:rPr>
          <w:rFonts w:ascii="Times New Roman" w:hAnsi="Times New Roman"/>
          <w:b/>
          <w:bCs/>
          <w:sz w:val="24"/>
        </w:rPr>
        <w:t>地点：</w:t>
      </w:r>
      <w:r>
        <w:rPr>
          <w:rFonts w:hint="eastAsia" w:ascii="Times New Roman" w:hAnsi="Times New Roman"/>
          <w:bCs/>
          <w:sz w:val="24"/>
        </w:rPr>
        <w:t>三台县人民医院行政楼</w:t>
      </w:r>
      <w:r>
        <w:rPr>
          <w:rFonts w:hint="eastAsia" w:ascii="Times New Roman" w:hAnsi="Times New Roman"/>
          <w:bCs/>
          <w:sz w:val="24"/>
          <w:lang w:eastAsia="zh-CN"/>
        </w:rPr>
        <w:t>二</w:t>
      </w:r>
      <w:r>
        <w:rPr>
          <w:rFonts w:hint="eastAsia" w:ascii="Times New Roman" w:hAnsi="Times New Roman"/>
          <w:bCs/>
          <w:sz w:val="24"/>
        </w:rPr>
        <w:t>楼会议室（如有变动，另行通知）</w:t>
      </w:r>
      <w:r>
        <w:rPr>
          <w:rFonts w:ascii="Times New Roman" w:hAnsi="Times New Roman"/>
          <w:bCs/>
          <w:kern w:val="0"/>
          <w:sz w:val="24"/>
        </w:rPr>
        <w:t>。</w:t>
      </w:r>
    </w:p>
    <w:p>
      <w:pPr>
        <w:spacing w:line="440" w:lineRule="exact"/>
        <w:rPr>
          <w:rFonts w:ascii="Times New Roman" w:hAnsi="Times New Roman"/>
          <w:kern w:val="0"/>
          <w:sz w:val="24"/>
        </w:rPr>
      </w:pPr>
      <w:r>
        <w:rPr>
          <w:rFonts w:hint="eastAsia" w:ascii="Times New Roman" w:hAnsi="Times New Roman"/>
          <w:b/>
          <w:kern w:val="0"/>
          <w:sz w:val="24"/>
        </w:rPr>
        <w:t>十一、</w:t>
      </w:r>
      <w:r>
        <w:rPr>
          <w:rFonts w:hint="eastAsia" w:ascii="Times New Roman" w:hAnsi="Times New Roman"/>
          <w:sz w:val="24"/>
          <w:lang w:eastAsia="zh-CN"/>
        </w:rPr>
        <w:t>议价</w:t>
      </w:r>
      <w:r>
        <w:rPr>
          <w:rFonts w:hint="eastAsia" w:ascii="Times New Roman" w:hAnsi="Times New Roman"/>
          <w:sz w:val="24"/>
        </w:rPr>
        <w:t>结果</w:t>
      </w:r>
      <w:r>
        <w:rPr>
          <w:rFonts w:ascii="Times New Roman" w:hAnsi="Times New Roman"/>
          <w:sz w:val="24"/>
        </w:rPr>
        <w:t>将在</w:t>
      </w:r>
      <w:r>
        <w:rPr>
          <w:rFonts w:hint="eastAsia" w:ascii="Times New Roman" w:hAnsi="Times New Roman"/>
          <w:sz w:val="24"/>
        </w:rPr>
        <w:t>三台县人民医院官网</w:t>
      </w:r>
      <w:r>
        <w:rPr>
          <w:rFonts w:ascii="Times New Roman" w:hAnsi="Times New Roman"/>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十二、</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4"/>
        <w:ind w:left="560" w:firstLine="0" w:firstLineChars="0"/>
        <w:contextualSpacing/>
        <w:rPr>
          <w:sz w:val="24"/>
        </w:rPr>
      </w:pPr>
      <w:r>
        <w:rPr>
          <w:sz w:val="24"/>
        </w:rPr>
        <w:t>地  址：</w:t>
      </w:r>
      <w:r>
        <w:rPr>
          <w:rFonts w:hint="eastAsia"/>
          <w:sz w:val="24"/>
        </w:rPr>
        <w:t>三台县潼川镇解放下街139号</w:t>
      </w:r>
    </w:p>
    <w:p>
      <w:pPr>
        <w:pStyle w:val="44"/>
        <w:ind w:left="560" w:firstLine="0" w:firstLineChars="0"/>
        <w:contextualSpacing/>
        <w:rPr>
          <w:sz w:val="24"/>
        </w:rPr>
      </w:pPr>
      <w:r>
        <w:rPr>
          <w:sz w:val="24"/>
        </w:rPr>
        <w:t>联系人：</w:t>
      </w:r>
      <w:r>
        <w:rPr>
          <w:rFonts w:hint="eastAsia"/>
          <w:sz w:val="24"/>
        </w:rPr>
        <w:t>左老师</w:t>
      </w:r>
    </w:p>
    <w:p>
      <w:pPr>
        <w:pStyle w:val="44"/>
        <w:ind w:left="560" w:firstLine="0" w:firstLineChars="0"/>
        <w:contextualSpacing/>
        <w:rPr>
          <w:bCs/>
          <w:sz w:val="24"/>
        </w:rPr>
      </w:pPr>
      <w:r>
        <w:rPr>
          <w:sz w:val="24"/>
        </w:rPr>
        <w:t>电  话：</w:t>
      </w:r>
      <w:r>
        <w:rPr>
          <w:rFonts w:hint="eastAsia"/>
          <w:sz w:val="24"/>
        </w:rPr>
        <w:t>15882797924</w:t>
      </w:r>
    </w:p>
    <w:p>
      <w:pPr>
        <w:rPr>
          <w:sz w:val="36"/>
          <w:szCs w:val="36"/>
        </w:rPr>
      </w:pPr>
      <w:r>
        <w:rPr>
          <w:sz w:val="36"/>
          <w:szCs w:val="36"/>
        </w:rPr>
        <w:br w:type="page"/>
      </w:r>
    </w:p>
    <w:p>
      <w:pPr>
        <w:widowControl/>
        <w:spacing w:line="360" w:lineRule="auto"/>
        <w:jc w:val="left"/>
        <w:rPr>
          <w:rFonts w:ascii="Times New Roman" w:hAnsi="Times New Roman"/>
          <w:b/>
          <w:kern w:val="0"/>
          <w:sz w:val="24"/>
          <w:szCs w:val="20"/>
        </w:rPr>
      </w:pPr>
      <w:bookmarkStart w:id="1" w:name="_Toc520455383"/>
      <w:bookmarkStart w:id="2" w:name="_Toc52036325"/>
      <w:r>
        <w:rPr>
          <w:rFonts w:ascii="Times New Roman" w:hAnsi="Times New Roman"/>
          <w:b/>
          <w:kern w:val="0"/>
          <w:sz w:val="24"/>
          <w:szCs w:val="20"/>
        </w:rPr>
        <w:t>格式</w:t>
      </w:r>
    </w:p>
    <w:bookmarkEnd w:id="1"/>
    <w:bookmarkEnd w:id="2"/>
    <w:p>
      <w:pPr>
        <w:tabs>
          <w:tab w:val="center" w:pos="4324"/>
          <w:tab w:val="left" w:pos="7401"/>
        </w:tabs>
        <w:snapToGrid w:val="0"/>
        <w:spacing w:line="276" w:lineRule="auto"/>
        <w:jc w:val="center"/>
        <w:rPr>
          <w:rFonts w:ascii="宋体" w:hAnsi="宋体" w:cs="宋体"/>
          <w:b/>
          <w:bCs/>
          <w:sz w:val="72"/>
          <w:szCs w:val="72"/>
        </w:rPr>
      </w:pPr>
      <w:bookmarkStart w:id="3" w:name="_Toc33709794"/>
      <w:bookmarkStart w:id="4" w:name="_Toc33698133"/>
      <w:bookmarkStart w:id="5" w:name="_Toc52036327"/>
      <w:bookmarkStart w:id="6" w:name="_Toc34051806"/>
      <w:bookmarkStart w:id="7" w:name="_Toc40447268"/>
      <w:r>
        <w:rPr>
          <w:rFonts w:hint="eastAsia" w:ascii="宋体" w:hAnsi="宋体" w:cs="宋体"/>
          <w:b/>
          <w:bCs/>
          <w:sz w:val="72"/>
          <w:szCs w:val="72"/>
          <w:lang w:eastAsia="zh-CN"/>
        </w:rPr>
        <w:t>投标</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73"/>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73"/>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73"/>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pPr>
        <w:pStyle w:val="74"/>
        <w:snapToGrid w:val="0"/>
        <w:spacing w:before="312" w:beforeLines="100" w:after="156" w:afterLines="50"/>
        <w:ind w:firstLine="922" w:firstLineChars="255"/>
        <w:jc w:val="both"/>
        <w:rPr>
          <w:rFonts w:ascii="宋体" w:hAnsi="宋体" w:eastAsia="宋体" w:cs="宋体"/>
          <w:b/>
          <w:bCs/>
          <w:kern w:val="0"/>
          <w:sz w:val="36"/>
          <w:szCs w:val="36"/>
        </w:rPr>
      </w:pPr>
    </w:p>
    <w:p>
      <w:pPr>
        <w:pStyle w:val="74"/>
        <w:snapToGrid w:val="0"/>
        <w:spacing w:before="312" w:beforeLines="100" w:after="156" w:afterLines="50"/>
        <w:ind w:firstLine="922" w:firstLineChars="255"/>
        <w:rPr>
          <w:rFonts w:ascii="宋体" w:hAnsi="宋体" w:eastAsia="宋体" w:cs="宋体"/>
          <w:b/>
          <w:bCs/>
          <w:kern w:val="0"/>
          <w:sz w:val="36"/>
          <w:szCs w:val="36"/>
        </w:rPr>
      </w:pPr>
    </w:p>
    <w:p>
      <w:pPr>
        <w:pStyle w:val="74"/>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rPr>
        <w:t>（盖章）</w:t>
      </w:r>
      <w:r>
        <w:rPr>
          <w:rFonts w:hint="eastAsia" w:ascii="宋体" w:hAnsi="宋体" w:eastAsia="宋体" w:cs="宋体"/>
          <w:b/>
          <w:bCs/>
          <w:kern w:val="0"/>
          <w:sz w:val="36"/>
          <w:szCs w:val="36"/>
        </w:rPr>
        <w:t>：</w:t>
      </w:r>
      <w:r>
        <w:rPr>
          <w:rFonts w:hint="eastAsia" w:ascii="宋体" w:hAnsi="宋体" w:eastAsia="宋体" w:cs="宋体"/>
          <w:b/>
          <w:bCs/>
          <w:kern w:val="0"/>
          <w:sz w:val="32"/>
          <w:szCs w:val="32"/>
          <w:u w:val="single"/>
        </w:rPr>
        <w:t xml:space="preserve">                      </w:t>
      </w:r>
    </w:p>
    <w:p>
      <w:pPr>
        <w:pStyle w:val="74"/>
        <w:snapToGrid w:val="0"/>
        <w:spacing w:before="312" w:beforeLines="100" w:after="156" w:afterLines="50"/>
        <w:ind w:firstLine="819" w:firstLineChars="255"/>
        <w:rPr>
          <w:rFonts w:hint="eastAsia" w:ascii="宋体" w:hAnsi="宋体" w:eastAsia="宋体" w:cs="宋体"/>
          <w:b/>
          <w:bCs/>
          <w:kern w:val="0"/>
          <w:sz w:val="32"/>
          <w:szCs w:val="32"/>
        </w:rPr>
      </w:pPr>
    </w:p>
    <w:p>
      <w:pPr>
        <w:pStyle w:val="74"/>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134" w:bottom="1134" w:left="1134"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eastAsia="zh-CN"/>
        </w:rPr>
        <w:t>二</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pPr>
        <w:widowControl/>
        <w:spacing w:line="360" w:lineRule="auto"/>
        <w:jc w:val="center"/>
        <w:outlineLvl w:val="1"/>
        <w:rPr>
          <w:rFonts w:ascii="Times New Roman" w:hAnsi="Times New Roman" w:eastAsia="黑体"/>
          <w:b/>
          <w:kern w:val="0"/>
          <w:sz w:val="32"/>
          <w:szCs w:val="32"/>
        </w:rPr>
      </w:pPr>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法定代表人/单位负责人授权书</w:t>
      </w:r>
      <w:bookmarkEnd w:id="3"/>
      <w:bookmarkEnd w:id="4"/>
      <w:bookmarkEnd w:id="5"/>
      <w:bookmarkEnd w:id="6"/>
      <w:bookmarkEnd w:id="7"/>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w:t>
      </w:r>
      <w:r>
        <w:rPr>
          <w:rFonts w:hint="eastAsia" w:ascii="Times New Roman" w:hAnsi="Times New Roman"/>
          <w:kern w:val="0"/>
          <w:sz w:val="24"/>
          <w:szCs w:val="20"/>
          <w:lang w:eastAsia="zh-CN"/>
        </w:rPr>
        <w:t>议价</w:t>
      </w:r>
      <w:r>
        <w:rPr>
          <w:rFonts w:ascii="Times New Roman" w:hAnsi="Times New Roman"/>
          <w:kern w:val="0"/>
          <w:sz w:val="24"/>
          <w:szCs w:val="20"/>
        </w:rPr>
        <w:t>采购活动的合法代表，以我方名义全权处理该</w:t>
      </w:r>
      <w:r>
        <w:rPr>
          <w:rFonts w:hint="eastAsia" w:ascii="Times New Roman" w:hAnsi="Times New Roman"/>
          <w:kern w:val="0"/>
          <w:sz w:val="24"/>
          <w:szCs w:val="20"/>
          <w:lang w:eastAsia="zh-CN"/>
        </w:rPr>
        <w:t>议价</w:t>
      </w:r>
      <w:r>
        <w:rPr>
          <w:rFonts w:ascii="Times New Roman" w:hAnsi="Times New Roman"/>
          <w:kern w:val="0"/>
          <w:sz w:val="24"/>
          <w:szCs w:val="20"/>
        </w:rPr>
        <w:t>采购活动的有关</w:t>
      </w:r>
      <w:r>
        <w:rPr>
          <w:rFonts w:hint="eastAsia" w:ascii="Times New Roman" w:hAnsi="Times New Roman"/>
          <w:kern w:val="0"/>
          <w:sz w:val="24"/>
          <w:szCs w:val="20"/>
          <w:lang w:eastAsia="zh-CN"/>
        </w:rPr>
        <w:t>议价</w:t>
      </w:r>
      <w:r>
        <w:rPr>
          <w:rFonts w:ascii="Times New Roman" w:hAnsi="Times New Roman"/>
          <w:kern w:val="0"/>
          <w:sz w:val="24"/>
          <w:szCs w:val="20"/>
        </w:rPr>
        <w:t>、报价、签订合同以及执行合同等一切事宜。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议价</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156" w:beforeLines="50" w:after="156" w:afterLines="50"/>
        <w:ind w:left="1101" w:leftChars="202" w:hanging="677" w:hangingChars="321"/>
        <w:rPr>
          <w:rFonts w:ascii="Times New Roman" w:hAnsi="Times New Roman"/>
          <w:b/>
          <w:szCs w:val="21"/>
        </w:rPr>
      </w:pPr>
      <w:r>
        <w:rPr>
          <w:rFonts w:ascii="Times New Roman" w:hAnsi="Times New Roman"/>
          <w:b/>
          <w:szCs w:val="21"/>
        </w:rPr>
        <w:t>注：1）</w:t>
      </w:r>
      <w:r>
        <w:rPr>
          <w:rFonts w:hint="eastAsia" w:ascii="Times New Roman" w:hAnsi="Times New Roman"/>
          <w:b/>
          <w:szCs w:val="21"/>
          <w:lang w:eastAsia="zh-CN"/>
        </w:rPr>
        <w:t>议价</w:t>
      </w:r>
      <w:r>
        <w:rPr>
          <w:rFonts w:ascii="Times New Roman" w:hAnsi="Times New Roman"/>
          <w:b/>
          <w:szCs w:val="21"/>
        </w:rPr>
        <w:t>申请人为法人单位提供“法定代表人授权书”，为其他组织提供“单位负责人授权书”，</w:t>
      </w:r>
      <w:r>
        <w:rPr>
          <w:rFonts w:hint="eastAsia" w:ascii="Times New Roman" w:hAnsi="Times New Roman"/>
          <w:b/>
          <w:szCs w:val="21"/>
          <w:lang w:eastAsia="zh-CN"/>
        </w:rPr>
        <w:t>议价</w:t>
      </w:r>
      <w:r>
        <w:rPr>
          <w:rFonts w:ascii="Times New Roman" w:hAnsi="Times New Roman"/>
          <w:b/>
          <w:szCs w:val="21"/>
        </w:rPr>
        <w:t>申请人为自然人时提供“自然人身份证明材料”。</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3）</w:t>
      </w:r>
      <w:r>
        <w:rPr>
          <w:rFonts w:hint="eastAsia" w:ascii="Times New Roman" w:hAnsi="Times New Roman"/>
          <w:b/>
          <w:szCs w:val="21"/>
          <w:lang w:eastAsia="zh-CN"/>
        </w:rPr>
        <w:t>议价</w:t>
      </w:r>
      <w:r>
        <w:rPr>
          <w:rFonts w:ascii="Times New Roman" w:hAnsi="Times New Roman"/>
          <w:b/>
          <w:szCs w:val="21"/>
        </w:rPr>
        <w:t>文件由</w:t>
      </w:r>
      <w:r>
        <w:rPr>
          <w:rFonts w:hint="eastAsia" w:ascii="Times New Roman" w:hAnsi="Times New Roman"/>
          <w:b/>
          <w:szCs w:val="21"/>
          <w:lang w:eastAsia="zh-CN"/>
        </w:rPr>
        <w:t>议价</w:t>
      </w:r>
      <w:r>
        <w:rPr>
          <w:rFonts w:ascii="Times New Roman" w:hAnsi="Times New Roman"/>
          <w:b/>
          <w:szCs w:val="21"/>
        </w:rPr>
        <w:t>申请人法定代表人/单位负责人签字的，可不提供授权书，但须提供附法定代表人/单位负责人身份证（正反面）或护照复印件（复印件加盖公章）。</w:t>
      </w:r>
    </w:p>
    <w:p>
      <w:pPr>
        <w:spacing w:before="156" w:beforeLines="50" w:after="156"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8" w:name="_Toc40447269"/>
      <w:bookmarkStart w:id="9" w:name="_Toc52036328"/>
      <w:bookmarkStart w:id="10" w:name="_Toc33698134"/>
      <w:bookmarkStart w:id="11" w:name="_Toc33709795"/>
      <w:bookmarkStart w:id="12" w:name="_Toc34051807"/>
      <w:r>
        <w:rPr>
          <w:rFonts w:ascii="Times New Roman" w:hAnsi="Times New Roman" w:eastAsia="黑体"/>
          <w:b/>
          <w:kern w:val="0"/>
          <w:sz w:val="32"/>
          <w:szCs w:val="32"/>
        </w:rPr>
        <w:t>承诺函</w:t>
      </w:r>
      <w:bookmarkEnd w:id="8"/>
      <w:bookmarkEnd w:id="9"/>
      <w:bookmarkEnd w:id="10"/>
      <w:bookmarkEnd w:id="11"/>
      <w:bookmarkEnd w:id="12"/>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w:t>
      </w:r>
      <w:r>
        <w:rPr>
          <w:rFonts w:hint="eastAsia" w:ascii="Times New Roman" w:hAnsi="Times New Roman"/>
          <w:kern w:val="0"/>
          <w:sz w:val="24"/>
          <w:szCs w:val="20"/>
          <w:lang w:eastAsia="zh-CN"/>
        </w:rPr>
        <w:t>议价</w:t>
      </w:r>
      <w:r>
        <w:rPr>
          <w:rFonts w:ascii="Times New Roman" w:hAnsi="Times New Roman"/>
          <w:kern w:val="0"/>
          <w:sz w:val="24"/>
          <w:szCs w:val="20"/>
        </w:rPr>
        <w:t>申请人，根据</w:t>
      </w:r>
      <w:r>
        <w:rPr>
          <w:rFonts w:hint="eastAsia" w:ascii="Times New Roman" w:hAnsi="Times New Roman"/>
          <w:kern w:val="0"/>
          <w:sz w:val="24"/>
          <w:szCs w:val="20"/>
          <w:lang w:eastAsia="zh-CN"/>
        </w:rPr>
        <w:t>议价</w:t>
      </w:r>
      <w:r>
        <w:rPr>
          <w:rFonts w:ascii="Times New Roman" w:hAnsi="Times New Roman"/>
          <w:kern w:val="0"/>
          <w:sz w:val="24"/>
          <w:szCs w:val="20"/>
        </w:rPr>
        <w:t>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议价</w:t>
      </w:r>
      <w:r>
        <w:rPr>
          <w:rFonts w:ascii="Times New Roman" w:hAnsi="Times New Roman"/>
          <w:kern w:val="0"/>
          <w:sz w:val="24"/>
          <w:szCs w:val="20"/>
        </w:rPr>
        <w:t>采购活动前三年内，在经营活动中没有重大违法记录；</w:t>
      </w:r>
    </w:p>
    <w:p>
      <w:pPr>
        <w:autoSpaceDE w:val="0"/>
        <w:autoSpaceDN w:val="0"/>
        <w:adjustRightInd w:val="0"/>
        <w:spacing w:line="360" w:lineRule="auto"/>
        <w:ind w:left="479" w:leftChars="228" w:firstLine="120" w:firstLineChars="50"/>
        <w:contextualSpacing/>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参加本次采购活动前三年内，供应商单位及法定代表人无行贿犯罪纪录。</w:t>
      </w:r>
    </w:p>
    <w:p>
      <w:pPr>
        <w:autoSpaceDE w:val="0"/>
        <w:autoSpaceDN w:val="0"/>
        <w:adjustRightInd w:val="0"/>
        <w:spacing w:line="360" w:lineRule="auto"/>
        <w:ind w:left="479" w:leftChars="228" w:firstLine="120" w:firstLineChars="50"/>
        <w:contextualSpacing/>
        <w:rPr>
          <w:rFonts w:ascii="Times New Roman" w:hAnsi="Times New Roman"/>
          <w:kern w:val="0"/>
          <w:sz w:val="24"/>
          <w:szCs w:val="20"/>
        </w:rPr>
      </w:pPr>
      <w:r>
        <w:rPr>
          <w:rFonts w:hint="eastAsia" w:ascii="Times New Roman" w:hAnsi="Times New Roman"/>
          <w:kern w:val="0"/>
          <w:sz w:val="24"/>
          <w:szCs w:val="20"/>
        </w:rPr>
        <w:t>（七）</w:t>
      </w:r>
      <w:r>
        <w:rPr>
          <w:rFonts w:hint="eastAsia" w:ascii="Times New Roman" w:hAnsi="Times New Roman"/>
          <w:color w:val="0D0D0D"/>
          <w:kern w:val="0"/>
          <w:sz w:val="24"/>
          <w:lang w:val="zh-CN"/>
        </w:rPr>
        <w:t>法律、行政法规规定的其他条件。</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eastAsia="zh-CN"/>
        </w:rPr>
        <w:t>议价</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hint="eastAsia" w:ascii="Times New Roman" w:hAnsi="Times New Roman"/>
          <w:kern w:val="0"/>
          <w:sz w:val="24"/>
          <w:szCs w:val="20"/>
          <w:u w:val="single"/>
          <w:lang w:val="en-US" w:eastAsia="zh-CN"/>
        </w:rPr>
        <w:t xml:space="preserve">    </w:t>
      </w:r>
      <w:r>
        <w:rPr>
          <w:rFonts w:ascii="Times New Roman" w:hAnsi="Times New Roman"/>
          <w:kern w:val="0"/>
          <w:sz w:val="24"/>
          <w:szCs w:val="20"/>
          <w:u w:val="single"/>
        </w:rPr>
        <w:t xml:space="preserve">        </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r>
        <w:rPr>
          <w:rFonts w:hint="eastAsia" w:ascii="Times New Roman" w:hAnsi="Times New Roman"/>
          <w:kern w:val="0"/>
          <w:sz w:val="24"/>
          <w:szCs w:val="20"/>
          <w:u w:val="single"/>
          <w:lang w:val="en-US" w:eastAsia="zh-CN"/>
        </w:rPr>
        <w:t xml:space="preserve">                                </w:t>
      </w:r>
      <w:r>
        <w:rPr>
          <w:rFonts w:ascii="Times New Roman" w:hAnsi="Times New Roman"/>
          <w:kern w:val="0"/>
          <w:sz w:val="24"/>
          <w:szCs w:val="20"/>
          <w:u w:val="single"/>
        </w:rPr>
        <w:t xml:space="preserve">   </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hint="eastAsia" w:ascii="Times New Roman" w:hAnsi="Times New Roman" w:eastAsia="黑体"/>
          <w:b/>
          <w:kern w:val="0"/>
          <w:sz w:val="32"/>
          <w:szCs w:val="32"/>
          <w:lang w:eastAsia="zh-CN"/>
        </w:rPr>
        <w:t>议价</w:t>
      </w:r>
      <w:r>
        <w:rPr>
          <w:rFonts w:ascii="Times New Roman" w:hAnsi="Times New Roman" w:eastAsia="黑体"/>
          <w:b/>
          <w:kern w:val="0"/>
          <w:sz w:val="32"/>
          <w:szCs w:val="32"/>
        </w:rPr>
        <w:t>申请人基本情况表</w:t>
      </w:r>
    </w:p>
    <w:tbl>
      <w:tblPr>
        <w:tblStyle w:val="22"/>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hint="eastAsia" w:ascii="Times New Roman" w:hAnsi="Times New Roman"/>
                <w:bCs/>
                <w:kern w:val="0"/>
                <w:sz w:val="24"/>
                <w:szCs w:val="20"/>
                <w:lang w:eastAsia="zh-CN"/>
              </w:rPr>
              <w:t>议价</w:t>
            </w:r>
            <w:r>
              <w:rPr>
                <w:rFonts w:ascii="Times New Roman" w:hAnsi="Times New Roman"/>
                <w:bCs/>
                <w:kern w:val="0"/>
                <w:sz w:val="24"/>
                <w:szCs w:val="20"/>
              </w:rPr>
              <w:t>申请人名称</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eastAsia="zh-CN"/>
        </w:rPr>
        <w:t>议价</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hint="eastAsia" w:ascii="Times New Roman" w:hAnsi="Times New Roman" w:eastAsia="黑体"/>
          <w:b/>
          <w:kern w:val="0"/>
          <w:sz w:val="32"/>
          <w:szCs w:val="32"/>
          <w:lang w:eastAsia="zh-CN"/>
        </w:rPr>
        <w:t>议价</w:t>
      </w:r>
      <w:r>
        <w:rPr>
          <w:rFonts w:ascii="Times New Roman" w:hAnsi="Times New Roman" w:eastAsia="黑体"/>
          <w:b/>
          <w:kern w:val="0"/>
          <w:sz w:val="32"/>
          <w:szCs w:val="32"/>
        </w:rPr>
        <w:t>申请人类似项目业绩一览表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w:t>
      </w:r>
      <w:r>
        <w:rPr>
          <w:rFonts w:hint="eastAsia" w:ascii="Times New Roman" w:hAnsi="Times New Roman"/>
          <w:b/>
          <w:kern w:val="0"/>
          <w:szCs w:val="21"/>
          <w:lang w:eastAsia="zh-CN"/>
        </w:rPr>
        <w:t>议价</w:t>
      </w:r>
      <w:r>
        <w:rPr>
          <w:rFonts w:ascii="Times New Roman" w:hAnsi="Times New Roman"/>
          <w:b/>
          <w:kern w:val="0"/>
          <w:szCs w:val="21"/>
        </w:rPr>
        <w:t>申请人（仅限于</w:t>
      </w:r>
      <w:r>
        <w:rPr>
          <w:rFonts w:hint="eastAsia" w:ascii="Times New Roman" w:hAnsi="Times New Roman"/>
          <w:b/>
          <w:kern w:val="0"/>
          <w:szCs w:val="21"/>
          <w:lang w:eastAsia="zh-CN"/>
        </w:rPr>
        <w:t>议价</w:t>
      </w:r>
      <w:r>
        <w:rPr>
          <w:rFonts w:ascii="Times New Roman" w:hAnsi="Times New Roman"/>
          <w:b/>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eastAsia="zh-CN"/>
        </w:rPr>
        <w:t>议价</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bCs/>
          <w:kern w:val="0"/>
          <w:sz w:val="24"/>
          <w:szCs w:val="20"/>
        </w:rPr>
      </w:pPr>
    </w:p>
    <w:p>
      <w:pPr>
        <w:widowControl/>
        <w:adjustRightInd w:val="0"/>
        <w:spacing w:line="360" w:lineRule="auto"/>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ind w:firstLine="480" w:firstLineChars="200"/>
        <w:jc w:val="left"/>
        <w:rPr>
          <w:rFonts w:ascii="Times New Roman" w:hAnsi="Times New Roman"/>
          <w:b/>
          <w:kern w:val="0"/>
          <w:sz w:val="24"/>
        </w:rPr>
      </w:pPr>
      <w:bookmarkStart w:id="13" w:name="_Toc436404120"/>
      <w:bookmarkStart w:id="14" w:name="_Toc436410129"/>
      <w:bookmarkStart w:id="15" w:name="_Toc436820890"/>
      <w:bookmarkStart w:id="16" w:name="_Toc307564880"/>
      <w:bookmarkStart w:id="17" w:name="_Toc436385992"/>
      <w:r>
        <w:rPr>
          <w:rFonts w:ascii="Times New Roman" w:hAnsi="Times New Roman"/>
          <w:kern w:val="0"/>
          <w:sz w:val="24"/>
          <w:szCs w:val="20"/>
        </w:rPr>
        <w:br w:type="page"/>
      </w:r>
      <w:bookmarkEnd w:id="13"/>
      <w:bookmarkEnd w:id="14"/>
      <w:bookmarkEnd w:id="15"/>
      <w:bookmarkEnd w:id="16"/>
      <w:bookmarkEnd w:id="17"/>
    </w:p>
    <w:p>
      <w:pPr>
        <w:pStyle w:val="18"/>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报价函</w:t>
      </w:r>
    </w:p>
    <w:p>
      <w:pPr>
        <w:spacing w:line="480" w:lineRule="auto"/>
        <w:jc w:val="left"/>
        <w:rPr>
          <w:rFonts w:hint="eastAsia"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三台县人民医院</w:t>
      </w:r>
    </w:p>
    <w:p>
      <w:pPr>
        <w:autoSpaceDE w:val="0"/>
        <w:autoSpaceDN w:val="0"/>
        <w:adjustRightInd w:val="0"/>
        <w:spacing w:line="54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1.我公司全面研究了</w:t>
      </w:r>
      <w:r>
        <w:rPr>
          <w:rFonts w:hint="eastAsia" w:ascii="宋体" w:hAnsi="宋体"/>
          <w:b/>
          <w:bCs w:val="0"/>
          <w:color w:val="auto"/>
          <w:sz w:val="28"/>
          <w:szCs w:val="28"/>
          <w:u w:val="single"/>
          <w:lang w:val="en-US" w:eastAsia="zh-CN"/>
        </w:rPr>
        <w:t xml:space="preserve"> </w:t>
      </w:r>
      <w:r>
        <w:rPr>
          <w:rFonts w:hint="eastAsia" w:ascii="宋体" w:hAnsi="宋体"/>
          <w:bCs/>
          <w:color w:val="auto"/>
          <w:sz w:val="28"/>
          <w:szCs w:val="28"/>
          <w:u w:val="single"/>
          <w:lang w:val="en-US" w:eastAsia="zh-CN"/>
        </w:rPr>
        <w:t xml:space="preserve">                                   </w:t>
      </w:r>
      <w:r>
        <w:rPr>
          <w:rFonts w:hint="eastAsia" w:ascii="宋体" w:hAnsi="宋体" w:cs="宋体"/>
          <w:color w:val="auto"/>
          <w:sz w:val="28"/>
          <w:szCs w:val="28"/>
        </w:rPr>
        <w:t>的</w:t>
      </w:r>
      <w:r>
        <w:rPr>
          <w:rFonts w:hint="eastAsia" w:ascii="宋体" w:hAnsi="宋体" w:cs="宋体"/>
          <w:color w:val="auto"/>
          <w:sz w:val="28"/>
          <w:szCs w:val="28"/>
          <w:lang w:val="en-US" w:eastAsia="zh-CN"/>
        </w:rPr>
        <w:t>议价</w:t>
      </w:r>
      <w:r>
        <w:rPr>
          <w:rFonts w:hint="eastAsia" w:ascii="宋体" w:hAnsi="宋体" w:cs="宋体"/>
          <w:color w:val="auto"/>
          <w:sz w:val="28"/>
          <w:szCs w:val="28"/>
        </w:rPr>
        <w:t>文件及相关资料，我们将遵照</w:t>
      </w:r>
      <w:r>
        <w:rPr>
          <w:rFonts w:hint="eastAsia" w:ascii="宋体" w:hAnsi="宋体" w:cs="宋体"/>
          <w:color w:val="auto"/>
          <w:sz w:val="28"/>
          <w:szCs w:val="28"/>
          <w:lang w:val="en-US" w:eastAsia="zh-CN"/>
        </w:rPr>
        <w:t>议价</w:t>
      </w:r>
      <w:r>
        <w:rPr>
          <w:rFonts w:hint="eastAsia" w:ascii="宋体" w:hAnsi="宋体" w:cs="宋体"/>
          <w:color w:val="auto"/>
          <w:sz w:val="28"/>
          <w:szCs w:val="28"/>
        </w:rPr>
        <w:t>文件的要求承担相应的全部工作。</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2.我们完全同意供应商选择中标单位的办法，并同意自行承担为</w:t>
      </w:r>
      <w:r>
        <w:rPr>
          <w:rFonts w:hint="eastAsia" w:ascii="宋体" w:hAnsi="宋体" w:cs="宋体"/>
          <w:color w:val="auto"/>
          <w:sz w:val="28"/>
          <w:szCs w:val="28"/>
          <w:lang w:val="en-US" w:eastAsia="zh-CN"/>
        </w:rPr>
        <w:t>议价</w:t>
      </w:r>
      <w:r>
        <w:rPr>
          <w:rFonts w:hint="eastAsia" w:ascii="宋体" w:hAnsi="宋体" w:cs="宋体"/>
          <w:color w:val="auto"/>
          <w:sz w:val="28"/>
          <w:szCs w:val="28"/>
        </w:rPr>
        <w:t>所发生的一切费用。</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3.我们严格遵守本投标报价函的各项承诺。投标报价函始终将对我方具有约束力，并随时接受中标。</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4.在合同协议书正式签署生效之前，本投标报价函连同你单位的中标通知书将成我们双方之间共同遵守的条件，对双方具有约束力。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5</w:t>
      </w:r>
      <w:bookmarkStart w:id="18" w:name="OLE_LINK1"/>
      <w:bookmarkStart w:id="19" w:name="OLE_LINK2"/>
      <w:r>
        <w:rPr>
          <w:rFonts w:hint="eastAsia" w:ascii="宋体" w:hAnsi="宋体" w:cs="宋体"/>
          <w:color w:val="auto"/>
          <w:sz w:val="28"/>
          <w:szCs w:val="28"/>
        </w:rPr>
        <w:t>.我公司报价为</w:t>
      </w:r>
      <w:r>
        <w:rPr>
          <w:rFonts w:hint="eastAsia" w:ascii="宋体" w:hAnsi="宋体" w:cs="宋体"/>
          <w:color w:val="auto"/>
          <w:sz w:val="28"/>
          <w:szCs w:val="28"/>
          <w:u w:val="single"/>
        </w:rPr>
        <w:t xml:space="preserve">       </w:t>
      </w:r>
      <w:r>
        <w:rPr>
          <w:rFonts w:hint="eastAsia" w:ascii="宋体" w:hAnsi="宋体" w:cs="宋体"/>
          <w:color w:val="auto"/>
          <w:sz w:val="28"/>
          <w:szCs w:val="28"/>
        </w:rPr>
        <w:t>元，</w:t>
      </w:r>
      <w:r>
        <w:rPr>
          <w:rFonts w:hint="eastAsia" w:ascii="宋体" w:hAnsi="宋体"/>
          <w:bCs/>
          <w:color w:val="auto"/>
          <w:sz w:val="28"/>
          <w:szCs w:val="28"/>
        </w:rPr>
        <w:t>该报价包含</w:t>
      </w:r>
      <w:bookmarkEnd w:id="18"/>
      <w:bookmarkEnd w:id="19"/>
      <w:r>
        <w:rPr>
          <w:rFonts w:hint="eastAsia" w:ascii="宋体" w:hAnsi="宋体"/>
          <w:bCs/>
          <w:color w:val="auto"/>
          <w:sz w:val="28"/>
          <w:szCs w:val="28"/>
        </w:rPr>
        <w:t>包括成本、利润、风险费、税金等。</w:t>
      </w:r>
    </w:p>
    <w:p>
      <w:pPr>
        <w:spacing w:line="360" w:lineRule="auto"/>
        <w:ind w:firstLine="480"/>
        <w:jc w:val="left"/>
        <w:rPr>
          <w:rFonts w:ascii="宋体" w:hAnsi="宋体"/>
          <w:color w:val="auto"/>
          <w:sz w:val="24"/>
        </w:rPr>
      </w:pPr>
    </w:p>
    <w:p>
      <w:pPr>
        <w:spacing w:line="360" w:lineRule="auto"/>
        <w:ind w:firstLine="890" w:firstLineChars="371"/>
        <w:jc w:val="left"/>
        <w:rPr>
          <w:rFonts w:hint="eastAsia" w:ascii="宋体" w:hAnsi="宋体"/>
          <w:color w:val="auto"/>
          <w:sz w:val="24"/>
        </w:rPr>
      </w:pPr>
      <w:r>
        <w:rPr>
          <w:rFonts w:hint="eastAsia" w:ascii="宋体" w:hAnsi="宋体"/>
          <w:color w:val="auto"/>
          <w:sz w:val="24"/>
        </w:rPr>
        <w:t xml:space="preserve"> </w:t>
      </w:r>
    </w:p>
    <w:p>
      <w:pPr>
        <w:spacing w:line="360" w:lineRule="auto"/>
        <w:ind w:firstLine="890" w:firstLineChars="371"/>
        <w:jc w:val="left"/>
        <w:rPr>
          <w:rFonts w:hint="eastAsia" w:ascii="宋体" w:hAnsi="宋体"/>
          <w:color w:val="auto"/>
          <w:sz w:val="24"/>
        </w:rPr>
      </w:pPr>
    </w:p>
    <w:p>
      <w:pPr>
        <w:spacing w:line="480" w:lineRule="auto"/>
        <w:ind w:firstLine="2520" w:firstLineChars="900"/>
        <w:rPr>
          <w:rFonts w:hint="eastAsia" w:ascii="宋体" w:hAnsi="宋体" w:cs="宋体"/>
          <w:color w:val="auto"/>
          <w:sz w:val="28"/>
          <w:szCs w:val="28"/>
        </w:rPr>
      </w:pPr>
      <w:r>
        <w:rPr>
          <w:rFonts w:hint="eastAsia" w:ascii="宋体" w:hAnsi="宋体" w:cs="宋体"/>
          <w:color w:val="auto"/>
          <w:sz w:val="28"/>
          <w:szCs w:val="28"/>
        </w:rPr>
        <w:t>供应商（盖章）：</w:t>
      </w:r>
    </w:p>
    <w:p>
      <w:pPr>
        <w:spacing w:line="480" w:lineRule="auto"/>
        <w:ind w:firstLine="2520" w:firstLineChars="900"/>
        <w:rPr>
          <w:rFonts w:hint="eastAsia" w:ascii="宋体" w:hAnsi="宋体" w:cs="宋体"/>
          <w:color w:val="auto"/>
          <w:sz w:val="28"/>
          <w:szCs w:val="28"/>
        </w:rPr>
      </w:pPr>
      <w:r>
        <w:rPr>
          <w:rFonts w:hint="eastAsia" w:ascii="宋体" w:hAnsi="宋体" w:cs="宋体"/>
          <w:color w:val="auto"/>
          <w:sz w:val="28"/>
          <w:szCs w:val="28"/>
        </w:rPr>
        <w:t>法定代表人或授权代表（签字或盖章）：</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 xml:space="preserve">               日  期：       年    月    日</w:t>
      </w:r>
    </w:p>
    <w:p>
      <w:pPr>
        <w:pStyle w:val="44"/>
        <w:ind w:firstLine="0" w:firstLineChars="0"/>
        <w:contextualSpacing/>
        <w:jc w:val="left"/>
        <w:rPr>
          <w:sz w:val="36"/>
          <w:szCs w:val="36"/>
        </w:rPr>
      </w:pPr>
    </w:p>
    <w:p>
      <w:pPr>
        <w:pStyle w:val="44"/>
        <w:ind w:firstLine="0" w:firstLineChars="0"/>
        <w:contextualSpacing/>
        <w:jc w:val="left"/>
        <w:rPr>
          <w:sz w:val="36"/>
          <w:szCs w:val="36"/>
        </w:rPr>
      </w:pPr>
    </w:p>
    <w:p>
      <w:pPr>
        <w:pStyle w:val="44"/>
        <w:ind w:firstLine="0" w:firstLineChars="0"/>
        <w:contextualSpacing/>
        <w:jc w:val="left"/>
        <w:rPr>
          <w:sz w:val="36"/>
          <w:szCs w:val="36"/>
        </w:rPr>
      </w:pPr>
    </w:p>
    <w:p>
      <w:pPr>
        <w:pStyle w:val="44"/>
        <w:ind w:firstLine="0" w:firstLineChars="0"/>
        <w:contextualSpacing/>
        <w:jc w:val="left"/>
        <w:rPr>
          <w:sz w:val="36"/>
          <w:szCs w:val="36"/>
        </w:rPr>
      </w:pPr>
    </w:p>
    <w:p>
      <w:pPr>
        <w:pStyle w:val="44"/>
        <w:ind w:firstLine="0" w:firstLineChars="0"/>
        <w:contextualSpacing/>
        <w:jc w:val="left"/>
        <w:rPr>
          <w:sz w:val="36"/>
          <w:szCs w:val="36"/>
        </w:rPr>
      </w:pPr>
    </w:p>
    <w:p>
      <w:pPr>
        <w:pStyle w:val="2"/>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资质文件及其他需要提交的资料格式自拟</w:t>
      </w:r>
    </w:p>
    <w:p>
      <w:pPr>
        <w:pStyle w:val="44"/>
        <w:ind w:firstLine="0" w:firstLineChars="0"/>
        <w:contextualSpacing/>
        <w:jc w:val="left"/>
        <w:rPr>
          <w:sz w:val="36"/>
          <w:szCs w:val="36"/>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à.ā">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45476D"/>
    <w:rsid w:val="00071E2C"/>
    <w:rsid w:val="000D5889"/>
    <w:rsid w:val="001B3373"/>
    <w:rsid w:val="001B5153"/>
    <w:rsid w:val="001F40B1"/>
    <w:rsid w:val="001F7554"/>
    <w:rsid w:val="00241C12"/>
    <w:rsid w:val="0024242E"/>
    <w:rsid w:val="002913B3"/>
    <w:rsid w:val="00304FE4"/>
    <w:rsid w:val="003F05E7"/>
    <w:rsid w:val="0045476D"/>
    <w:rsid w:val="0053435C"/>
    <w:rsid w:val="00535C13"/>
    <w:rsid w:val="005E019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DE1769"/>
    <w:rsid w:val="00E43D8C"/>
    <w:rsid w:val="00F65A99"/>
    <w:rsid w:val="093D059E"/>
    <w:rsid w:val="09B700CA"/>
    <w:rsid w:val="0AFA5A96"/>
    <w:rsid w:val="0BEE10D2"/>
    <w:rsid w:val="0E7F1957"/>
    <w:rsid w:val="122D76BE"/>
    <w:rsid w:val="12705A9A"/>
    <w:rsid w:val="17122347"/>
    <w:rsid w:val="193D7BFC"/>
    <w:rsid w:val="1A34502B"/>
    <w:rsid w:val="1B285FF6"/>
    <w:rsid w:val="1CEF35F9"/>
    <w:rsid w:val="1F2324A2"/>
    <w:rsid w:val="20A2053B"/>
    <w:rsid w:val="22D27032"/>
    <w:rsid w:val="25407381"/>
    <w:rsid w:val="28F74D45"/>
    <w:rsid w:val="29A7364C"/>
    <w:rsid w:val="2A092A55"/>
    <w:rsid w:val="2DFB4958"/>
    <w:rsid w:val="2E8136DA"/>
    <w:rsid w:val="2FB70420"/>
    <w:rsid w:val="315C06AC"/>
    <w:rsid w:val="32E17435"/>
    <w:rsid w:val="32F747FD"/>
    <w:rsid w:val="33173403"/>
    <w:rsid w:val="339B7B7E"/>
    <w:rsid w:val="33AA64E9"/>
    <w:rsid w:val="33D16649"/>
    <w:rsid w:val="37971BCD"/>
    <w:rsid w:val="43361F5E"/>
    <w:rsid w:val="43556D04"/>
    <w:rsid w:val="453A6627"/>
    <w:rsid w:val="466421E9"/>
    <w:rsid w:val="4800556C"/>
    <w:rsid w:val="49932EA9"/>
    <w:rsid w:val="4C2C6594"/>
    <w:rsid w:val="504D3319"/>
    <w:rsid w:val="516810B2"/>
    <w:rsid w:val="51F31B58"/>
    <w:rsid w:val="54EB663A"/>
    <w:rsid w:val="565B4824"/>
    <w:rsid w:val="58BA1F78"/>
    <w:rsid w:val="59F932D1"/>
    <w:rsid w:val="5AAD383C"/>
    <w:rsid w:val="5BB354BE"/>
    <w:rsid w:val="5CA95F07"/>
    <w:rsid w:val="5D264826"/>
    <w:rsid w:val="609F665C"/>
    <w:rsid w:val="61557633"/>
    <w:rsid w:val="68224037"/>
    <w:rsid w:val="68B977C1"/>
    <w:rsid w:val="69E4351C"/>
    <w:rsid w:val="6A10522C"/>
    <w:rsid w:val="6AF0604D"/>
    <w:rsid w:val="6C320399"/>
    <w:rsid w:val="6F42243F"/>
    <w:rsid w:val="6F833AC6"/>
    <w:rsid w:val="7201640C"/>
    <w:rsid w:val="72B059E8"/>
    <w:rsid w:val="732C647B"/>
    <w:rsid w:val="73D93707"/>
    <w:rsid w:val="748254AF"/>
    <w:rsid w:val="7AB7598A"/>
    <w:rsid w:val="7C3F13C0"/>
    <w:rsid w:val="7D393137"/>
    <w:rsid w:val="7F9B74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50"/>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7"/>
    <w:qFormat/>
    <w:uiPriority w:val="0"/>
    <w:pPr>
      <w:jc w:val="left"/>
    </w:pPr>
    <w:rPr>
      <w:rFonts w:ascii="Times New Roman" w:hAnsi="Times New Roman"/>
    </w:rPr>
  </w:style>
  <w:style w:type="paragraph" w:styleId="8">
    <w:name w:val="Body Text Indent"/>
    <w:basedOn w:val="1"/>
    <w:link w:val="51"/>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7"/>
    <w:qFormat/>
    <w:uiPriority w:val="0"/>
    <w:rPr>
      <w:rFonts w:ascii="宋体" w:hAnsi="Courier New" w:cs="Courier New"/>
      <w:szCs w:val="21"/>
    </w:rPr>
  </w:style>
  <w:style w:type="paragraph" w:styleId="11">
    <w:name w:val="Date"/>
    <w:basedOn w:val="1"/>
    <w:next w:val="1"/>
    <w:link w:val="56"/>
    <w:qFormat/>
    <w:uiPriority w:val="0"/>
    <w:pPr>
      <w:ind w:left="100" w:leftChars="2500"/>
    </w:pPr>
    <w:rPr>
      <w:rFonts w:ascii="Times New Roman" w:hAnsi="Times New Roman"/>
    </w:rPr>
  </w:style>
  <w:style w:type="paragraph" w:styleId="12">
    <w:name w:val="Body Text Indent 2"/>
    <w:basedOn w:val="1"/>
    <w:link w:val="55"/>
    <w:qFormat/>
    <w:uiPriority w:val="0"/>
    <w:pPr>
      <w:spacing w:after="120" w:line="480" w:lineRule="auto"/>
      <w:ind w:left="420" w:leftChars="200"/>
    </w:pPr>
  </w:style>
  <w:style w:type="paragraph" w:styleId="13">
    <w:name w:val="Balloon Text"/>
    <w:basedOn w:val="1"/>
    <w:link w:val="66"/>
    <w:qFormat/>
    <w:uiPriority w:val="0"/>
    <w:rPr>
      <w:rFonts w:ascii="Times New Roman" w:hAnsi="Times New Roman"/>
      <w:sz w:val="18"/>
      <w:szCs w:val="18"/>
    </w:rPr>
  </w:style>
  <w:style w:type="paragraph" w:styleId="14">
    <w:name w:val="footer"/>
    <w:basedOn w:val="1"/>
    <w:link w:val="65"/>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List Continue 2"/>
    <w:basedOn w:val="1"/>
    <w:qFormat/>
    <w:uiPriority w:val="0"/>
    <w:pPr>
      <w:spacing w:after="120"/>
      <w:ind w:left="840" w:leftChars="400"/>
    </w:pPr>
    <w:rPr>
      <w:rFonts w:ascii="Times New Roman" w:hAnsi="Times New Roman" w:eastAsia="宋体" w:cs="Times New Roman"/>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4"/>
    <w:qFormat/>
    <w:uiPriority w:val="0"/>
    <w:pPr>
      <w:spacing w:before="240" w:after="60"/>
      <w:jc w:val="center"/>
      <w:outlineLvl w:val="0"/>
    </w:pPr>
    <w:rPr>
      <w:rFonts w:ascii="Cambria" w:hAnsi="Cambria"/>
      <w:b/>
      <w:bCs/>
      <w:sz w:val="32"/>
      <w:szCs w:val="32"/>
    </w:rPr>
  </w:style>
  <w:style w:type="paragraph" w:styleId="21">
    <w:name w:val="annotation subject"/>
    <w:basedOn w:val="7"/>
    <w:next w:val="7"/>
    <w:link w:val="62"/>
    <w:qFormat/>
    <w:uiPriority w:val="0"/>
    <w:rPr>
      <w:b/>
      <w:bCs/>
    </w:r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basedOn w:val="23"/>
    <w:link w:val="3"/>
    <w:qFormat/>
    <w:uiPriority w:val="0"/>
    <w:rPr>
      <w:rFonts w:ascii="Calibri" w:hAnsi="Calibri"/>
      <w:b/>
      <w:bCs/>
      <w:kern w:val="44"/>
      <w:sz w:val="44"/>
      <w:szCs w:val="44"/>
    </w:rPr>
  </w:style>
  <w:style w:type="character" w:customStyle="1" w:styleId="30">
    <w:name w:val="标题 2 Char"/>
    <w:basedOn w:val="23"/>
    <w:link w:val="4"/>
    <w:qFormat/>
    <w:uiPriority w:val="0"/>
    <w:rPr>
      <w:rFonts w:ascii="Arial" w:hAnsi="Arial" w:eastAsia="黑体"/>
      <w:b/>
      <w:bCs/>
      <w:sz w:val="32"/>
      <w:szCs w:val="32"/>
    </w:rPr>
  </w:style>
  <w:style w:type="character" w:customStyle="1" w:styleId="31">
    <w:name w:val="标题 3 Char"/>
    <w:basedOn w:val="23"/>
    <w:link w:val="5"/>
    <w:qFormat/>
    <w:uiPriority w:val="0"/>
    <w:rPr>
      <w:rFonts w:ascii="Calibri" w:hAnsi="Calibri"/>
      <w:b/>
      <w:bCs/>
      <w:kern w:val="2"/>
      <w:sz w:val="32"/>
      <w:szCs w:val="32"/>
    </w:rPr>
  </w:style>
  <w:style w:type="character" w:customStyle="1" w:styleId="32">
    <w:name w:val="批注框文本 Char"/>
    <w:qFormat/>
    <w:uiPriority w:val="0"/>
    <w:rPr>
      <w:kern w:val="2"/>
      <w:sz w:val="18"/>
      <w:szCs w:val="18"/>
    </w:rPr>
  </w:style>
  <w:style w:type="character" w:customStyle="1" w:styleId="33">
    <w:name w:val="纯文本 Char1"/>
    <w:unhideWhenUsed/>
    <w:qFormat/>
    <w:uiPriority w:val="99"/>
    <w:rPr>
      <w:rFonts w:hint="eastAsia" w:ascii="宋体" w:hAnsi="Tms Rmn" w:eastAsia="宋体"/>
      <w:sz w:val="21"/>
      <w:lang w:val="en-US" w:eastAsia="zh-CN"/>
    </w:rPr>
  </w:style>
  <w:style w:type="character" w:customStyle="1" w:styleId="34">
    <w:name w:val="页眉 Char"/>
    <w:qFormat/>
    <w:uiPriority w:val="0"/>
    <w:rPr>
      <w:kern w:val="2"/>
      <w:sz w:val="18"/>
      <w:szCs w:val="18"/>
    </w:rPr>
  </w:style>
  <w:style w:type="character" w:customStyle="1" w:styleId="35">
    <w:name w:val="正文文本缩进 Char"/>
    <w:qFormat/>
    <w:uiPriority w:val="0"/>
    <w:rPr>
      <w:kern w:val="2"/>
      <w:sz w:val="21"/>
      <w:szCs w:val="24"/>
    </w:rPr>
  </w:style>
  <w:style w:type="character" w:customStyle="1" w:styleId="36">
    <w:name w:val="批注主题 Char"/>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qFormat/>
    <w:locked/>
    <w:uiPriority w:val="0"/>
    <w:rPr>
      <w:rFonts w:ascii="宋体" w:hAnsi="Courier New" w:cs="Courier New"/>
      <w:kern w:val="2"/>
      <w:sz w:val="21"/>
      <w:szCs w:val="21"/>
    </w:rPr>
  </w:style>
  <w:style w:type="character" w:customStyle="1" w:styleId="40">
    <w:name w:val="日期 Char"/>
    <w:qFormat/>
    <w:uiPriority w:val="0"/>
    <w:rPr>
      <w:kern w:val="2"/>
      <w:sz w:val="21"/>
      <w:szCs w:val="24"/>
    </w:rPr>
  </w:style>
  <w:style w:type="character" w:customStyle="1" w:styleId="41">
    <w:name w:val="正文文本 Char"/>
    <w:qFormat/>
    <w:uiPriority w:val="0"/>
    <w:rPr>
      <w:kern w:val="2"/>
      <w:sz w:val="21"/>
      <w:szCs w:val="24"/>
    </w:rPr>
  </w:style>
  <w:style w:type="character" w:customStyle="1" w:styleId="42">
    <w:name w:val="标题 Char"/>
    <w:qFormat/>
    <w:locked/>
    <w:uiPriority w:val="0"/>
    <w:rPr>
      <w:rFonts w:ascii="Cambria" w:hAnsi="Cambria"/>
      <w:b/>
      <w:bCs/>
      <w:kern w:val="2"/>
      <w:sz w:val="32"/>
      <w:szCs w:val="32"/>
    </w:rPr>
  </w:style>
  <w:style w:type="character" w:customStyle="1" w:styleId="43">
    <w:name w:val="正文首行缩进两字符 Char Char"/>
    <w:link w:val="44"/>
    <w:qFormat/>
    <w:locked/>
    <w:uiPriority w:val="99"/>
    <w:rPr>
      <w:kern w:val="2"/>
      <w:sz w:val="21"/>
    </w:rPr>
  </w:style>
  <w:style w:type="paragraph" w:customStyle="1" w:styleId="44">
    <w:name w:val="正文首行缩进两字符"/>
    <w:basedOn w:val="1"/>
    <w:link w:val="43"/>
    <w:qFormat/>
    <w:uiPriority w:val="99"/>
    <w:pPr>
      <w:spacing w:line="360" w:lineRule="auto"/>
      <w:ind w:firstLine="200" w:firstLineChars="200"/>
    </w:pPr>
    <w:rPr>
      <w:rFonts w:ascii="Times New Roman" w:hAnsi="Times New Roman"/>
      <w:szCs w:val="20"/>
    </w:rPr>
  </w:style>
  <w:style w:type="character" w:customStyle="1" w:styleId="45">
    <w:name w:val="批注文字 Char"/>
    <w:qFormat/>
    <w:uiPriority w:val="0"/>
    <w:rPr>
      <w:kern w:val="2"/>
      <w:sz w:val="21"/>
      <w:szCs w:val="24"/>
    </w:rPr>
  </w:style>
  <w:style w:type="character" w:customStyle="1" w:styleId="46">
    <w:name w:val="NormalCharacter"/>
    <w:qFormat/>
    <w:uiPriority w:val="0"/>
  </w:style>
  <w:style w:type="character" w:customStyle="1" w:styleId="47">
    <w:name w:val="页脚 Char"/>
    <w:qFormat/>
    <w:uiPriority w:val="99"/>
    <w:rPr>
      <w:kern w:val="2"/>
      <w:sz w:val="18"/>
      <w:szCs w:val="18"/>
    </w:rPr>
  </w:style>
  <w:style w:type="paragraph" w:customStyle="1" w:styleId="48">
    <w:name w:val="中等深浅网格 1 - 着色 21"/>
    <w:basedOn w:val="1"/>
    <w:qFormat/>
    <w:uiPriority w:val="34"/>
    <w:pPr>
      <w:ind w:firstLine="420" w:firstLineChars="200"/>
    </w:pPr>
    <w:rPr>
      <w:sz w:val="20"/>
      <w:szCs w:val="20"/>
    </w:rPr>
  </w:style>
  <w:style w:type="paragraph" w:customStyle="1" w:styleId="49">
    <w:name w:val="图表左对齐"/>
    <w:basedOn w:val="1"/>
    <w:qFormat/>
    <w:uiPriority w:val="0"/>
    <w:pPr>
      <w:widowControl/>
      <w:spacing w:line="360" w:lineRule="exact"/>
      <w:jc w:val="left"/>
    </w:pPr>
    <w:rPr>
      <w:spacing w:val="-10"/>
      <w:kern w:val="0"/>
      <w:sz w:val="24"/>
      <w:szCs w:val="28"/>
    </w:rPr>
  </w:style>
  <w:style w:type="character" w:customStyle="1" w:styleId="50">
    <w:name w:val="正文文本 Char1"/>
    <w:basedOn w:val="23"/>
    <w:link w:val="2"/>
    <w:qFormat/>
    <w:uiPriority w:val="0"/>
    <w:rPr>
      <w:rFonts w:ascii="Calibri" w:hAnsi="Calibri"/>
      <w:kern w:val="2"/>
      <w:sz w:val="21"/>
      <w:szCs w:val="24"/>
    </w:rPr>
  </w:style>
  <w:style w:type="character" w:customStyle="1" w:styleId="51">
    <w:name w:val="正文文本缩进 Char1"/>
    <w:basedOn w:val="23"/>
    <w:link w:val="8"/>
    <w:qFormat/>
    <w:uiPriority w:val="0"/>
    <w:rPr>
      <w:rFonts w:ascii="Calibri" w:hAnsi="Calibri"/>
      <w:kern w:val="2"/>
      <w:sz w:val="21"/>
      <w:szCs w:val="24"/>
    </w:rPr>
  </w:style>
  <w:style w:type="paragraph" w:styleId="52">
    <w:name w:val="List Paragraph"/>
    <w:basedOn w:val="1"/>
    <w:qFormat/>
    <w:uiPriority w:val="34"/>
    <w:pPr>
      <w:ind w:firstLine="420" w:firstLineChars="200"/>
    </w:p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Char1"/>
    <w:basedOn w:val="23"/>
    <w:link w:val="20"/>
    <w:qFormat/>
    <w:uiPriority w:val="0"/>
    <w:rPr>
      <w:rFonts w:asciiTheme="majorHAnsi" w:hAnsiTheme="majorHAnsi" w:cstheme="majorBidi"/>
      <w:b/>
      <w:bCs/>
      <w:kern w:val="2"/>
      <w:sz w:val="32"/>
      <w:szCs w:val="32"/>
    </w:rPr>
  </w:style>
  <w:style w:type="character" w:customStyle="1" w:styleId="55">
    <w:name w:val="正文文本缩进 2 Char"/>
    <w:basedOn w:val="23"/>
    <w:link w:val="12"/>
    <w:qFormat/>
    <w:uiPriority w:val="0"/>
    <w:rPr>
      <w:rFonts w:ascii="Calibri" w:hAnsi="Calibri"/>
      <w:kern w:val="2"/>
      <w:sz w:val="21"/>
      <w:szCs w:val="24"/>
    </w:rPr>
  </w:style>
  <w:style w:type="character" w:customStyle="1" w:styleId="56">
    <w:name w:val="日期 Char1"/>
    <w:basedOn w:val="23"/>
    <w:link w:val="11"/>
    <w:qFormat/>
    <w:uiPriority w:val="0"/>
    <w:rPr>
      <w:rFonts w:ascii="Calibri" w:hAnsi="Calibri"/>
      <w:kern w:val="2"/>
      <w:sz w:val="21"/>
      <w:szCs w:val="24"/>
    </w:rPr>
  </w:style>
  <w:style w:type="character" w:customStyle="1" w:styleId="57">
    <w:name w:val="批注文字 Char1"/>
    <w:basedOn w:val="23"/>
    <w:link w:val="7"/>
    <w:qFormat/>
    <w:uiPriority w:val="0"/>
    <w:rPr>
      <w:rFonts w:ascii="Calibri" w:hAnsi="Calibri"/>
      <w:kern w:val="2"/>
      <w:sz w:val="21"/>
      <w:szCs w:val="24"/>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qFormat/>
    <w:uiPriority w:val="0"/>
    <w:rPr>
      <w:rFonts w:ascii="Tahoma" w:hAnsi="Tahoma"/>
      <w:sz w:val="24"/>
      <w:szCs w:val="20"/>
    </w:rPr>
  </w:style>
  <w:style w:type="paragraph" w:customStyle="1" w:styleId="61">
    <w:name w:val="p0"/>
    <w:basedOn w:val="1"/>
    <w:qFormat/>
    <w:uiPriority w:val="99"/>
    <w:pPr>
      <w:widowControl/>
    </w:pPr>
    <w:rPr>
      <w:kern w:val="0"/>
      <w:szCs w:val="20"/>
    </w:rPr>
  </w:style>
  <w:style w:type="character" w:customStyle="1" w:styleId="62">
    <w:name w:val="批注主题 Char1"/>
    <w:basedOn w:val="57"/>
    <w:link w:val="21"/>
    <w:qFormat/>
    <w:uiPriority w:val="0"/>
    <w:rPr>
      <w:rFonts w:ascii="Calibri" w:hAnsi="Calibri"/>
      <w:b/>
      <w:bCs/>
      <w:kern w:val="2"/>
      <w:sz w:val="21"/>
      <w:szCs w:val="24"/>
    </w:rPr>
  </w:style>
  <w:style w:type="paragraph" w:customStyle="1" w:styleId="6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Char1"/>
    <w:basedOn w:val="23"/>
    <w:link w:val="14"/>
    <w:qFormat/>
    <w:uiPriority w:val="0"/>
    <w:rPr>
      <w:rFonts w:ascii="Calibri" w:hAnsi="Calibri"/>
      <w:kern w:val="2"/>
      <w:sz w:val="18"/>
      <w:szCs w:val="18"/>
    </w:rPr>
  </w:style>
  <w:style w:type="character" w:customStyle="1" w:styleId="66">
    <w:name w:val="批注框文本 Char1"/>
    <w:basedOn w:val="23"/>
    <w:link w:val="13"/>
    <w:qFormat/>
    <w:uiPriority w:val="0"/>
    <w:rPr>
      <w:rFonts w:ascii="Calibri" w:hAnsi="Calibri"/>
      <w:kern w:val="2"/>
      <w:sz w:val="18"/>
      <w:szCs w:val="18"/>
    </w:rPr>
  </w:style>
  <w:style w:type="character" w:customStyle="1" w:styleId="67">
    <w:name w:val="纯文本 Char2"/>
    <w:basedOn w:val="23"/>
    <w:link w:val="10"/>
    <w:qFormat/>
    <w:uiPriority w:val="0"/>
    <w:rPr>
      <w:rFonts w:ascii="宋体" w:hAnsi="Courier New" w:cs="Courier New"/>
      <w:kern w:val="2"/>
      <w:sz w:val="21"/>
      <w:szCs w:val="21"/>
    </w:rPr>
  </w:style>
  <w:style w:type="paragraph" w:customStyle="1" w:styleId="68">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Char1"/>
    <w:basedOn w:val="23"/>
    <w:link w:val="15"/>
    <w:qFormat/>
    <w:uiPriority w:val="0"/>
    <w:rPr>
      <w:rFonts w:ascii="Calibri" w:hAnsi="Calibri"/>
      <w:kern w:val="2"/>
      <w:sz w:val="18"/>
      <w:szCs w:val="18"/>
    </w:rPr>
  </w:style>
  <w:style w:type="paragraph" w:customStyle="1" w:styleId="7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3">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74">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BCEE89D4-8ABB-4037-9BB6-D56D228E5EB4}">
  <ds:schemaRefs/>
</ds:datastoreItem>
</file>

<file path=customXml/itemProps2.xml><?xml version="1.0" encoding="utf-8"?>
<ds:datastoreItem xmlns:ds="http://schemas.openxmlformats.org/officeDocument/2006/customXml" ds:itemID="{BDD71328-4FC2-4820-89A8-5AC35FD950A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3240</Words>
  <Characters>3412</Characters>
  <Lines>28</Lines>
  <Paragraphs>8</Paragraphs>
  <TotalTime>9</TotalTime>
  <ScaleCrop>false</ScaleCrop>
  <LinksUpToDate>false</LinksUpToDate>
  <CharactersWithSpaces>4193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燕子</cp:lastModifiedBy>
  <dcterms:modified xsi:type="dcterms:W3CDTF">2022-10-09T02:00:04Z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BD4D87F3D29F4F2EA6B20F283D178D2E</vt:lpwstr>
  </property>
</Properties>
</file>