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EFC555" w14:textId="33A7E726" w:rsidR="00DD2638" w:rsidRPr="00DD2638" w:rsidRDefault="00DD2638" w:rsidP="00DD2638">
      <w:pPr>
        <w:spacing w:line="360" w:lineRule="auto"/>
        <w:rPr>
          <w:bCs/>
          <w:sz w:val="28"/>
          <w:szCs w:val="28"/>
        </w:rPr>
      </w:pPr>
      <w:r w:rsidRPr="00DD2638">
        <w:rPr>
          <w:rFonts w:hint="eastAsia"/>
          <w:bCs/>
          <w:sz w:val="28"/>
          <w:szCs w:val="28"/>
        </w:rPr>
        <w:t>附件</w:t>
      </w:r>
      <w:r w:rsidRPr="00DD2638">
        <w:rPr>
          <w:rFonts w:hint="eastAsia"/>
          <w:bCs/>
          <w:sz w:val="28"/>
          <w:szCs w:val="28"/>
        </w:rPr>
        <w:t>1</w:t>
      </w:r>
      <w:r w:rsidRPr="00DD2638">
        <w:rPr>
          <w:rFonts w:hint="eastAsia"/>
          <w:bCs/>
          <w:sz w:val="28"/>
          <w:szCs w:val="28"/>
        </w:rPr>
        <w:t>：</w:t>
      </w:r>
    </w:p>
    <w:p w14:paraId="0FD575B2" w14:textId="2E43B01B" w:rsidR="00E17ABC" w:rsidRDefault="006B6997">
      <w:pPr>
        <w:spacing w:line="360" w:lineRule="auto"/>
        <w:jc w:val="center"/>
        <w:rPr>
          <w:b/>
          <w:bCs/>
          <w:sz w:val="28"/>
          <w:szCs w:val="28"/>
        </w:rPr>
      </w:pPr>
      <w:r>
        <w:rPr>
          <w:rFonts w:hint="eastAsia"/>
          <w:b/>
          <w:bCs/>
          <w:sz w:val="28"/>
          <w:szCs w:val="28"/>
        </w:rPr>
        <w:t>分诊排队叫号系统</w:t>
      </w:r>
      <w:r w:rsidR="0021643B">
        <w:rPr>
          <w:rFonts w:hint="eastAsia"/>
          <w:b/>
          <w:bCs/>
          <w:sz w:val="28"/>
          <w:szCs w:val="28"/>
        </w:rPr>
        <w:t>具体</w:t>
      </w:r>
      <w:r w:rsidR="00ED238F">
        <w:rPr>
          <w:rFonts w:hint="eastAsia"/>
          <w:b/>
          <w:bCs/>
          <w:sz w:val="28"/>
          <w:szCs w:val="28"/>
        </w:rPr>
        <w:t>需求</w:t>
      </w:r>
    </w:p>
    <w:p w14:paraId="7ACFED1B" w14:textId="31FBC6C1" w:rsidR="00E17ABC" w:rsidRDefault="006B6997">
      <w:pPr>
        <w:pStyle w:val="a5"/>
        <w:rPr>
          <w:b/>
          <w:bCs/>
          <w:sz w:val="28"/>
          <w:szCs w:val="28"/>
        </w:rPr>
      </w:pPr>
      <w:r>
        <w:rPr>
          <w:rFonts w:hint="eastAsia"/>
          <w:b/>
          <w:bCs/>
          <w:sz w:val="28"/>
          <w:szCs w:val="28"/>
        </w:rPr>
        <w:t>建设内容清单：</w:t>
      </w:r>
    </w:p>
    <w:tbl>
      <w:tblPr>
        <w:tblW w:w="9524" w:type="dxa"/>
        <w:jc w:val="center"/>
        <w:tblLook w:val="04A0" w:firstRow="1" w:lastRow="0" w:firstColumn="1" w:lastColumn="0" w:noHBand="0" w:noVBand="1"/>
      </w:tblPr>
      <w:tblGrid>
        <w:gridCol w:w="1169"/>
        <w:gridCol w:w="3265"/>
        <w:gridCol w:w="853"/>
        <w:gridCol w:w="1151"/>
        <w:gridCol w:w="1543"/>
        <w:gridCol w:w="1543"/>
      </w:tblGrid>
      <w:tr w:rsidR="00E17ABC" w14:paraId="28E0E6F0" w14:textId="77777777" w:rsidTr="00B75532">
        <w:trPr>
          <w:trHeight w:val="563"/>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82AA2"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序号</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84C36"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产品名称</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098C6"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数量</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19FA6"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单价（元）</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6743A"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总价（元）</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5B581" w14:textId="77777777" w:rsidR="00E17ABC" w:rsidRDefault="006B6997">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备注</w:t>
            </w:r>
          </w:p>
        </w:tc>
      </w:tr>
      <w:tr w:rsidR="00E17ABC" w14:paraId="017EAB73" w14:textId="77777777" w:rsidTr="00B75532">
        <w:trPr>
          <w:trHeight w:val="563"/>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84D31"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63FFE"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分时段预约管理系统</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1E264" w14:textId="77777777" w:rsidR="00E17ABC" w:rsidRDefault="006B699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1套</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6FE8E" w14:textId="1A49CCB4" w:rsidR="00E17ABC" w:rsidRDefault="00E17ABC">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05A76" w14:textId="41EF7434" w:rsidR="00E17ABC" w:rsidRDefault="00E17ABC">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B48A5" w14:textId="7404C435" w:rsidR="00E17ABC" w:rsidRDefault="00032E26">
            <w:pPr>
              <w:jc w:val="center"/>
              <w:rPr>
                <w:rFonts w:ascii="宋体" w:eastAsia="宋体" w:hAnsi="宋体" w:cs="宋体"/>
                <w:color w:val="000000"/>
                <w:sz w:val="24"/>
              </w:rPr>
            </w:pPr>
            <w:r>
              <w:rPr>
                <w:rFonts w:ascii="宋体" w:eastAsia="宋体" w:hAnsi="宋体" w:cs="宋体" w:hint="eastAsia"/>
                <w:color w:val="000000"/>
                <w:sz w:val="24"/>
              </w:rPr>
              <w:t>含接口费</w:t>
            </w:r>
          </w:p>
        </w:tc>
      </w:tr>
      <w:tr w:rsidR="00032E26" w14:paraId="195171C6" w14:textId="77777777" w:rsidTr="00B75532">
        <w:trPr>
          <w:trHeight w:val="563"/>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41585" w14:textId="77777777" w:rsidR="00032E26" w:rsidRDefault="00032E26"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A78BE" w14:textId="77777777" w:rsidR="00032E26" w:rsidRDefault="00032E26"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门诊排队叫号系统</w:t>
            </w:r>
            <w:bookmarkStart w:id="0" w:name="_GoBack"/>
            <w:bookmarkEnd w:id="0"/>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6E5EB" w14:textId="77777777" w:rsidR="00032E26" w:rsidRDefault="00032E26"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1套</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F3A7E" w14:textId="320E22E8"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3D09C" w14:textId="1C3ED8C1"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6CC88" w14:textId="3731EA72" w:rsidR="00032E26" w:rsidRDefault="00032E26" w:rsidP="00032E26">
            <w:pPr>
              <w:jc w:val="center"/>
              <w:rPr>
                <w:rFonts w:ascii="宋体" w:eastAsia="宋体" w:hAnsi="宋体" w:cs="宋体"/>
                <w:color w:val="000000"/>
                <w:sz w:val="24"/>
              </w:rPr>
            </w:pPr>
            <w:r>
              <w:rPr>
                <w:rFonts w:ascii="宋体" w:eastAsia="宋体" w:hAnsi="宋体" w:cs="宋体" w:hint="eastAsia"/>
                <w:color w:val="000000"/>
                <w:sz w:val="24"/>
              </w:rPr>
              <w:t>含接口费</w:t>
            </w:r>
          </w:p>
        </w:tc>
      </w:tr>
      <w:tr w:rsidR="00032E26" w14:paraId="09B5E56E" w14:textId="77777777" w:rsidTr="00B75532">
        <w:trPr>
          <w:trHeight w:val="659"/>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66FC6" w14:textId="77777777" w:rsidR="00032E26" w:rsidRDefault="00032E26"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AFDA3" w14:textId="72DABCC3" w:rsidR="00032E26" w:rsidRDefault="00B75532"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诊室叫号信息发布终端</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10F9C" w14:textId="45A15957" w:rsidR="00032E26" w:rsidRPr="00032E26" w:rsidRDefault="00032E26" w:rsidP="00032E26">
            <w:pPr>
              <w:jc w:val="center"/>
              <w:rPr>
                <w:rFonts w:ascii="宋体" w:eastAsia="宋体" w:hAnsi="宋体" w:cs="宋体"/>
                <w:color w:val="000000"/>
                <w:sz w:val="24"/>
              </w:rPr>
            </w:pPr>
            <w:r w:rsidRPr="00032E26">
              <w:rPr>
                <w:rFonts w:ascii="宋体" w:eastAsia="宋体" w:hAnsi="宋体" w:cs="宋体" w:hint="eastAsia"/>
                <w:color w:val="000000"/>
                <w:sz w:val="24"/>
              </w:rPr>
              <w:t>67台</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0B2C2" w14:textId="228102ED"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68335" w14:textId="635DD9FF"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47413" w14:textId="528032BB" w:rsidR="00032E26" w:rsidRDefault="00032E26" w:rsidP="00032E26">
            <w:pPr>
              <w:jc w:val="center"/>
              <w:rPr>
                <w:rFonts w:ascii="宋体" w:eastAsia="宋体" w:hAnsi="宋体" w:cs="宋体"/>
                <w:color w:val="000000"/>
                <w:sz w:val="24"/>
              </w:rPr>
            </w:pPr>
          </w:p>
        </w:tc>
      </w:tr>
      <w:tr w:rsidR="00032E26" w14:paraId="03349214" w14:textId="77777777" w:rsidTr="00B75532">
        <w:trPr>
          <w:trHeight w:val="573"/>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F6F6D" w14:textId="77777777" w:rsidR="00032E26" w:rsidRDefault="00032E26" w:rsidP="00032E26">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2607F" w14:textId="74AB44A4" w:rsidR="00032E26" w:rsidRDefault="00032E26" w:rsidP="00032E26">
            <w:pPr>
              <w:widowControl/>
              <w:jc w:val="center"/>
              <w:textAlignment w:val="center"/>
              <w:rPr>
                <w:rFonts w:ascii="宋体" w:eastAsia="宋体" w:hAnsi="宋体" w:cs="宋体"/>
                <w:color w:val="000000"/>
                <w:sz w:val="24"/>
              </w:rPr>
            </w:pPr>
            <w:bookmarkStart w:id="1" w:name="_Hlk117616460"/>
            <w:r>
              <w:rPr>
                <w:rFonts w:ascii="宋体" w:eastAsia="宋体" w:hAnsi="宋体" w:cs="宋体" w:hint="eastAsia"/>
                <w:color w:val="000000"/>
                <w:kern w:val="0"/>
                <w:sz w:val="24"/>
                <w:lang w:bidi="ar"/>
              </w:rPr>
              <w:t>等待</w:t>
            </w:r>
            <w:r w:rsidR="00B75532">
              <w:rPr>
                <w:rFonts w:ascii="宋体" w:eastAsia="宋体" w:hAnsi="宋体" w:cs="宋体" w:hint="eastAsia"/>
                <w:color w:val="000000"/>
                <w:kern w:val="0"/>
                <w:sz w:val="24"/>
                <w:lang w:bidi="ar"/>
              </w:rPr>
              <w:t>区叫号信息发布终端</w:t>
            </w:r>
            <w:bookmarkEnd w:id="1"/>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CAEF1" w14:textId="58B9EDB9" w:rsidR="00032E26" w:rsidRPr="00032E26" w:rsidRDefault="00032E26" w:rsidP="00032E26">
            <w:pPr>
              <w:jc w:val="center"/>
              <w:rPr>
                <w:rFonts w:ascii="宋体" w:eastAsia="宋体" w:hAnsi="宋体" w:cs="宋体"/>
                <w:color w:val="000000"/>
                <w:sz w:val="24"/>
              </w:rPr>
            </w:pPr>
            <w:r w:rsidRPr="00032E26">
              <w:rPr>
                <w:rFonts w:ascii="宋体" w:eastAsia="宋体" w:hAnsi="宋体" w:cs="宋体" w:hint="eastAsia"/>
                <w:color w:val="000000"/>
                <w:sz w:val="24"/>
              </w:rPr>
              <w:t>15台</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04657" w14:textId="78925AB1"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75BF0" w14:textId="4A59F82B"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EC1FB" w14:textId="3F58F372" w:rsidR="00032E26" w:rsidRDefault="00032E26" w:rsidP="00032E26">
            <w:pPr>
              <w:jc w:val="center"/>
              <w:rPr>
                <w:rFonts w:ascii="宋体" w:eastAsia="宋体" w:hAnsi="宋体" w:cs="宋体"/>
                <w:color w:val="000000"/>
                <w:sz w:val="24"/>
              </w:rPr>
            </w:pPr>
          </w:p>
        </w:tc>
      </w:tr>
      <w:tr w:rsidR="00032E26" w14:paraId="2338E255" w14:textId="77777777" w:rsidTr="00B75532">
        <w:trPr>
          <w:trHeight w:val="628"/>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4BF38" w14:textId="77777777" w:rsidR="00032E26" w:rsidRDefault="00032E26" w:rsidP="00032E26">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w:t>
            </w:r>
          </w:p>
        </w:tc>
        <w:tc>
          <w:tcPr>
            <w:tcW w:w="32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8726F" w14:textId="06327074" w:rsidR="00032E26" w:rsidRDefault="00032E26" w:rsidP="00032E26">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安装调试费</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AC172" w14:textId="77777777" w:rsidR="00032E26" w:rsidRDefault="00032E26" w:rsidP="00032E26">
            <w:pPr>
              <w:jc w:val="center"/>
              <w:rPr>
                <w:rFonts w:ascii="宋体" w:eastAsia="宋体" w:hAnsi="宋体" w:cs="宋体"/>
                <w:color w:val="000000"/>
                <w:sz w:val="24"/>
              </w:rPr>
            </w:pPr>
            <w:r>
              <w:rPr>
                <w:rFonts w:ascii="宋体" w:eastAsia="宋体" w:hAnsi="宋体" w:cs="宋体" w:hint="eastAsia"/>
                <w:color w:val="000000"/>
                <w:sz w:val="24"/>
              </w:rPr>
              <w:t>1批</w:t>
            </w:r>
          </w:p>
        </w:tc>
        <w:tc>
          <w:tcPr>
            <w:tcW w:w="11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C2A4C" w14:textId="310E5D64"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F976C" w14:textId="21AE26AC"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10710" w14:textId="77777777" w:rsidR="00032E26" w:rsidRDefault="00032E26" w:rsidP="00032E26">
            <w:pPr>
              <w:jc w:val="center"/>
              <w:rPr>
                <w:rFonts w:ascii="宋体" w:eastAsia="宋体" w:hAnsi="宋体" w:cs="宋体"/>
                <w:color w:val="000000"/>
                <w:sz w:val="24"/>
              </w:rPr>
            </w:pPr>
          </w:p>
        </w:tc>
      </w:tr>
      <w:tr w:rsidR="00032E26" w14:paraId="3A24CAA4" w14:textId="77777777" w:rsidTr="00B75532">
        <w:trPr>
          <w:trHeight w:val="602"/>
          <w:jc w:val="center"/>
        </w:trPr>
        <w:tc>
          <w:tcPr>
            <w:tcW w:w="643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F9179" w14:textId="77777777" w:rsidR="00032E26" w:rsidRDefault="00032E26" w:rsidP="00032E26">
            <w:pPr>
              <w:jc w:val="center"/>
              <w:rPr>
                <w:rFonts w:ascii="宋体" w:eastAsia="宋体" w:hAnsi="宋体" w:cs="宋体"/>
                <w:color w:val="000000"/>
                <w:sz w:val="24"/>
              </w:rPr>
            </w:pPr>
            <w:r>
              <w:rPr>
                <w:rFonts w:ascii="宋体" w:eastAsia="宋体" w:hAnsi="宋体" w:cs="宋体" w:hint="eastAsia"/>
                <w:color w:val="000000"/>
                <w:kern w:val="0"/>
                <w:sz w:val="24"/>
                <w:lang w:bidi="ar"/>
              </w:rPr>
              <w:t>合计</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CAA71" w14:textId="77777777" w:rsidR="00032E26" w:rsidRDefault="00032E26" w:rsidP="00032E26">
            <w:pPr>
              <w:jc w:val="center"/>
              <w:rPr>
                <w:rFonts w:ascii="宋体" w:eastAsia="宋体" w:hAnsi="宋体" w:cs="宋体"/>
                <w:color w:val="000000"/>
                <w:sz w:val="24"/>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3A8EF" w14:textId="77777777" w:rsidR="00032E26" w:rsidRDefault="00032E26" w:rsidP="00032E26">
            <w:pPr>
              <w:jc w:val="center"/>
              <w:rPr>
                <w:rFonts w:ascii="宋体" w:eastAsia="宋体" w:hAnsi="宋体" w:cs="宋体"/>
                <w:color w:val="000000"/>
                <w:sz w:val="24"/>
              </w:rPr>
            </w:pPr>
          </w:p>
        </w:tc>
      </w:tr>
    </w:tbl>
    <w:p w14:paraId="307ECC0C" w14:textId="77777777" w:rsidR="00E17ABC" w:rsidRDefault="006B6997">
      <w:pPr>
        <w:pStyle w:val="3"/>
        <w:spacing w:line="360" w:lineRule="auto"/>
        <w:rPr>
          <w:sz w:val="24"/>
        </w:rPr>
      </w:pPr>
      <w:bookmarkStart w:id="2" w:name="_Toc15330"/>
      <w:r>
        <w:rPr>
          <w:rFonts w:hint="eastAsia"/>
          <w:sz w:val="24"/>
        </w:rPr>
        <w:t>1.</w:t>
      </w:r>
      <w:r>
        <w:rPr>
          <w:rFonts w:hint="eastAsia"/>
          <w:sz w:val="24"/>
        </w:rPr>
        <w:t>软件</w:t>
      </w:r>
      <w:r>
        <w:rPr>
          <w:sz w:val="24"/>
        </w:rPr>
        <w:t>系统功能</w:t>
      </w:r>
    </w:p>
    <w:p w14:paraId="0B66B35E" w14:textId="77777777" w:rsidR="00E17ABC" w:rsidRDefault="006B6997">
      <w:pPr>
        <w:pStyle w:val="4"/>
        <w:spacing w:line="360" w:lineRule="auto"/>
        <w:rPr>
          <w:sz w:val="24"/>
          <w:szCs w:val="24"/>
        </w:rPr>
      </w:pPr>
      <w:r>
        <w:rPr>
          <w:rFonts w:hint="eastAsia"/>
          <w:sz w:val="24"/>
          <w:szCs w:val="24"/>
        </w:rPr>
        <w:t>1</w:t>
      </w:r>
      <w:r>
        <w:rPr>
          <w:sz w:val="24"/>
          <w:szCs w:val="24"/>
        </w:rPr>
        <w:t>.1</w:t>
      </w:r>
      <w:r>
        <w:rPr>
          <w:sz w:val="24"/>
          <w:szCs w:val="24"/>
        </w:rPr>
        <w:t>分时段</w:t>
      </w:r>
      <w:r>
        <w:rPr>
          <w:rFonts w:hint="eastAsia"/>
          <w:sz w:val="24"/>
          <w:szCs w:val="24"/>
        </w:rPr>
        <w:t>预约</w:t>
      </w:r>
      <w:r>
        <w:rPr>
          <w:sz w:val="24"/>
          <w:szCs w:val="24"/>
        </w:rPr>
        <w:t>挂号</w:t>
      </w:r>
      <w:bookmarkEnd w:id="2"/>
    </w:p>
    <w:p w14:paraId="7DFBC9CD" w14:textId="77777777" w:rsidR="00E17ABC" w:rsidRDefault="006B6997">
      <w:pPr>
        <w:pStyle w:val="a4"/>
        <w:ind w:firstLine="480"/>
        <w:rPr>
          <w:sz w:val="24"/>
        </w:rPr>
      </w:pPr>
      <w:r>
        <w:rPr>
          <w:rFonts w:hint="eastAsia"/>
          <w:sz w:val="24"/>
        </w:rPr>
        <w:t>预约途径：</w:t>
      </w:r>
      <w:proofErr w:type="gramStart"/>
      <w:r>
        <w:rPr>
          <w:rFonts w:hint="eastAsia"/>
          <w:sz w:val="24"/>
        </w:rPr>
        <w:t>诊间挂号</w:t>
      </w:r>
      <w:proofErr w:type="gramEnd"/>
      <w:r>
        <w:rPr>
          <w:rFonts w:hint="eastAsia"/>
          <w:sz w:val="24"/>
        </w:rPr>
        <w:t>、自助机、微信；所有的挂号方式调取排班表信息，</w:t>
      </w:r>
      <w:proofErr w:type="gramStart"/>
      <w:r>
        <w:rPr>
          <w:rFonts w:hint="eastAsia"/>
          <w:sz w:val="24"/>
        </w:rPr>
        <w:t>达到号源统一</w:t>
      </w:r>
      <w:proofErr w:type="gramEnd"/>
      <w:r>
        <w:rPr>
          <w:rFonts w:hint="eastAsia"/>
          <w:sz w:val="24"/>
        </w:rPr>
        <w:t>；</w:t>
      </w:r>
      <w:r>
        <w:rPr>
          <w:rFonts w:hint="eastAsia"/>
          <w:sz w:val="24"/>
        </w:rPr>
        <w:t xml:space="preserve">  </w:t>
      </w:r>
    </w:p>
    <w:p w14:paraId="3F79C791" w14:textId="77777777" w:rsidR="00E17ABC" w:rsidRDefault="006B6997">
      <w:pPr>
        <w:pStyle w:val="a4"/>
        <w:ind w:firstLine="480"/>
        <w:rPr>
          <w:sz w:val="24"/>
        </w:rPr>
      </w:pPr>
      <w:r>
        <w:rPr>
          <w:rFonts w:hint="eastAsia"/>
          <w:sz w:val="24"/>
        </w:rPr>
        <w:t>时间限制：</w:t>
      </w:r>
      <w:proofErr w:type="gramStart"/>
      <w:r>
        <w:rPr>
          <w:rFonts w:hint="eastAsia"/>
          <w:sz w:val="24"/>
        </w:rPr>
        <w:t>除诊间与</w:t>
      </w:r>
      <w:proofErr w:type="gramEnd"/>
      <w:r>
        <w:rPr>
          <w:rFonts w:hint="eastAsia"/>
          <w:sz w:val="24"/>
        </w:rPr>
        <w:t>电话挂号方式外，用户在确认挂号到确认缴费期间时间限制</w:t>
      </w:r>
      <w:r>
        <w:rPr>
          <w:rFonts w:hint="eastAsia"/>
          <w:sz w:val="24"/>
        </w:rPr>
        <w:t>5</w:t>
      </w:r>
      <w:r>
        <w:rPr>
          <w:rFonts w:hint="eastAsia"/>
          <w:sz w:val="24"/>
        </w:rPr>
        <w:t>分钟，超过</w:t>
      </w:r>
      <w:r>
        <w:rPr>
          <w:rFonts w:hint="eastAsia"/>
          <w:sz w:val="24"/>
        </w:rPr>
        <w:t>5</w:t>
      </w:r>
      <w:r>
        <w:rPr>
          <w:rFonts w:hint="eastAsia"/>
          <w:sz w:val="24"/>
        </w:rPr>
        <w:t>分钟用户未支付时，用户所占号源自</w:t>
      </w:r>
      <w:proofErr w:type="gramStart"/>
      <w:r>
        <w:rPr>
          <w:rFonts w:hint="eastAsia"/>
          <w:sz w:val="24"/>
        </w:rPr>
        <w:t>动流号</w:t>
      </w:r>
      <w:proofErr w:type="gramEnd"/>
      <w:r>
        <w:rPr>
          <w:rFonts w:hint="eastAsia"/>
          <w:sz w:val="24"/>
        </w:rPr>
        <w:t>；</w:t>
      </w:r>
    </w:p>
    <w:p w14:paraId="3DE9D686" w14:textId="77777777" w:rsidR="00E17ABC" w:rsidRDefault="006B6997">
      <w:pPr>
        <w:pStyle w:val="a4"/>
        <w:ind w:firstLine="480"/>
        <w:rPr>
          <w:sz w:val="24"/>
        </w:rPr>
      </w:pPr>
      <w:proofErr w:type="gramStart"/>
      <w:r>
        <w:rPr>
          <w:rFonts w:hint="eastAsia"/>
          <w:sz w:val="24"/>
        </w:rPr>
        <w:t>退号退款</w:t>
      </w:r>
      <w:proofErr w:type="gramEnd"/>
      <w:r>
        <w:rPr>
          <w:rFonts w:hint="eastAsia"/>
          <w:sz w:val="24"/>
        </w:rPr>
        <w:t>：预约挂号成功的用户可在柜台前申请其所预约的挂号退款；</w:t>
      </w:r>
    </w:p>
    <w:p w14:paraId="4ED7AC25" w14:textId="77777777" w:rsidR="00E17ABC" w:rsidRDefault="006B6997">
      <w:pPr>
        <w:pStyle w:val="a4"/>
        <w:ind w:firstLine="480"/>
        <w:rPr>
          <w:sz w:val="24"/>
        </w:rPr>
      </w:pPr>
      <w:r>
        <w:rPr>
          <w:rFonts w:hint="eastAsia"/>
          <w:sz w:val="24"/>
        </w:rPr>
        <w:t>通知方式：各方式预约挂号成功后均通过短信提醒方式通知患者预约成功信息，其中采用诊间挂号与电话挂号方式的用户需提醒在预约就诊时间前</w:t>
      </w:r>
      <w:r>
        <w:rPr>
          <w:rFonts w:hint="eastAsia"/>
          <w:sz w:val="24"/>
        </w:rPr>
        <w:t>20</w:t>
      </w:r>
      <w:r>
        <w:rPr>
          <w:rFonts w:hint="eastAsia"/>
          <w:sz w:val="24"/>
        </w:rPr>
        <w:t>分钟前往医院柜台缴费取号就诊。</w:t>
      </w:r>
    </w:p>
    <w:p w14:paraId="42F3DCA3" w14:textId="77777777" w:rsidR="00E17ABC" w:rsidRDefault="006B6997">
      <w:pPr>
        <w:pStyle w:val="4"/>
        <w:spacing w:line="360" w:lineRule="auto"/>
        <w:rPr>
          <w:sz w:val="24"/>
          <w:szCs w:val="24"/>
        </w:rPr>
      </w:pPr>
      <w:bookmarkStart w:id="3" w:name="_Toc24146"/>
      <w:r>
        <w:rPr>
          <w:rFonts w:hint="eastAsia"/>
          <w:sz w:val="24"/>
          <w:szCs w:val="24"/>
        </w:rPr>
        <w:t>1</w:t>
      </w:r>
      <w:r>
        <w:rPr>
          <w:sz w:val="24"/>
          <w:szCs w:val="24"/>
        </w:rPr>
        <w:t>.2</w:t>
      </w:r>
      <w:r>
        <w:rPr>
          <w:rFonts w:hint="eastAsia"/>
          <w:sz w:val="24"/>
          <w:szCs w:val="24"/>
        </w:rPr>
        <w:t>院内</w:t>
      </w:r>
      <w:r>
        <w:rPr>
          <w:sz w:val="24"/>
          <w:szCs w:val="24"/>
        </w:rPr>
        <w:t>分</w:t>
      </w:r>
      <w:proofErr w:type="gramStart"/>
      <w:r>
        <w:rPr>
          <w:sz w:val="24"/>
          <w:szCs w:val="24"/>
        </w:rPr>
        <w:t>诊</w:t>
      </w:r>
      <w:proofErr w:type="gramEnd"/>
      <w:r>
        <w:rPr>
          <w:rFonts w:hint="eastAsia"/>
          <w:sz w:val="24"/>
          <w:szCs w:val="24"/>
        </w:rPr>
        <w:t>叫号</w:t>
      </w:r>
      <w:bookmarkEnd w:id="3"/>
      <w:r>
        <w:rPr>
          <w:rFonts w:hint="eastAsia"/>
          <w:sz w:val="24"/>
          <w:szCs w:val="24"/>
        </w:rPr>
        <w:t>分时段设置</w:t>
      </w:r>
    </w:p>
    <w:p w14:paraId="206420D9" w14:textId="77777777" w:rsidR="00E17ABC" w:rsidRDefault="006B6997">
      <w:pPr>
        <w:spacing w:line="360" w:lineRule="auto"/>
        <w:ind w:firstLineChars="200" w:firstLine="480"/>
        <w:rPr>
          <w:rFonts w:ascii="宋体" w:hAnsi="宋体" w:cs="宋体"/>
          <w:sz w:val="24"/>
        </w:rPr>
      </w:pPr>
      <w:r>
        <w:rPr>
          <w:rFonts w:ascii="宋体" w:hAnsi="宋体" w:cs="宋体" w:hint="eastAsia"/>
          <w:sz w:val="24"/>
        </w:rPr>
        <w:t>患者报到：预约患者取号后必须前往指定</w:t>
      </w:r>
      <w:proofErr w:type="gramStart"/>
      <w:r>
        <w:rPr>
          <w:rFonts w:ascii="宋体" w:hAnsi="宋体" w:cs="宋体" w:hint="eastAsia"/>
          <w:sz w:val="24"/>
        </w:rPr>
        <w:t>地点扫码报到</w:t>
      </w:r>
      <w:proofErr w:type="gramEnd"/>
      <w:r>
        <w:rPr>
          <w:rFonts w:ascii="宋体" w:hAnsi="宋体" w:cs="宋体" w:hint="eastAsia"/>
          <w:sz w:val="24"/>
        </w:rPr>
        <w:t>、续诊及</w:t>
      </w:r>
      <w:proofErr w:type="gramStart"/>
      <w:r>
        <w:rPr>
          <w:rFonts w:ascii="宋体" w:hAnsi="宋体" w:cs="宋体" w:hint="eastAsia"/>
          <w:sz w:val="24"/>
        </w:rPr>
        <w:t>过号患者</w:t>
      </w:r>
      <w:proofErr w:type="gramEnd"/>
      <w:r>
        <w:rPr>
          <w:rFonts w:ascii="宋体" w:hAnsi="宋体" w:cs="宋体" w:hint="eastAsia"/>
          <w:sz w:val="24"/>
        </w:rPr>
        <w:t>需二次报到；</w:t>
      </w:r>
    </w:p>
    <w:p w14:paraId="3C4CF12F" w14:textId="77777777" w:rsidR="00E17ABC" w:rsidRDefault="006B6997">
      <w:pPr>
        <w:spacing w:line="360" w:lineRule="auto"/>
        <w:ind w:firstLineChars="200" w:firstLine="480"/>
        <w:rPr>
          <w:rFonts w:ascii="宋体" w:hAnsi="宋体" w:cs="宋体"/>
          <w:sz w:val="24"/>
        </w:rPr>
      </w:pPr>
      <w:r>
        <w:rPr>
          <w:rFonts w:ascii="宋体" w:hAnsi="宋体" w:cs="宋体" w:hint="eastAsia"/>
          <w:sz w:val="24"/>
        </w:rPr>
        <w:lastRenderedPageBreak/>
        <w:t>医生站界面：界面显示三列：特殊队列（</w:t>
      </w:r>
      <w:proofErr w:type="gramStart"/>
      <w:r>
        <w:rPr>
          <w:rFonts w:ascii="宋体" w:hAnsi="宋体" w:cs="宋体" w:hint="eastAsia"/>
          <w:sz w:val="24"/>
        </w:rPr>
        <w:t>过号及</w:t>
      </w:r>
      <w:proofErr w:type="gramEnd"/>
      <w:r>
        <w:rPr>
          <w:rFonts w:ascii="宋体" w:hAnsi="宋体" w:cs="宋体" w:hint="eastAsia"/>
          <w:sz w:val="24"/>
        </w:rPr>
        <w:t>特殊人群）、续诊队列、正常就诊队列，其中特殊</w:t>
      </w:r>
      <w:proofErr w:type="gramStart"/>
      <w:r>
        <w:rPr>
          <w:rFonts w:ascii="宋体" w:hAnsi="宋体" w:cs="宋体" w:hint="eastAsia"/>
          <w:sz w:val="24"/>
        </w:rPr>
        <w:t>与续诊</w:t>
      </w:r>
      <w:proofErr w:type="gramEnd"/>
      <w:r>
        <w:rPr>
          <w:rFonts w:ascii="宋体" w:hAnsi="宋体" w:cs="宋体" w:hint="eastAsia"/>
          <w:sz w:val="24"/>
        </w:rPr>
        <w:t>队列患者的前后顺序医生可自行调整选择，正常队列患者列表医生无法调整其前后顺序；</w:t>
      </w:r>
    </w:p>
    <w:p w14:paraId="6ECD756F" w14:textId="77777777" w:rsidR="00E17ABC" w:rsidRDefault="006B6997">
      <w:pPr>
        <w:pStyle w:val="a4"/>
        <w:ind w:firstLine="480"/>
        <w:rPr>
          <w:rFonts w:ascii="宋体" w:hAnsi="宋体" w:cs="宋体"/>
          <w:sz w:val="24"/>
        </w:rPr>
      </w:pPr>
      <w:r>
        <w:rPr>
          <w:rFonts w:ascii="宋体" w:hAnsi="宋体" w:cs="宋体" w:hint="eastAsia"/>
          <w:sz w:val="24"/>
        </w:rPr>
        <w:t>状态说明：计划时间差包含：提前、正常、延迟，医生状态包含：繁忙、正常、空闲、休息、停诊。</w:t>
      </w:r>
    </w:p>
    <w:p w14:paraId="5B1F099A" w14:textId="77777777" w:rsidR="00E17ABC" w:rsidRDefault="006B6997">
      <w:pPr>
        <w:pStyle w:val="4"/>
        <w:spacing w:line="360" w:lineRule="auto"/>
        <w:rPr>
          <w:sz w:val="24"/>
          <w:szCs w:val="24"/>
        </w:rPr>
      </w:pPr>
      <w:r>
        <w:rPr>
          <w:rFonts w:hint="eastAsia"/>
          <w:sz w:val="24"/>
          <w:szCs w:val="24"/>
        </w:rPr>
        <w:t>1</w:t>
      </w:r>
      <w:r>
        <w:rPr>
          <w:sz w:val="24"/>
          <w:szCs w:val="24"/>
        </w:rPr>
        <w:t>.3</w:t>
      </w:r>
      <w:r>
        <w:rPr>
          <w:rFonts w:hint="eastAsia"/>
          <w:sz w:val="24"/>
          <w:szCs w:val="24"/>
        </w:rPr>
        <w:t>自助签到终端软件</w:t>
      </w:r>
    </w:p>
    <w:p w14:paraId="50C03089" w14:textId="77777777" w:rsidR="00E17ABC" w:rsidRDefault="006B6997">
      <w:pPr>
        <w:spacing w:line="360" w:lineRule="auto"/>
        <w:ind w:firstLineChars="200" w:firstLine="480"/>
        <w:rPr>
          <w:sz w:val="24"/>
        </w:rPr>
      </w:pPr>
      <w:r>
        <w:rPr>
          <w:rFonts w:hint="eastAsia"/>
          <w:sz w:val="24"/>
        </w:rPr>
        <w:t>签到方式</w:t>
      </w:r>
      <w:r>
        <w:rPr>
          <w:rFonts w:hint="eastAsia"/>
          <w:sz w:val="24"/>
        </w:rPr>
        <w:t>:</w:t>
      </w:r>
      <w:r>
        <w:rPr>
          <w:rFonts w:hint="eastAsia"/>
          <w:sz w:val="24"/>
        </w:rPr>
        <w:t>用户在自助签到机上可通过扫描电子</w:t>
      </w:r>
      <w:proofErr w:type="gramStart"/>
      <w:r>
        <w:rPr>
          <w:rFonts w:hint="eastAsia"/>
          <w:sz w:val="24"/>
        </w:rPr>
        <w:t>健康卡二</w:t>
      </w:r>
      <w:proofErr w:type="gramEnd"/>
      <w:r>
        <w:rPr>
          <w:rFonts w:hint="eastAsia"/>
          <w:sz w:val="24"/>
        </w:rPr>
        <w:t>维码、挂号</w:t>
      </w:r>
      <w:proofErr w:type="gramStart"/>
      <w:r>
        <w:rPr>
          <w:rFonts w:hint="eastAsia"/>
          <w:sz w:val="24"/>
        </w:rPr>
        <w:t>二维码进行</w:t>
      </w:r>
      <w:proofErr w:type="gramEnd"/>
      <w:r>
        <w:rPr>
          <w:rFonts w:hint="eastAsia"/>
          <w:sz w:val="24"/>
        </w:rPr>
        <w:t>签到，有身份证读卡器功能的可以读取身份证签到</w:t>
      </w:r>
      <w:r>
        <w:rPr>
          <w:rFonts w:hint="eastAsia"/>
          <w:sz w:val="24"/>
        </w:rPr>
        <w:t>;</w:t>
      </w:r>
    </w:p>
    <w:p w14:paraId="7812DE91" w14:textId="77777777" w:rsidR="00E17ABC" w:rsidRDefault="006B6997">
      <w:pPr>
        <w:spacing w:line="360" w:lineRule="auto"/>
        <w:ind w:firstLineChars="200" w:firstLine="480"/>
        <w:rPr>
          <w:sz w:val="24"/>
        </w:rPr>
      </w:pPr>
      <w:r>
        <w:rPr>
          <w:rFonts w:hint="eastAsia"/>
          <w:sz w:val="24"/>
        </w:rPr>
        <w:t>支持首次签到</w:t>
      </w:r>
      <w:r>
        <w:rPr>
          <w:rFonts w:hint="eastAsia"/>
          <w:sz w:val="24"/>
        </w:rPr>
        <w:t>:</w:t>
      </w:r>
      <w:r>
        <w:rPr>
          <w:rFonts w:hint="eastAsia"/>
          <w:sz w:val="24"/>
        </w:rPr>
        <w:t>按照顺序排列患者就诊序列号</w:t>
      </w:r>
    </w:p>
    <w:p w14:paraId="06F168F9" w14:textId="77777777" w:rsidR="00E17ABC" w:rsidRDefault="006B6997">
      <w:pPr>
        <w:spacing w:line="360" w:lineRule="auto"/>
        <w:ind w:firstLineChars="200" w:firstLine="480"/>
        <w:rPr>
          <w:sz w:val="24"/>
        </w:rPr>
      </w:pPr>
      <w:proofErr w:type="gramStart"/>
      <w:r>
        <w:rPr>
          <w:rFonts w:hint="eastAsia"/>
          <w:sz w:val="24"/>
        </w:rPr>
        <w:t>支持过号签到</w:t>
      </w:r>
      <w:proofErr w:type="gramEnd"/>
      <w:r>
        <w:rPr>
          <w:rFonts w:hint="eastAsia"/>
          <w:sz w:val="24"/>
        </w:rPr>
        <w:t>:</w:t>
      </w:r>
      <w:r>
        <w:rPr>
          <w:rFonts w:hint="eastAsia"/>
          <w:sz w:val="24"/>
        </w:rPr>
        <w:t>按照医院规定顺序排列患者就诊序列号</w:t>
      </w:r>
    </w:p>
    <w:p w14:paraId="7654DB84" w14:textId="77777777" w:rsidR="00E17ABC" w:rsidRDefault="006B6997">
      <w:pPr>
        <w:spacing w:line="360" w:lineRule="auto"/>
        <w:ind w:firstLineChars="200" w:firstLine="480"/>
        <w:rPr>
          <w:sz w:val="24"/>
        </w:rPr>
      </w:pPr>
      <w:r>
        <w:rPr>
          <w:rFonts w:hint="eastAsia"/>
          <w:sz w:val="24"/>
        </w:rPr>
        <w:t>支持复诊签到</w:t>
      </w:r>
      <w:r>
        <w:rPr>
          <w:rFonts w:hint="eastAsia"/>
          <w:sz w:val="24"/>
        </w:rPr>
        <w:t>:</w:t>
      </w:r>
      <w:r>
        <w:rPr>
          <w:rFonts w:hint="eastAsia"/>
          <w:sz w:val="24"/>
        </w:rPr>
        <w:t>按照医院规定的最优先顺序排列患者就诊序列</w:t>
      </w:r>
      <w:proofErr w:type="gramStart"/>
      <w:r>
        <w:rPr>
          <w:rFonts w:hint="eastAsia"/>
          <w:sz w:val="24"/>
        </w:rPr>
        <w:t>号支持</w:t>
      </w:r>
      <w:proofErr w:type="gramEnd"/>
      <w:r>
        <w:rPr>
          <w:rFonts w:hint="eastAsia"/>
          <w:sz w:val="24"/>
        </w:rPr>
        <w:t>签到成功</w:t>
      </w:r>
      <w:r>
        <w:rPr>
          <w:rFonts w:hint="eastAsia"/>
          <w:sz w:val="24"/>
        </w:rPr>
        <w:t>/</w:t>
      </w:r>
      <w:r>
        <w:rPr>
          <w:rFonts w:hint="eastAsia"/>
          <w:sz w:val="24"/>
        </w:rPr>
        <w:t>签到失败语音同步播放</w:t>
      </w:r>
    </w:p>
    <w:p w14:paraId="30764699" w14:textId="77777777" w:rsidR="00E17ABC" w:rsidRDefault="006B6997">
      <w:pPr>
        <w:spacing w:line="360" w:lineRule="auto"/>
        <w:ind w:firstLineChars="200" w:firstLine="480"/>
        <w:rPr>
          <w:sz w:val="24"/>
        </w:rPr>
      </w:pPr>
      <w:r>
        <w:rPr>
          <w:rFonts w:hint="eastAsia"/>
          <w:sz w:val="24"/>
        </w:rPr>
        <w:t>支持签到成功后数据自动上传签到信息到</w:t>
      </w:r>
      <w:proofErr w:type="gramStart"/>
      <w:r w:rsidR="006D53C0">
        <w:rPr>
          <w:rFonts w:hint="eastAsia"/>
          <w:sz w:val="24"/>
        </w:rPr>
        <w:t>诊间屏</w:t>
      </w:r>
      <w:proofErr w:type="gramEnd"/>
      <w:r w:rsidR="006D53C0">
        <w:rPr>
          <w:rFonts w:hint="eastAsia"/>
          <w:sz w:val="24"/>
        </w:rPr>
        <w:t>队列</w:t>
      </w:r>
      <w:r>
        <w:rPr>
          <w:rFonts w:hint="eastAsia"/>
          <w:sz w:val="24"/>
        </w:rPr>
        <w:t>，显示等候队列、集中等候终端等候队列、医生呼叫终端队列</w:t>
      </w:r>
    </w:p>
    <w:p w14:paraId="447F27EF" w14:textId="77777777" w:rsidR="00E17ABC" w:rsidRDefault="00E17ABC">
      <w:pPr>
        <w:spacing w:line="360" w:lineRule="auto"/>
        <w:ind w:firstLineChars="200" w:firstLine="480"/>
        <w:rPr>
          <w:sz w:val="24"/>
        </w:rPr>
      </w:pPr>
    </w:p>
    <w:p w14:paraId="5D2BD92F" w14:textId="77777777" w:rsidR="00E17ABC" w:rsidRDefault="006B6997">
      <w:pPr>
        <w:pStyle w:val="4"/>
        <w:spacing w:line="360" w:lineRule="auto"/>
        <w:rPr>
          <w:sz w:val="24"/>
          <w:szCs w:val="24"/>
        </w:rPr>
      </w:pPr>
      <w:r>
        <w:rPr>
          <w:rFonts w:hint="eastAsia"/>
          <w:sz w:val="24"/>
          <w:szCs w:val="24"/>
        </w:rPr>
        <w:t>1</w:t>
      </w:r>
      <w:r>
        <w:rPr>
          <w:sz w:val="24"/>
          <w:szCs w:val="24"/>
        </w:rPr>
        <w:t>.4</w:t>
      </w:r>
      <w:proofErr w:type="gramStart"/>
      <w:r>
        <w:rPr>
          <w:rFonts w:hint="eastAsia"/>
          <w:sz w:val="24"/>
          <w:szCs w:val="24"/>
        </w:rPr>
        <w:t>诊间屏</w:t>
      </w:r>
      <w:proofErr w:type="gramEnd"/>
      <w:r>
        <w:rPr>
          <w:rFonts w:hint="eastAsia"/>
          <w:sz w:val="24"/>
          <w:szCs w:val="24"/>
        </w:rPr>
        <w:t>显示软件</w:t>
      </w:r>
    </w:p>
    <w:p w14:paraId="7637C659" w14:textId="77777777" w:rsidR="00E17ABC" w:rsidRDefault="006B6997">
      <w:pPr>
        <w:spacing w:line="360" w:lineRule="auto"/>
        <w:ind w:firstLineChars="200" w:firstLine="480"/>
        <w:rPr>
          <w:sz w:val="24"/>
        </w:rPr>
      </w:pPr>
      <w:r>
        <w:rPr>
          <w:rFonts w:hint="eastAsia"/>
          <w:sz w:val="24"/>
        </w:rPr>
        <w:t>医生</w:t>
      </w:r>
      <w:r>
        <w:rPr>
          <w:sz w:val="24"/>
        </w:rPr>
        <w:t>叫号：</w:t>
      </w:r>
      <w:r>
        <w:rPr>
          <w:rFonts w:hint="eastAsia"/>
          <w:sz w:val="24"/>
        </w:rPr>
        <w:t>患者报到</w:t>
      </w:r>
      <w:r>
        <w:rPr>
          <w:sz w:val="24"/>
        </w:rPr>
        <w:t>后</w:t>
      </w:r>
      <w:r>
        <w:rPr>
          <w:rFonts w:hint="eastAsia"/>
          <w:sz w:val="24"/>
        </w:rPr>
        <w:t>加入</w:t>
      </w:r>
      <w:r>
        <w:rPr>
          <w:sz w:val="24"/>
        </w:rPr>
        <w:t>医生</w:t>
      </w:r>
      <w:r>
        <w:rPr>
          <w:rFonts w:hint="eastAsia"/>
          <w:sz w:val="24"/>
        </w:rPr>
        <w:t>待诊</w:t>
      </w:r>
      <w:r>
        <w:rPr>
          <w:sz w:val="24"/>
        </w:rPr>
        <w:t>队列，</w:t>
      </w:r>
      <w:r>
        <w:rPr>
          <w:rFonts w:hint="eastAsia"/>
          <w:sz w:val="24"/>
        </w:rPr>
        <w:t>就诊</w:t>
      </w:r>
      <w:r>
        <w:rPr>
          <w:sz w:val="24"/>
        </w:rPr>
        <w:t>医生根据</w:t>
      </w:r>
      <w:r>
        <w:rPr>
          <w:rFonts w:hint="eastAsia"/>
          <w:sz w:val="24"/>
        </w:rPr>
        <w:t>就诊</w:t>
      </w:r>
      <w:r>
        <w:rPr>
          <w:sz w:val="24"/>
        </w:rPr>
        <w:t>病人进行</w:t>
      </w:r>
      <w:r>
        <w:rPr>
          <w:rFonts w:hint="eastAsia"/>
          <w:sz w:val="24"/>
        </w:rPr>
        <w:t>选择</w:t>
      </w:r>
      <w:r>
        <w:rPr>
          <w:sz w:val="24"/>
        </w:rPr>
        <w:t>叫号功能</w:t>
      </w:r>
      <w:r>
        <w:rPr>
          <w:rFonts w:hint="eastAsia"/>
          <w:sz w:val="24"/>
        </w:rPr>
        <w:t>实现</w:t>
      </w:r>
      <w:r>
        <w:rPr>
          <w:sz w:val="24"/>
        </w:rPr>
        <w:t>叫号操作。</w:t>
      </w:r>
    </w:p>
    <w:p w14:paraId="54C14236" w14:textId="77777777" w:rsidR="00E17ABC" w:rsidRDefault="006B6997">
      <w:pPr>
        <w:spacing w:line="360" w:lineRule="auto"/>
        <w:ind w:firstLineChars="200" w:firstLine="480"/>
        <w:rPr>
          <w:sz w:val="24"/>
        </w:rPr>
      </w:pPr>
      <w:r>
        <w:rPr>
          <w:rFonts w:hint="eastAsia"/>
          <w:sz w:val="24"/>
        </w:rPr>
        <w:t>待诊</w:t>
      </w:r>
      <w:r>
        <w:rPr>
          <w:sz w:val="24"/>
        </w:rPr>
        <w:t>显示屏：</w:t>
      </w:r>
      <w:r>
        <w:rPr>
          <w:rFonts w:hint="eastAsia"/>
          <w:sz w:val="24"/>
        </w:rPr>
        <w:t>诊室外</w:t>
      </w:r>
      <w:r>
        <w:rPr>
          <w:sz w:val="24"/>
        </w:rPr>
        <w:t>待诊</w:t>
      </w:r>
      <w:r>
        <w:rPr>
          <w:rFonts w:hint="eastAsia"/>
          <w:sz w:val="24"/>
        </w:rPr>
        <w:t>显示屏</w:t>
      </w:r>
      <w:r>
        <w:rPr>
          <w:sz w:val="24"/>
        </w:rPr>
        <w:t>自动滚动播放待诊患者</w:t>
      </w:r>
      <w:r>
        <w:rPr>
          <w:rFonts w:hint="eastAsia"/>
          <w:sz w:val="24"/>
        </w:rPr>
        <w:t>排队</w:t>
      </w:r>
      <w:r>
        <w:rPr>
          <w:sz w:val="24"/>
        </w:rPr>
        <w:t>信息</w:t>
      </w:r>
      <w:r>
        <w:rPr>
          <w:rFonts w:hint="eastAsia"/>
          <w:sz w:val="24"/>
        </w:rPr>
        <w:t>和</w:t>
      </w:r>
      <w:r>
        <w:rPr>
          <w:sz w:val="24"/>
        </w:rPr>
        <w:t>专家简介</w:t>
      </w:r>
      <w:r>
        <w:rPr>
          <w:rFonts w:hint="eastAsia"/>
          <w:sz w:val="24"/>
        </w:rPr>
        <w:t>。</w:t>
      </w:r>
    </w:p>
    <w:p w14:paraId="1515F174" w14:textId="77777777" w:rsidR="00E17ABC" w:rsidRDefault="006B6997">
      <w:pPr>
        <w:spacing w:line="360" w:lineRule="auto"/>
        <w:ind w:firstLineChars="200" w:firstLine="480"/>
        <w:rPr>
          <w:sz w:val="24"/>
        </w:rPr>
      </w:pPr>
      <w:r>
        <w:rPr>
          <w:rFonts w:hint="eastAsia"/>
          <w:sz w:val="24"/>
        </w:rPr>
        <w:t>分诊显示屏：自动滚动</w:t>
      </w:r>
      <w:r>
        <w:rPr>
          <w:sz w:val="24"/>
        </w:rPr>
        <w:t>播放待诊患者分诊排队信息，</w:t>
      </w:r>
      <w:r>
        <w:rPr>
          <w:rFonts w:hint="eastAsia"/>
          <w:sz w:val="24"/>
        </w:rPr>
        <w:t>可自定义</w:t>
      </w:r>
      <w:r>
        <w:rPr>
          <w:sz w:val="24"/>
        </w:rPr>
        <w:t>加入就诊注意事项</w:t>
      </w:r>
      <w:r>
        <w:rPr>
          <w:rFonts w:hint="eastAsia"/>
          <w:sz w:val="24"/>
        </w:rPr>
        <w:t>或</w:t>
      </w:r>
      <w:r>
        <w:rPr>
          <w:sz w:val="24"/>
        </w:rPr>
        <w:t>其他医院</w:t>
      </w:r>
      <w:r>
        <w:rPr>
          <w:rFonts w:hint="eastAsia"/>
          <w:sz w:val="24"/>
        </w:rPr>
        <w:t>对</w:t>
      </w:r>
      <w:r>
        <w:rPr>
          <w:sz w:val="24"/>
        </w:rPr>
        <w:t>外</w:t>
      </w:r>
      <w:r>
        <w:rPr>
          <w:rFonts w:hint="eastAsia"/>
          <w:sz w:val="24"/>
        </w:rPr>
        <w:t>公布</w:t>
      </w:r>
      <w:r>
        <w:rPr>
          <w:sz w:val="24"/>
        </w:rPr>
        <w:t>信息。</w:t>
      </w:r>
    </w:p>
    <w:p w14:paraId="05DCAED5" w14:textId="77777777" w:rsidR="00E17ABC" w:rsidRDefault="006B6997">
      <w:pPr>
        <w:spacing w:line="360" w:lineRule="auto"/>
        <w:ind w:firstLineChars="200" w:firstLine="480"/>
        <w:rPr>
          <w:sz w:val="24"/>
        </w:rPr>
      </w:pPr>
      <w:r>
        <w:rPr>
          <w:rFonts w:hint="eastAsia"/>
          <w:sz w:val="24"/>
        </w:rPr>
        <w:t>在安装门诊显示可配置编号，绑定诊室</w:t>
      </w:r>
      <w:r>
        <w:rPr>
          <w:rFonts w:hint="eastAsia"/>
          <w:sz w:val="24"/>
        </w:rPr>
        <w:t>;</w:t>
      </w:r>
      <w:r>
        <w:rPr>
          <w:rFonts w:hint="eastAsia"/>
          <w:sz w:val="24"/>
        </w:rPr>
        <w:t>门牌显示终端软件安装时也需要配置编号，由后台绑定诊区，诊室、科室。</w:t>
      </w:r>
    </w:p>
    <w:p w14:paraId="7E2BE3FD" w14:textId="77777777" w:rsidR="00E17ABC" w:rsidRDefault="006B6997">
      <w:pPr>
        <w:spacing w:line="360" w:lineRule="auto"/>
        <w:ind w:firstLineChars="200" w:firstLine="480"/>
        <w:rPr>
          <w:sz w:val="24"/>
        </w:rPr>
      </w:pPr>
      <w:r>
        <w:rPr>
          <w:rFonts w:hint="eastAsia"/>
          <w:sz w:val="24"/>
        </w:rPr>
        <w:t>内容显示</w:t>
      </w:r>
      <w:r>
        <w:rPr>
          <w:rFonts w:hint="eastAsia"/>
          <w:sz w:val="24"/>
        </w:rPr>
        <w:t>:</w:t>
      </w:r>
      <w:r>
        <w:rPr>
          <w:rFonts w:hint="eastAsia"/>
          <w:sz w:val="24"/>
        </w:rPr>
        <w:t>可显示登录诊室医生名称，照片、职称、简介、正在就诊患者、下一位患者、等候就诊列表、</w:t>
      </w:r>
      <w:proofErr w:type="gramStart"/>
      <w:r>
        <w:rPr>
          <w:rFonts w:hint="eastAsia"/>
          <w:sz w:val="24"/>
        </w:rPr>
        <w:t>过号列表</w:t>
      </w:r>
      <w:proofErr w:type="gramEnd"/>
      <w:r>
        <w:rPr>
          <w:rFonts w:hint="eastAsia"/>
          <w:sz w:val="24"/>
        </w:rPr>
        <w:t>、温馨提示内容、诊室暂停接诊信息、当前系统时间、日期等。</w:t>
      </w:r>
    </w:p>
    <w:p w14:paraId="74D64D1B" w14:textId="77777777" w:rsidR="00E17ABC" w:rsidRDefault="006B6997">
      <w:pPr>
        <w:pStyle w:val="4"/>
        <w:spacing w:line="360" w:lineRule="auto"/>
        <w:rPr>
          <w:sz w:val="24"/>
          <w:szCs w:val="24"/>
        </w:rPr>
      </w:pPr>
      <w:r>
        <w:rPr>
          <w:rFonts w:hint="eastAsia"/>
          <w:sz w:val="24"/>
          <w:szCs w:val="24"/>
        </w:rPr>
        <w:lastRenderedPageBreak/>
        <w:t>1</w:t>
      </w:r>
      <w:r>
        <w:rPr>
          <w:sz w:val="24"/>
          <w:szCs w:val="24"/>
        </w:rPr>
        <w:t>.5</w:t>
      </w:r>
      <w:r>
        <w:rPr>
          <w:rFonts w:hint="eastAsia"/>
          <w:sz w:val="24"/>
          <w:szCs w:val="24"/>
        </w:rPr>
        <w:t>等候区综合显示终端软件</w:t>
      </w:r>
    </w:p>
    <w:p w14:paraId="5C58E9BC" w14:textId="77777777" w:rsidR="00E17ABC" w:rsidRDefault="006B6997">
      <w:pPr>
        <w:spacing w:line="360" w:lineRule="auto"/>
        <w:ind w:firstLineChars="200" w:firstLine="480"/>
        <w:rPr>
          <w:sz w:val="24"/>
        </w:rPr>
      </w:pPr>
      <w:r>
        <w:rPr>
          <w:rFonts w:hint="eastAsia"/>
          <w:sz w:val="24"/>
        </w:rPr>
        <w:t>可通过终端设定服务器</w:t>
      </w:r>
      <w:r>
        <w:rPr>
          <w:rFonts w:hint="eastAsia"/>
          <w:sz w:val="24"/>
        </w:rPr>
        <w:t>IP</w:t>
      </w:r>
      <w:r>
        <w:rPr>
          <w:rFonts w:hint="eastAsia"/>
          <w:sz w:val="24"/>
        </w:rPr>
        <w:t>地址、端口号，选择对应科室进行绑定。</w:t>
      </w:r>
    </w:p>
    <w:p w14:paraId="5A0BC4E9" w14:textId="77777777" w:rsidR="00E17ABC" w:rsidRDefault="006B6997">
      <w:pPr>
        <w:spacing w:line="360" w:lineRule="auto"/>
        <w:ind w:firstLineChars="200" w:firstLine="480"/>
        <w:rPr>
          <w:sz w:val="24"/>
        </w:rPr>
      </w:pPr>
      <w:r>
        <w:rPr>
          <w:rFonts w:hint="eastAsia"/>
          <w:sz w:val="24"/>
        </w:rPr>
        <w:t>等候区综合显示终端自动关联诊室，在等候</w:t>
      </w:r>
      <w:proofErr w:type="gramStart"/>
      <w:r>
        <w:rPr>
          <w:rFonts w:hint="eastAsia"/>
          <w:sz w:val="24"/>
        </w:rPr>
        <w:t>区显示</w:t>
      </w:r>
      <w:proofErr w:type="gramEnd"/>
      <w:r>
        <w:rPr>
          <w:rFonts w:hint="eastAsia"/>
          <w:sz w:val="24"/>
        </w:rPr>
        <w:t>所有诊室的排队信息和呼叫提醒，给到患者以视觉和听觉上的叫号提醒。</w:t>
      </w:r>
    </w:p>
    <w:p w14:paraId="108E02E7" w14:textId="77777777" w:rsidR="00E17ABC" w:rsidRDefault="006B6997">
      <w:pPr>
        <w:spacing w:line="360" w:lineRule="auto"/>
        <w:ind w:firstLineChars="200" w:firstLine="480"/>
        <w:rPr>
          <w:sz w:val="24"/>
        </w:rPr>
      </w:pPr>
      <w:r>
        <w:rPr>
          <w:rFonts w:hint="eastAsia"/>
          <w:sz w:val="24"/>
        </w:rPr>
        <w:t>内容显示</w:t>
      </w:r>
      <w:r>
        <w:rPr>
          <w:rFonts w:hint="eastAsia"/>
          <w:sz w:val="24"/>
        </w:rPr>
        <w:t>:</w:t>
      </w:r>
      <w:r>
        <w:rPr>
          <w:rFonts w:hint="eastAsia"/>
          <w:sz w:val="24"/>
        </w:rPr>
        <w:t>可分诊室显示所绑定诊室呼叫信息、下一位、等候队列、等候人数。</w:t>
      </w:r>
    </w:p>
    <w:p w14:paraId="33120CBE" w14:textId="77777777" w:rsidR="00E17ABC" w:rsidRDefault="006B6997">
      <w:pPr>
        <w:spacing w:line="360" w:lineRule="auto"/>
        <w:ind w:firstLineChars="200" w:firstLine="480"/>
        <w:rPr>
          <w:sz w:val="24"/>
        </w:rPr>
      </w:pPr>
      <w:proofErr w:type="gramStart"/>
      <w:r>
        <w:rPr>
          <w:rFonts w:hint="eastAsia"/>
          <w:sz w:val="24"/>
        </w:rPr>
        <w:t>各显示</w:t>
      </w:r>
      <w:proofErr w:type="gramEnd"/>
      <w:r>
        <w:rPr>
          <w:rFonts w:hint="eastAsia"/>
          <w:sz w:val="24"/>
        </w:rPr>
        <w:t>布局、颜色、样式可根据用户要求进行</w:t>
      </w:r>
      <w:r>
        <w:rPr>
          <w:rFonts w:hint="eastAsia"/>
          <w:sz w:val="24"/>
        </w:rPr>
        <w:t>DIY</w:t>
      </w:r>
      <w:r>
        <w:rPr>
          <w:rFonts w:hint="eastAsia"/>
          <w:sz w:val="24"/>
        </w:rPr>
        <w:t>。</w:t>
      </w:r>
    </w:p>
    <w:p w14:paraId="567FB109" w14:textId="77777777" w:rsidR="00E17ABC" w:rsidRDefault="006B6997">
      <w:pPr>
        <w:pStyle w:val="4"/>
        <w:spacing w:line="360" w:lineRule="auto"/>
        <w:rPr>
          <w:sz w:val="24"/>
          <w:szCs w:val="24"/>
        </w:rPr>
      </w:pPr>
      <w:bookmarkStart w:id="4" w:name="_Toc17449"/>
      <w:bookmarkStart w:id="5" w:name="_Toc11386"/>
      <w:r>
        <w:rPr>
          <w:rFonts w:hint="eastAsia"/>
          <w:sz w:val="24"/>
          <w:szCs w:val="24"/>
        </w:rPr>
        <w:t>1</w:t>
      </w:r>
      <w:r>
        <w:rPr>
          <w:sz w:val="24"/>
          <w:szCs w:val="24"/>
        </w:rPr>
        <w:t>.6</w:t>
      </w:r>
      <w:r>
        <w:rPr>
          <w:rFonts w:hint="eastAsia"/>
          <w:sz w:val="24"/>
          <w:szCs w:val="24"/>
        </w:rPr>
        <w:t>分</w:t>
      </w:r>
      <w:proofErr w:type="gramStart"/>
      <w:r>
        <w:rPr>
          <w:rFonts w:hint="eastAsia"/>
          <w:sz w:val="24"/>
          <w:szCs w:val="24"/>
        </w:rPr>
        <w:t>诊护士台</w:t>
      </w:r>
      <w:proofErr w:type="gramEnd"/>
      <w:r>
        <w:rPr>
          <w:rFonts w:hint="eastAsia"/>
          <w:sz w:val="24"/>
          <w:szCs w:val="24"/>
        </w:rPr>
        <w:t>管理系统</w:t>
      </w:r>
      <w:bookmarkEnd w:id="4"/>
      <w:bookmarkEnd w:id="5"/>
    </w:p>
    <w:p w14:paraId="7BB78234" w14:textId="77777777" w:rsidR="00E17ABC" w:rsidRDefault="006B6997">
      <w:pPr>
        <w:spacing w:line="360" w:lineRule="auto"/>
        <w:ind w:firstLineChars="200" w:firstLine="480"/>
        <w:rPr>
          <w:sz w:val="24"/>
        </w:rPr>
      </w:pPr>
      <w:r>
        <w:rPr>
          <w:rFonts w:hint="eastAsia"/>
          <w:sz w:val="24"/>
        </w:rPr>
        <w:t>查询检索</w:t>
      </w:r>
    </w:p>
    <w:p w14:paraId="4A0B0039" w14:textId="77777777" w:rsidR="00E17ABC" w:rsidRDefault="006B6997">
      <w:pPr>
        <w:spacing w:line="360" w:lineRule="auto"/>
        <w:ind w:firstLineChars="200" w:firstLine="480"/>
        <w:rPr>
          <w:sz w:val="24"/>
        </w:rPr>
      </w:pPr>
      <w:r>
        <w:rPr>
          <w:rFonts w:hint="eastAsia"/>
          <w:sz w:val="24"/>
        </w:rPr>
        <w:t>可手动输入排队号，就诊卡号或患者姓名等进行查看指定患者的排队情况，便于为患者咨询。</w:t>
      </w:r>
    </w:p>
    <w:p w14:paraId="231463F3" w14:textId="77777777" w:rsidR="00E17ABC" w:rsidRDefault="006B6997">
      <w:pPr>
        <w:spacing w:line="360" w:lineRule="auto"/>
        <w:ind w:firstLineChars="200" w:firstLine="480"/>
        <w:rPr>
          <w:sz w:val="24"/>
        </w:rPr>
      </w:pPr>
      <w:r>
        <w:rPr>
          <w:rFonts w:hint="eastAsia"/>
          <w:sz w:val="24"/>
        </w:rPr>
        <w:t>实时查看</w:t>
      </w:r>
    </w:p>
    <w:p w14:paraId="604B2190" w14:textId="77777777" w:rsidR="00E17ABC" w:rsidRDefault="006B6997">
      <w:pPr>
        <w:spacing w:line="360" w:lineRule="auto"/>
        <w:ind w:firstLineChars="200" w:firstLine="480"/>
        <w:rPr>
          <w:sz w:val="24"/>
        </w:rPr>
      </w:pPr>
      <w:r>
        <w:rPr>
          <w:rFonts w:hint="eastAsia"/>
          <w:sz w:val="24"/>
        </w:rPr>
        <w:t>可实时查看各个队列的详细情况（如：排队队列名称、候诊人数、已就诊人数、</w:t>
      </w:r>
      <w:proofErr w:type="gramStart"/>
      <w:r>
        <w:rPr>
          <w:rFonts w:hint="eastAsia"/>
          <w:sz w:val="24"/>
        </w:rPr>
        <w:t>未到过号人数</w:t>
      </w:r>
      <w:proofErr w:type="gramEnd"/>
      <w:r>
        <w:rPr>
          <w:rFonts w:hint="eastAsia"/>
          <w:sz w:val="24"/>
        </w:rPr>
        <w:t>、当前队列最后一次呼叫的患者姓名、排队序号、呼叫医生或诊位、叫号时间等）。</w:t>
      </w:r>
    </w:p>
    <w:p w14:paraId="3D538BAC" w14:textId="77777777" w:rsidR="00E17ABC" w:rsidRDefault="006B6997">
      <w:pPr>
        <w:spacing w:line="360" w:lineRule="auto"/>
        <w:ind w:firstLineChars="200" w:firstLine="480"/>
        <w:rPr>
          <w:sz w:val="24"/>
        </w:rPr>
      </w:pPr>
      <w:r>
        <w:rPr>
          <w:rFonts w:hint="eastAsia"/>
          <w:sz w:val="24"/>
        </w:rPr>
        <w:t>优先</w:t>
      </w:r>
    </w:p>
    <w:p w14:paraId="492210B6" w14:textId="77777777" w:rsidR="00E17ABC" w:rsidRDefault="006B6997">
      <w:pPr>
        <w:spacing w:line="360" w:lineRule="auto"/>
        <w:ind w:firstLineChars="200" w:firstLine="480"/>
        <w:rPr>
          <w:sz w:val="24"/>
        </w:rPr>
      </w:pPr>
      <w:r>
        <w:rPr>
          <w:rFonts w:hint="eastAsia"/>
          <w:sz w:val="24"/>
        </w:rPr>
        <w:t>可对“特殊”患者进行标识，并对此类患者可进行优先就诊操作，例如老、幼、军人、离休等患者可优先就诊，同时叫号屏幕可显示此类患者标识，如“军”、“幼”等，并用其他颜色以示区别，打消其他患者疑虑。</w:t>
      </w:r>
    </w:p>
    <w:p w14:paraId="3AE7FE0B" w14:textId="77777777" w:rsidR="00E17ABC" w:rsidRDefault="006B6997">
      <w:pPr>
        <w:spacing w:line="360" w:lineRule="auto"/>
        <w:ind w:firstLineChars="200" w:firstLine="480"/>
        <w:rPr>
          <w:sz w:val="24"/>
        </w:rPr>
      </w:pPr>
      <w:r>
        <w:rPr>
          <w:rFonts w:hint="eastAsia"/>
          <w:sz w:val="24"/>
        </w:rPr>
        <w:t>预约管理</w:t>
      </w:r>
    </w:p>
    <w:p w14:paraId="7109C35C" w14:textId="77777777" w:rsidR="00E17ABC" w:rsidRDefault="006B6997">
      <w:pPr>
        <w:spacing w:line="360" w:lineRule="auto"/>
        <w:ind w:firstLineChars="200" w:firstLine="480"/>
        <w:rPr>
          <w:sz w:val="24"/>
        </w:rPr>
      </w:pPr>
      <w:r>
        <w:rPr>
          <w:rFonts w:hint="eastAsia"/>
          <w:sz w:val="24"/>
        </w:rPr>
        <w:t>支持预约功能，可按照某一天某个时段对患者进行预约，有效分散患者就诊时间，具备预约时段管理，可显示和查询各</w:t>
      </w:r>
      <w:proofErr w:type="gramStart"/>
      <w:r>
        <w:rPr>
          <w:rFonts w:hint="eastAsia"/>
          <w:sz w:val="24"/>
        </w:rPr>
        <w:t>预约日</w:t>
      </w:r>
      <w:proofErr w:type="gramEnd"/>
      <w:r>
        <w:rPr>
          <w:rFonts w:hint="eastAsia"/>
          <w:sz w:val="24"/>
        </w:rPr>
        <w:t>的预约信息，护士可以为患者单次、多次预约，修改预约和取消预约。</w:t>
      </w:r>
    </w:p>
    <w:p w14:paraId="1E9898AF" w14:textId="77777777" w:rsidR="00E17ABC" w:rsidRDefault="006B6997">
      <w:pPr>
        <w:spacing w:line="360" w:lineRule="auto"/>
        <w:ind w:firstLineChars="200" w:firstLine="480"/>
        <w:rPr>
          <w:sz w:val="24"/>
        </w:rPr>
      </w:pPr>
      <w:proofErr w:type="gramStart"/>
      <w:r>
        <w:rPr>
          <w:rFonts w:hint="eastAsia"/>
          <w:sz w:val="24"/>
        </w:rPr>
        <w:t>退号处理</w:t>
      </w:r>
      <w:proofErr w:type="gramEnd"/>
    </w:p>
    <w:p w14:paraId="5F263994" w14:textId="77777777" w:rsidR="00E17ABC" w:rsidRDefault="006B6997">
      <w:pPr>
        <w:spacing w:line="360" w:lineRule="auto"/>
        <w:ind w:firstLineChars="200" w:firstLine="480"/>
        <w:rPr>
          <w:sz w:val="24"/>
        </w:rPr>
      </w:pPr>
      <w:r>
        <w:rPr>
          <w:rFonts w:hint="eastAsia"/>
          <w:sz w:val="24"/>
        </w:rPr>
        <w:t>当患者临时有事或其他特殊情况无法就诊时，可向护士说明，护士会将患者的信息删除，</w:t>
      </w:r>
      <w:proofErr w:type="gramStart"/>
      <w:r>
        <w:rPr>
          <w:rFonts w:hint="eastAsia"/>
          <w:sz w:val="24"/>
        </w:rPr>
        <w:t>做退号</w:t>
      </w:r>
      <w:proofErr w:type="gramEnd"/>
      <w:r>
        <w:rPr>
          <w:rFonts w:hint="eastAsia"/>
          <w:sz w:val="24"/>
        </w:rPr>
        <w:t>处理。</w:t>
      </w:r>
    </w:p>
    <w:p w14:paraId="587BD1F5" w14:textId="77777777" w:rsidR="00E17ABC" w:rsidRDefault="006B6997">
      <w:pPr>
        <w:spacing w:line="360" w:lineRule="auto"/>
        <w:ind w:firstLineChars="200" w:firstLine="480"/>
        <w:rPr>
          <w:sz w:val="24"/>
        </w:rPr>
      </w:pPr>
      <w:proofErr w:type="gramStart"/>
      <w:r>
        <w:rPr>
          <w:rFonts w:hint="eastAsia"/>
          <w:sz w:val="24"/>
        </w:rPr>
        <w:t>过号处理</w:t>
      </w:r>
      <w:proofErr w:type="gramEnd"/>
    </w:p>
    <w:p w14:paraId="21329320" w14:textId="77777777" w:rsidR="00E17ABC" w:rsidRDefault="006B6997">
      <w:pPr>
        <w:spacing w:line="360" w:lineRule="auto"/>
        <w:ind w:firstLineChars="200" w:firstLine="480"/>
        <w:rPr>
          <w:sz w:val="24"/>
        </w:rPr>
      </w:pPr>
      <w:r>
        <w:rPr>
          <w:rFonts w:hint="eastAsia"/>
          <w:sz w:val="24"/>
        </w:rPr>
        <w:t>可将</w:t>
      </w:r>
      <w:proofErr w:type="gramStart"/>
      <w:r>
        <w:rPr>
          <w:rFonts w:hint="eastAsia"/>
          <w:sz w:val="24"/>
        </w:rPr>
        <w:t>过号病人</w:t>
      </w:r>
      <w:proofErr w:type="gramEnd"/>
      <w:r>
        <w:rPr>
          <w:rFonts w:hint="eastAsia"/>
          <w:sz w:val="24"/>
        </w:rPr>
        <w:t>重新加入队列中。医师呼叫未就诊的患者回来就诊时，由护士</w:t>
      </w:r>
      <w:r>
        <w:rPr>
          <w:rFonts w:hint="eastAsia"/>
          <w:sz w:val="24"/>
        </w:rPr>
        <w:lastRenderedPageBreak/>
        <w:t>将患者重新加入到相应队列中。导诊台护士可根据需求设置</w:t>
      </w:r>
      <w:proofErr w:type="gramStart"/>
      <w:r>
        <w:rPr>
          <w:rFonts w:hint="eastAsia"/>
          <w:sz w:val="24"/>
        </w:rPr>
        <w:t>过号患者</w:t>
      </w:r>
      <w:proofErr w:type="gramEnd"/>
      <w:r>
        <w:rPr>
          <w:rFonts w:hint="eastAsia"/>
          <w:sz w:val="24"/>
        </w:rPr>
        <w:t>优先就诊，延后就诊，延后就诊可设置延后位数。</w:t>
      </w:r>
    </w:p>
    <w:p w14:paraId="2C42F46A" w14:textId="77777777" w:rsidR="00E17ABC" w:rsidRDefault="006B6997">
      <w:pPr>
        <w:spacing w:line="360" w:lineRule="auto"/>
        <w:ind w:firstLineChars="200" w:firstLine="480"/>
        <w:rPr>
          <w:sz w:val="24"/>
        </w:rPr>
      </w:pPr>
      <w:r>
        <w:rPr>
          <w:rFonts w:hint="eastAsia"/>
          <w:sz w:val="24"/>
        </w:rPr>
        <w:t>转移队列</w:t>
      </w:r>
    </w:p>
    <w:p w14:paraId="1FA74C6B" w14:textId="77777777" w:rsidR="00E17ABC" w:rsidRDefault="006B6997">
      <w:pPr>
        <w:spacing w:line="360" w:lineRule="auto"/>
        <w:ind w:firstLineChars="200" w:firstLine="480"/>
        <w:rPr>
          <w:sz w:val="24"/>
        </w:rPr>
      </w:pPr>
      <w:r>
        <w:rPr>
          <w:rFonts w:hint="eastAsia"/>
          <w:sz w:val="24"/>
        </w:rPr>
        <w:t>可以对患者进行转科及转诊操作。患者自己的要求，或护士对某个检查室候诊人数较多，医师来不及检查时使用此功能将患者转移至其它检查室进行检查。</w:t>
      </w:r>
    </w:p>
    <w:p w14:paraId="702B6A67" w14:textId="77777777" w:rsidR="00E17ABC" w:rsidRDefault="006B6997">
      <w:pPr>
        <w:spacing w:line="360" w:lineRule="auto"/>
        <w:ind w:firstLineChars="200" w:firstLine="480"/>
        <w:rPr>
          <w:sz w:val="24"/>
        </w:rPr>
      </w:pPr>
      <w:r>
        <w:rPr>
          <w:rFonts w:hint="eastAsia"/>
          <w:sz w:val="24"/>
        </w:rPr>
        <w:t>编辑信息</w:t>
      </w:r>
    </w:p>
    <w:p w14:paraId="4C9DE0D6" w14:textId="77777777" w:rsidR="00E17ABC" w:rsidRDefault="006B6997">
      <w:pPr>
        <w:spacing w:line="360" w:lineRule="auto"/>
        <w:ind w:firstLineChars="200" w:firstLine="480"/>
        <w:rPr>
          <w:sz w:val="24"/>
        </w:rPr>
      </w:pPr>
      <w:r>
        <w:rPr>
          <w:rFonts w:hint="eastAsia"/>
          <w:sz w:val="24"/>
        </w:rPr>
        <w:t>可以修改患者的排队信息。</w:t>
      </w:r>
    </w:p>
    <w:p w14:paraId="5FC74F7A" w14:textId="77777777" w:rsidR="00E17ABC" w:rsidRDefault="006B6997">
      <w:pPr>
        <w:spacing w:line="360" w:lineRule="auto"/>
        <w:ind w:firstLineChars="200" w:firstLine="480"/>
        <w:rPr>
          <w:sz w:val="24"/>
        </w:rPr>
      </w:pPr>
      <w:r>
        <w:rPr>
          <w:rFonts w:hint="eastAsia"/>
          <w:sz w:val="24"/>
        </w:rPr>
        <w:t>手动挂号</w:t>
      </w:r>
    </w:p>
    <w:p w14:paraId="7C40DE13" w14:textId="77777777" w:rsidR="00E17ABC" w:rsidRDefault="006B6997">
      <w:pPr>
        <w:spacing w:line="360" w:lineRule="auto"/>
        <w:ind w:firstLineChars="200" w:firstLine="480"/>
        <w:rPr>
          <w:sz w:val="24"/>
        </w:rPr>
      </w:pPr>
      <w:r>
        <w:rPr>
          <w:rFonts w:hint="eastAsia"/>
          <w:sz w:val="24"/>
        </w:rPr>
        <w:t>可以手动输入患者信息，加入到指定排队队列中，并打印取号或预约凭条，号</w:t>
      </w:r>
      <w:proofErr w:type="gramStart"/>
      <w:r>
        <w:rPr>
          <w:rFonts w:hint="eastAsia"/>
          <w:sz w:val="24"/>
        </w:rPr>
        <w:t>票显示</w:t>
      </w:r>
      <w:proofErr w:type="gramEnd"/>
      <w:r>
        <w:rPr>
          <w:rFonts w:hint="eastAsia"/>
          <w:sz w:val="24"/>
        </w:rPr>
        <w:t>医院名称、检查科目、检查地点、排队序号、等待人数、预约时间、预约序号、检查内容等信息。</w:t>
      </w:r>
    </w:p>
    <w:p w14:paraId="5F94682D" w14:textId="77777777" w:rsidR="00E17ABC" w:rsidRDefault="006B6997">
      <w:pPr>
        <w:spacing w:line="360" w:lineRule="auto"/>
        <w:ind w:firstLineChars="200" w:firstLine="480"/>
        <w:rPr>
          <w:sz w:val="24"/>
        </w:rPr>
      </w:pPr>
      <w:r>
        <w:rPr>
          <w:rFonts w:hint="eastAsia"/>
          <w:sz w:val="24"/>
        </w:rPr>
        <w:t>信息及时更新</w:t>
      </w:r>
    </w:p>
    <w:p w14:paraId="5B6D6821" w14:textId="77777777" w:rsidR="00E17ABC" w:rsidRDefault="006B6997">
      <w:pPr>
        <w:spacing w:line="360" w:lineRule="auto"/>
        <w:ind w:firstLineChars="200" w:firstLine="480"/>
        <w:rPr>
          <w:sz w:val="24"/>
        </w:rPr>
      </w:pPr>
      <w:proofErr w:type="gramStart"/>
      <w:r>
        <w:rPr>
          <w:rFonts w:hint="eastAsia"/>
          <w:sz w:val="24"/>
        </w:rPr>
        <w:t>所有因分诊</w:t>
      </w:r>
      <w:proofErr w:type="gramEnd"/>
      <w:r>
        <w:rPr>
          <w:rFonts w:hint="eastAsia"/>
          <w:sz w:val="24"/>
        </w:rPr>
        <w:t>护士操作导致的分</w:t>
      </w:r>
      <w:proofErr w:type="gramStart"/>
      <w:r>
        <w:rPr>
          <w:rFonts w:hint="eastAsia"/>
          <w:sz w:val="24"/>
        </w:rPr>
        <w:t>诊信息</w:t>
      </w:r>
      <w:proofErr w:type="gramEnd"/>
      <w:r>
        <w:rPr>
          <w:rFonts w:hint="eastAsia"/>
          <w:sz w:val="24"/>
        </w:rPr>
        <w:t>变化，可以立即在对应终端显示。</w:t>
      </w:r>
    </w:p>
    <w:p w14:paraId="0F409567" w14:textId="77777777" w:rsidR="00E17ABC" w:rsidRDefault="006B6997">
      <w:pPr>
        <w:spacing w:line="360" w:lineRule="auto"/>
        <w:ind w:firstLineChars="200" w:firstLine="480"/>
        <w:rPr>
          <w:sz w:val="24"/>
        </w:rPr>
      </w:pPr>
      <w:r>
        <w:rPr>
          <w:rFonts w:hint="eastAsia"/>
          <w:sz w:val="24"/>
        </w:rPr>
        <w:t>信息内容显示：对</w:t>
      </w:r>
      <w:r>
        <w:rPr>
          <w:rFonts w:hint="eastAsia"/>
          <w:sz w:val="24"/>
        </w:rPr>
        <w:t>VIP</w:t>
      </w:r>
      <w:r>
        <w:rPr>
          <w:rFonts w:hint="eastAsia"/>
          <w:sz w:val="24"/>
        </w:rPr>
        <w:t>病人，可进行优先就诊的操作，并根据需要可选择是否在候诊屏和门牌显示终端上显示。</w:t>
      </w:r>
    </w:p>
    <w:p w14:paraId="3BB05AF9" w14:textId="77777777" w:rsidR="00E17ABC" w:rsidRDefault="006B6997">
      <w:pPr>
        <w:spacing w:line="360" w:lineRule="auto"/>
        <w:ind w:firstLineChars="200" w:firstLine="480"/>
        <w:rPr>
          <w:sz w:val="24"/>
        </w:rPr>
      </w:pPr>
      <w:r>
        <w:rPr>
          <w:rFonts w:hint="eastAsia"/>
          <w:sz w:val="24"/>
        </w:rPr>
        <w:t>支持</w:t>
      </w:r>
      <w:r>
        <w:rPr>
          <w:rFonts w:hint="eastAsia"/>
          <w:sz w:val="24"/>
        </w:rPr>
        <w:t>2</w:t>
      </w:r>
      <w:r>
        <w:rPr>
          <w:rFonts w:hint="eastAsia"/>
          <w:sz w:val="24"/>
        </w:rPr>
        <w:t>种排队叫号方式</w:t>
      </w:r>
    </w:p>
    <w:p w14:paraId="779ED207" w14:textId="77777777" w:rsidR="00E17ABC" w:rsidRDefault="006B6997">
      <w:pPr>
        <w:spacing w:line="360" w:lineRule="auto"/>
        <w:ind w:firstLineChars="200" w:firstLine="480"/>
        <w:rPr>
          <w:sz w:val="24"/>
        </w:rPr>
      </w:pPr>
      <w:r>
        <w:rPr>
          <w:rFonts w:hint="eastAsia"/>
          <w:sz w:val="24"/>
        </w:rPr>
        <w:t>系统读取</w:t>
      </w:r>
      <w:r>
        <w:rPr>
          <w:rFonts w:hint="eastAsia"/>
          <w:sz w:val="24"/>
        </w:rPr>
        <w:t>HIS</w:t>
      </w:r>
      <w:r>
        <w:rPr>
          <w:rFonts w:hint="eastAsia"/>
          <w:sz w:val="24"/>
        </w:rPr>
        <w:t>患者缴费数据之后，医师可直接对患者进行呼叫；也可设置成读取数据之后，患者到导诊台签到后，医师才能对其排队叫号，这样可以避免医生排队</w:t>
      </w:r>
      <w:proofErr w:type="gramStart"/>
      <w:r>
        <w:rPr>
          <w:rFonts w:hint="eastAsia"/>
          <w:sz w:val="24"/>
        </w:rPr>
        <w:t>叫号过号问题</w:t>
      </w:r>
      <w:proofErr w:type="gramEnd"/>
      <w:r>
        <w:rPr>
          <w:rFonts w:hint="eastAsia"/>
          <w:sz w:val="24"/>
        </w:rPr>
        <w:t>。</w:t>
      </w:r>
    </w:p>
    <w:p w14:paraId="22EC5300" w14:textId="77777777" w:rsidR="00E17ABC" w:rsidRDefault="006B6997">
      <w:pPr>
        <w:spacing w:line="360" w:lineRule="auto"/>
        <w:ind w:firstLineChars="200" w:firstLine="480"/>
        <w:rPr>
          <w:sz w:val="24"/>
        </w:rPr>
      </w:pPr>
      <w:r>
        <w:rPr>
          <w:rFonts w:hint="eastAsia"/>
          <w:sz w:val="24"/>
        </w:rPr>
        <w:t>绿色通道</w:t>
      </w:r>
    </w:p>
    <w:p w14:paraId="5F38F599" w14:textId="77777777" w:rsidR="00E17ABC" w:rsidRDefault="006B6997">
      <w:pPr>
        <w:spacing w:line="360" w:lineRule="auto"/>
        <w:ind w:firstLineChars="200" w:firstLine="480"/>
        <w:rPr>
          <w:sz w:val="24"/>
        </w:rPr>
      </w:pPr>
      <w:r>
        <w:rPr>
          <w:rFonts w:hint="eastAsia"/>
          <w:sz w:val="24"/>
        </w:rPr>
        <w:t>支持绿色通道功能，可不经语音叫号直接就诊。</w:t>
      </w:r>
    </w:p>
    <w:p w14:paraId="2732DD2E" w14:textId="77777777" w:rsidR="00E17ABC" w:rsidRDefault="006B6997">
      <w:pPr>
        <w:pStyle w:val="3"/>
        <w:spacing w:line="360" w:lineRule="auto"/>
        <w:rPr>
          <w:sz w:val="24"/>
        </w:rPr>
      </w:pPr>
      <w:r>
        <w:rPr>
          <w:rFonts w:hint="eastAsia"/>
          <w:sz w:val="24"/>
        </w:rPr>
        <w:t>2</w:t>
      </w:r>
      <w:r>
        <w:rPr>
          <w:sz w:val="24"/>
        </w:rPr>
        <w:t>.</w:t>
      </w:r>
      <w:r>
        <w:rPr>
          <w:rFonts w:hint="eastAsia"/>
          <w:sz w:val="24"/>
        </w:rPr>
        <w:t>硬件</w:t>
      </w:r>
      <w:r>
        <w:rPr>
          <w:sz w:val="24"/>
        </w:rPr>
        <w:t>功能</w:t>
      </w:r>
    </w:p>
    <w:p w14:paraId="655BE515" w14:textId="5B1AB2BA" w:rsidR="00E17ABC" w:rsidRDefault="006B6997">
      <w:pPr>
        <w:pStyle w:val="4"/>
        <w:spacing w:line="360" w:lineRule="auto"/>
        <w:rPr>
          <w:sz w:val="24"/>
          <w:szCs w:val="24"/>
        </w:rPr>
      </w:pPr>
      <w:r>
        <w:rPr>
          <w:rFonts w:hint="eastAsia"/>
          <w:sz w:val="24"/>
          <w:szCs w:val="24"/>
        </w:rPr>
        <w:t>2.1.</w:t>
      </w:r>
      <w:r w:rsidR="00D23C95" w:rsidRPr="00D23C95">
        <w:rPr>
          <w:sz w:val="24"/>
          <w:szCs w:val="24"/>
        </w:rPr>
        <w:t>诊室叫号信息发布</w:t>
      </w:r>
      <w:r w:rsidR="00D23C95" w:rsidRPr="00D23C95">
        <w:rPr>
          <w:rFonts w:hint="eastAsia"/>
          <w:sz w:val="24"/>
          <w:szCs w:val="24"/>
        </w:rPr>
        <w:t>终端</w:t>
      </w:r>
    </w:p>
    <w:p w14:paraId="310F39E8" w14:textId="77777777" w:rsidR="00032E26" w:rsidRPr="00032E26" w:rsidRDefault="00032E26" w:rsidP="00032E26">
      <w:pPr>
        <w:spacing w:line="360" w:lineRule="auto"/>
        <w:jc w:val="left"/>
        <w:rPr>
          <w:sz w:val="24"/>
        </w:rPr>
      </w:pPr>
      <w:r w:rsidRPr="00032E26">
        <w:rPr>
          <w:rFonts w:hint="eastAsia"/>
          <w:sz w:val="24"/>
        </w:rPr>
        <w:t>外观结构：冷轧钢板背板、钢化玻璃面板，多角度门牌号指示（三角形灯控）和液晶显示一体化设计，丝印人性化操作标示</w:t>
      </w:r>
    </w:p>
    <w:p w14:paraId="302D4855" w14:textId="77777777" w:rsidR="00032E26" w:rsidRPr="00032E26" w:rsidRDefault="00032E26" w:rsidP="00032E26">
      <w:pPr>
        <w:spacing w:line="360" w:lineRule="auto"/>
        <w:jc w:val="left"/>
        <w:rPr>
          <w:sz w:val="24"/>
        </w:rPr>
      </w:pPr>
      <w:r w:rsidRPr="00032E26">
        <w:rPr>
          <w:rFonts w:hint="eastAsia"/>
          <w:sz w:val="24"/>
        </w:rPr>
        <w:t>控制主机：</w:t>
      </w:r>
      <w:proofErr w:type="gramStart"/>
      <w:r w:rsidRPr="00032E26">
        <w:rPr>
          <w:rFonts w:hint="eastAsia"/>
          <w:sz w:val="24"/>
        </w:rPr>
        <w:t>安卓系统</w:t>
      </w:r>
      <w:proofErr w:type="gramEnd"/>
      <w:r w:rsidRPr="00032E26">
        <w:rPr>
          <w:rFonts w:hint="eastAsia"/>
          <w:sz w:val="24"/>
        </w:rPr>
        <w:t>，</w:t>
      </w:r>
      <w:proofErr w:type="gramStart"/>
      <w:r w:rsidRPr="00032E26">
        <w:rPr>
          <w:rFonts w:hint="eastAsia"/>
          <w:sz w:val="24"/>
        </w:rPr>
        <w:t>四核处理器</w:t>
      </w:r>
      <w:proofErr w:type="gramEnd"/>
      <w:r w:rsidRPr="00032E26">
        <w:rPr>
          <w:rFonts w:hint="eastAsia"/>
          <w:sz w:val="24"/>
        </w:rPr>
        <w:t>，主频≥</w:t>
      </w:r>
      <w:r w:rsidRPr="00032E26">
        <w:rPr>
          <w:rFonts w:hint="eastAsia"/>
          <w:sz w:val="24"/>
        </w:rPr>
        <w:t>1.8GHz</w:t>
      </w:r>
      <w:r w:rsidRPr="00032E26">
        <w:rPr>
          <w:rFonts w:hint="eastAsia"/>
          <w:sz w:val="24"/>
        </w:rPr>
        <w:t>运行内存</w:t>
      </w:r>
      <w:r w:rsidRPr="00032E26">
        <w:rPr>
          <w:rFonts w:hint="eastAsia"/>
          <w:sz w:val="24"/>
        </w:rPr>
        <w:t>:</w:t>
      </w:r>
      <w:r w:rsidRPr="00032E26">
        <w:rPr>
          <w:rFonts w:hint="eastAsia"/>
          <w:sz w:val="24"/>
        </w:rPr>
        <w:t>≥</w:t>
      </w:r>
      <w:r w:rsidRPr="00032E26">
        <w:rPr>
          <w:rFonts w:hint="eastAsia"/>
          <w:sz w:val="24"/>
        </w:rPr>
        <w:t>2GB</w:t>
      </w:r>
      <w:r w:rsidRPr="00032E26">
        <w:rPr>
          <w:rFonts w:hint="eastAsia"/>
          <w:sz w:val="24"/>
        </w:rPr>
        <w:t>存储</w:t>
      </w:r>
      <w:r w:rsidRPr="00032E26">
        <w:rPr>
          <w:rFonts w:hint="eastAsia"/>
          <w:sz w:val="24"/>
        </w:rPr>
        <w:t>:</w:t>
      </w:r>
      <w:r w:rsidRPr="00032E26">
        <w:rPr>
          <w:rFonts w:hint="eastAsia"/>
          <w:sz w:val="24"/>
        </w:rPr>
        <w:t>≥</w:t>
      </w:r>
      <w:r w:rsidRPr="00032E26">
        <w:rPr>
          <w:rFonts w:hint="eastAsia"/>
          <w:sz w:val="24"/>
        </w:rPr>
        <w:t>16GB</w:t>
      </w:r>
    </w:p>
    <w:p w14:paraId="543CB08E" w14:textId="77777777" w:rsidR="00032E26" w:rsidRPr="00032E26" w:rsidRDefault="00032E26" w:rsidP="00032E26">
      <w:pPr>
        <w:spacing w:line="360" w:lineRule="auto"/>
        <w:jc w:val="left"/>
        <w:rPr>
          <w:sz w:val="24"/>
        </w:rPr>
      </w:pPr>
      <w:r w:rsidRPr="00032E26">
        <w:rPr>
          <w:rFonts w:hint="eastAsia"/>
          <w:sz w:val="24"/>
        </w:rPr>
        <w:t>显示屏幕：</w:t>
      </w:r>
      <w:r w:rsidRPr="00032E26">
        <w:rPr>
          <w:rFonts w:hint="eastAsia"/>
          <w:sz w:val="24"/>
        </w:rPr>
        <w:t>21.5</w:t>
      </w:r>
      <w:r w:rsidRPr="00032E26">
        <w:rPr>
          <w:rFonts w:hint="eastAsia"/>
          <w:sz w:val="24"/>
        </w:rPr>
        <w:t>英寸高清显示，分辨率</w:t>
      </w:r>
      <w:r w:rsidRPr="00032E26">
        <w:rPr>
          <w:rFonts w:hint="eastAsia"/>
          <w:sz w:val="24"/>
        </w:rPr>
        <w:t>:1920X1080</w:t>
      </w:r>
    </w:p>
    <w:p w14:paraId="374E22F6" w14:textId="77777777" w:rsidR="00032E26" w:rsidRPr="00032E26" w:rsidRDefault="00032E26" w:rsidP="00032E26">
      <w:pPr>
        <w:spacing w:line="360" w:lineRule="auto"/>
        <w:jc w:val="left"/>
        <w:rPr>
          <w:sz w:val="24"/>
        </w:rPr>
      </w:pPr>
      <w:r w:rsidRPr="00032E26">
        <w:rPr>
          <w:rFonts w:hint="eastAsia"/>
          <w:sz w:val="24"/>
        </w:rPr>
        <w:t>输入外设：</w:t>
      </w:r>
      <w:proofErr w:type="gramStart"/>
      <w:r w:rsidRPr="00032E26">
        <w:rPr>
          <w:rFonts w:hint="eastAsia"/>
          <w:sz w:val="24"/>
        </w:rPr>
        <w:t>二维码扫描</w:t>
      </w:r>
      <w:proofErr w:type="gramEnd"/>
      <w:r w:rsidRPr="00032E26">
        <w:rPr>
          <w:rFonts w:hint="eastAsia"/>
          <w:sz w:val="24"/>
        </w:rPr>
        <w:t>平台</w:t>
      </w:r>
    </w:p>
    <w:p w14:paraId="4B9FF602" w14:textId="77777777" w:rsidR="00032E26" w:rsidRPr="00032E26" w:rsidRDefault="00032E26" w:rsidP="00032E26">
      <w:pPr>
        <w:spacing w:line="360" w:lineRule="auto"/>
        <w:jc w:val="left"/>
        <w:rPr>
          <w:sz w:val="24"/>
        </w:rPr>
      </w:pPr>
      <w:r w:rsidRPr="00032E26">
        <w:rPr>
          <w:rFonts w:hint="eastAsia"/>
          <w:sz w:val="24"/>
        </w:rPr>
        <w:lastRenderedPageBreak/>
        <w:t>语音输出：内置音响</w:t>
      </w:r>
    </w:p>
    <w:p w14:paraId="52AD7EDF" w14:textId="20B12CFC" w:rsidR="00032E26" w:rsidRPr="00032E26" w:rsidRDefault="00032E26" w:rsidP="00032E26">
      <w:pPr>
        <w:spacing w:line="360" w:lineRule="auto"/>
        <w:jc w:val="left"/>
        <w:rPr>
          <w:sz w:val="24"/>
        </w:rPr>
      </w:pPr>
      <w:r w:rsidRPr="00032E26">
        <w:rPr>
          <w:rFonts w:hint="eastAsia"/>
          <w:sz w:val="24"/>
        </w:rPr>
        <w:t>功能要求：具有音视频播放、浏览网页、存储、连接</w:t>
      </w:r>
      <w:r w:rsidRPr="00032E26">
        <w:rPr>
          <w:rFonts w:hint="eastAsia"/>
          <w:sz w:val="24"/>
        </w:rPr>
        <w:t>Wi-Fi</w:t>
      </w:r>
      <w:r w:rsidRPr="00032E26">
        <w:rPr>
          <w:rFonts w:hint="eastAsia"/>
          <w:sz w:val="24"/>
        </w:rPr>
        <w:t>和通过</w:t>
      </w:r>
      <w:r w:rsidRPr="00032E26">
        <w:rPr>
          <w:rFonts w:hint="eastAsia"/>
          <w:sz w:val="24"/>
        </w:rPr>
        <w:t>RJ45</w:t>
      </w:r>
      <w:r w:rsidRPr="00032E26">
        <w:rPr>
          <w:rFonts w:hint="eastAsia"/>
          <w:sz w:val="24"/>
        </w:rPr>
        <w:t>端口上网功能并提供第三方检测机构出具的功能检测报告</w:t>
      </w:r>
    </w:p>
    <w:p w14:paraId="64E90A2D" w14:textId="7E3687CB" w:rsidR="00032E26" w:rsidRPr="00032E26" w:rsidRDefault="00032E26" w:rsidP="00032E26">
      <w:pPr>
        <w:spacing w:line="360" w:lineRule="auto"/>
        <w:jc w:val="left"/>
        <w:rPr>
          <w:sz w:val="24"/>
        </w:rPr>
      </w:pPr>
      <w:r w:rsidRPr="00032E26">
        <w:rPr>
          <w:rFonts w:hint="eastAsia"/>
          <w:sz w:val="24"/>
        </w:rPr>
        <w:t>认证要求：</w:t>
      </w:r>
      <w:r w:rsidRPr="00032E26">
        <w:rPr>
          <w:rFonts w:hint="eastAsia"/>
          <w:sz w:val="24"/>
        </w:rPr>
        <w:t>3C</w:t>
      </w:r>
      <w:r w:rsidRPr="00032E26">
        <w:rPr>
          <w:rFonts w:hint="eastAsia"/>
          <w:sz w:val="24"/>
        </w:rPr>
        <w:t>认证、节能认证</w:t>
      </w:r>
    </w:p>
    <w:p w14:paraId="5B384008" w14:textId="3D9E552E" w:rsidR="00032E26" w:rsidRPr="00032E26" w:rsidRDefault="00032E26" w:rsidP="00032E26">
      <w:pPr>
        <w:spacing w:line="360" w:lineRule="auto"/>
        <w:jc w:val="left"/>
        <w:rPr>
          <w:sz w:val="24"/>
        </w:rPr>
      </w:pPr>
      <w:r w:rsidRPr="00032E26">
        <w:rPr>
          <w:rFonts w:hint="eastAsia"/>
          <w:sz w:val="24"/>
        </w:rPr>
        <w:t>与配套软件和</w:t>
      </w:r>
      <w:r w:rsidRPr="00032E26">
        <w:rPr>
          <w:rFonts w:hint="eastAsia"/>
          <w:sz w:val="24"/>
        </w:rPr>
        <w:t>HIS</w:t>
      </w:r>
      <w:r w:rsidRPr="00032E26">
        <w:rPr>
          <w:rFonts w:hint="eastAsia"/>
          <w:sz w:val="24"/>
        </w:rPr>
        <w:t>系统兼容</w:t>
      </w:r>
    </w:p>
    <w:p w14:paraId="7A15CABA" w14:textId="77777777" w:rsidR="00032E26" w:rsidRPr="00032E26" w:rsidRDefault="00032E26" w:rsidP="00032E26">
      <w:pPr>
        <w:pStyle w:val="a0"/>
      </w:pPr>
    </w:p>
    <w:p w14:paraId="20304594" w14:textId="278BE9E4" w:rsidR="00E17ABC" w:rsidRDefault="006B6997">
      <w:pPr>
        <w:pStyle w:val="4"/>
        <w:spacing w:line="360" w:lineRule="auto"/>
        <w:rPr>
          <w:sz w:val="24"/>
          <w:szCs w:val="24"/>
        </w:rPr>
      </w:pPr>
      <w:r>
        <w:rPr>
          <w:rFonts w:hint="eastAsia"/>
          <w:sz w:val="24"/>
          <w:szCs w:val="24"/>
        </w:rPr>
        <w:t>2.2.</w:t>
      </w:r>
      <w:r>
        <w:rPr>
          <w:rFonts w:hint="eastAsia"/>
          <w:sz w:val="24"/>
          <w:szCs w:val="24"/>
        </w:rPr>
        <w:t>等待区屏</w:t>
      </w:r>
      <w:r w:rsidR="00D23C95" w:rsidRPr="00D23C95">
        <w:rPr>
          <w:rFonts w:hint="eastAsia"/>
          <w:sz w:val="24"/>
          <w:szCs w:val="24"/>
        </w:rPr>
        <w:t>叫号信息发布终端</w:t>
      </w:r>
    </w:p>
    <w:p w14:paraId="0F55258B" w14:textId="77777777" w:rsidR="00032E26" w:rsidRPr="00032E26" w:rsidRDefault="00032E26" w:rsidP="00032E26">
      <w:pPr>
        <w:pStyle w:val="a5"/>
        <w:spacing w:line="360" w:lineRule="auto"/>
        <w:rPr>
          <w:sz w:val="24"/>
          <w:szCs w:val="24"/>
        </w:rPr>
      </w:pPr>
      <w:r w:rsidRPr="00032E26">
        <w:rPr>
          <w:rFonts w:hint="eastAsia"/>
          <w:sz w:val="24"/>
          <w:szCs w:val="24"/>
        </w:rPr>
        <w:t>外观结构：冷轧钢板背板、辅以铝合金边框、表面钢化玻璃</w:t>
      </w:r>
      <w:r w:rsidRPr="00032E26">
        <w:rPr>
          <w:rFonts w:hint="eastAsia"/>
          <w:sz w:val="24"/>
          <w:szCs w:val="24"/>
        </w:rPr>
        <w:br/>
      </w:r>
      <w:r w:rsidRPr="00032E26">
        <w:rPr>
          <w:rFonts w:hint="eastAsia"/>
          <w:sz w:val="24"/>
          <w:szCs w:val="24"/>
        </w:rPr>
        <w:t>控制主机：</w:t>
      </w:r>
      <w:proofErr w:type="gramStart"/>
      <w:r w:rsidRPr="00032E26">
        <w:rPr>
          <w:rFonts w:hint="eastAsia"/>
          <w:sz w:val="24"/>
          <w:szCs w:val="24"/>
        </w:rPr>
        <w:t>安卓系统</w:t>
      </w:r>
      <w:proofErr w:type="gramEnd"/>
      <w:r w:rsidRPr="00032E26">
        <w:rPr>
          <w:rFonts w:hint="eastAsia"/>
          <w:sz w:val="24"/>
          <w:szCs w:val="24"/>
        </w:rPr>
        <w:t>，</w:t>
      </w:r>
      <w:proofErr w:type="gramStart"/>
      <w:r w:rsidRPr="00032E26">
        <w:rPr>
          <w:rFonts w:hint="eastAsia"/>
          <w:sz w:val="24"/>
          <w:szCs w:val="24"/>
        </w:rPr>
        <w:t>四核处理器</w:t>
      </w:r>
      <w:proofErr w:type="gramEnd"/>
      <w:r w:rsidRPr="00032E26">
        <w:rPr>
          <w:rFonts w:hint="eastAsia"/>
          <w:sz w:val="24"/>
          <w:szCs w:val="24"/>
        </w:rPr>
        <w:t>，主频≥</w:t>
      </w:r>
      <w:r w:rsidRPr="00032E26">
        <w:rPr>
          <w:rFonts w:hint="eastAsia"/>
          <w:sz w:val="24"/>
          <w:szCs w:val="24"/>
        </w:rPr>
        <w:t>1.8GHz</w:t>
      </w:r>
      <w:r w:rsidRPr="00032E26">
        <w:rPr>
          <w:rFonts w:hint="eastAsia"/>
          <w:sz w:val="24"/>
          <w:szCs w:val="24"/>
        </w:rPr>
        <w:t>运行内存</w:t>
      </w:r>
      <w:r w:rsidRPr="00032E26">
        <w:rPr>
          <w:rFonts w:hint="eastAsia"/>
          <w:sz w:val="24"/>
          <w:szCs w:val="24"/>
        </w:rPr>
        <w:t>:</w:t>
      </w:r>
      <w:r w:rsidRPr="00032E26">
        <w:rPr>
          <w:rFonts w:hint="eastAsia"/>
          <w:sz w:val="24"/>
          <w:szCs w:val="24"/>
        </w:rPr>
        <w:t>≥</w:t>
      </w:r>
      <w:r w:rsidRPr="00032E26">
        <w:rPr>
          <w:rFonts w:hint="eastAsia"/>
          <w:sz w:val="24"/>
          <w:szCs w:val="24"/>
        </w:rPr>
        <w:t>2GB</w:t>
      </w:r>
      <w:r w:rsidRPr="00032E26">
        <w:rPr>
          <w:rFonts w:hint="eastAsia"/>
          <w:sz w:val="24"/>
          <w:szCs w:val="24"/>
        </w:rPr>
        <w:t>存储</w:t>
      </w:r>
      <w:r w:rsidRPr="00032E26">
        <w:rPr>
          <w:rFonts w:hint="eastAsia"/>
          <w:sz w:val="24"/>
          <w:szCs w:val="24"/>
        </w:rPr>
        <w:t>:</w:t>
      </w:r>
      <w:r w:rsidRPr="00032E26">
        <w:rPr>
          <w:rFonts w:hint="eastAsia"/>
          <w:sz w:val="24"/>
          <w:szCs w:val="24"/>
        </w:rPr>
        <w:t>≥</w:t>
      </w:r>
      <w:r w:rsidRPr="00032E26">
        <w:rPr>
          <w:rFonts w:hint="eastAsia"/>
          <w:sz w:val="24"/>
          <w:szCs w:val="24"/>
        </w:rPr>
        <w:t>16GB</w:t>
      </w:r>
    </w:p>
    <w:p w14:paraId="508E1020" w14:textId="0B9D00AB" w:rsidR="00032E26" w:rsidRPr="00032E26" w:rsidRDefault="00032E26" w:rsidP="00032E26">
      <w:pPr>
        <w:pStyle w:val="a5"/>
        <w:spacing w:line="360" w:lineRule="auto"/>
        <w:rPr>
          <w:sz w:val="24"/>
          <w:szCs w:val="24"/>
        </w:rPr>
      </w:pPr>
      <w:r w:rsidRPr="00032E26">
        <w:rPr>
          <w:rFonts w:hint="eastAsia"/>
          <w:sz w:val="24"/>
          <w:szCs w:val="24"/>
        </w:rPr>
        <w:t>显示屏幕：≥</w:t>
      </w:r>
      <w:r w:rsidR="00B75532">
        <w:rPr>
          <w:rFonts w:hint="eastAsia"/>
          <w:sz w:val="24"/>
          <w:szCs w:val="24"/>
        </w:rPr>
        <w:t>75</w:t>
      </w:r>
      <w:r w:rsidRPr="00032E26">
        <w:rPr>
          <w:rFonts w:hint="eastAsia"/>
          <w:sz w:val="24"/>
          <w:szCs w:val="24"/>
        </w:rPr>
        <w:t>英寸高清显示，分辨率</w:t>
      </w:r>
      <w:r w:rsidRPr="00032E26">
        <w:rPr>
          <w:rFonts w:hint="eastAsia"/>
          <w:sz w:val="24"/>
          <w:szCs w:val="24"/>
        </w:rPr>
        <w:t>:1920X1080</w:t>
      </w:r>
    </w:p>
    <w:p w14:paraId="750D722A" w14:textId="58B7DD49" w:rsidR="00032E26" w:rsidRPr="00032E26" w:rsidRDefault="00032E26" w:rsidP="00032E26">
      <w:pPr>
        <w:pStyle w:val="a5"/>
        <w:spacing w:line="360" w:lineRule="auto"/>
        <w:rPr>
          <w:sz w:val="24"/>
          <w:szCs w:val="24"/>
        </w:rPr>
      </w:pPr>
      <w:r w:rsidRPr="00032E26">
        <w:rPr>
          <w:rFonts w:hint="eastAsia"/>
          <w:sz w:val="24"/>
          <w:szCs w:val="24"/>
        </w:rPr>
        <w:t>功能要求：具有音视频播放、浏览网页、存储、连接</w:t>
      </w:r>
      <w:r w:rsidRPr="00032E26">
        <w:rPr>
          <w:rFonts w:hint="eastAsia"/>
          <w:sz w:val="24"/>
          <w:szCs w:val="24"/>
        </w:rPr>
        <w:t>Wi-Fi</w:t>
      </w:r>
      <w:r w:rsidRPr="00032E26">
        <w:rPr>
          <w:rFonts w:hint="eastAsia"/>
          <w:sz w:val="24"/>
          <w:szCs w:val="24"/>
        </w:rPr>
        <w:t>和通过</w:t>
      </w:r>
      <w:r w:rsidRPr="00032E26">
        <w:rPr>
          <w:rFonts w:hint="eastAsia"/>
          <w:sz w:val="24"/>
          <w:szCs w:val="24"/>
        </w:rPr>
        <w:t>RJ45</w:t>
      </w:r>
      <w:r w:rsidRPr="00032E26">
        <w:rPr>
          <w:rFonts w:hint="eastAsia"/>
          <w:sz w:val="24"/>
          <w:szCs w:val="24"/>
        </w:rPr>
        <w:t>端口上网功能并提供第三方检测机构出具的功能检测报告</w:t>
      </w:r>
    </w:p>
    <w:p w14:paraId="1FE1AD98" w14:textId="0E81702D" w:rsidR="00032E26" w:rsidRPr="00032E26" w:rsidRDefault="00032E26" w:rsidP="00032E26">
      <w:pPr>
        <w:pStyle w:val="a5"/>
        <w:spacing w:line="360" w:lineRule="auto"/>
        <w:rPr>
          <w:sz w:val="24"/>
          <w:szCs w:val="24"/>
        </w:rPr>
      </w:pPr>
      <w:r w:rsidRPr="00032E26">
        <w:rPr>
          <w:rFonts w:hint="eastAsia"/>
          <w:sz w:val="24"/>
          <w:szCs w:val="24"/>
        </w:rPr>
        <w:t>认证要求：</w:t>
      </w:r>
      <w:r w:rsidRPr="00032E26">
        <w:rPr>
          <w:rFonts w:hint="eastAsia"/>
          <w:sz w:val="24"/>
          <w:szCs w:val="24"/>
        </w:rPr>
        <w:t>3C</w:t>
      </w:r>
      <w:r w:rsidRPr="00032E26">
        <w:rPr>
          <w:rFonts w:hint="eastAsia"/>
          <w:sz w:val="24"/>
          <w:szCs w:val="24"/>
        </w:rPr>
        <w:t>认证、节能认证</w:t>
      </w:r>
    </w:p>
    <w:p w14:paraId="2E585F84" w14:textId="16B92B1E" w:rsidR="00032E26" w:rsidRPr="00032E26" w:rsidRDefault="00032E26" w:rsidP="00032E26">
      <w:pPr>
        <w:pStyle w:val="a5"/>
        <w:spacing w:line="360" w:lineRule="auto"/>
        <w:rPr>
          <w:sz w:val="24"/>
          <w:szCs w:val="24"/>
        </w:rPr>
      </w:pPr>
      <w:r w:rsidRPr="00032E26">
        <w:rPr>
          <w:rFonts w:hint="eastAsia"/>
          <w:sz w:val="24"/>
          <w:szCs w:val="24"/>
        </w:rPr>
        <w:t>与配套软件和</w:t>
      </w:r>
      <w:r w:rsidRPr="00032E26">
        <w:rPr>
          <w:rFonts w:hint="eastAsia"/>
          <w:sz w:val="24"/>
          <w:szCs w:val="24"/>
        </w:rPr>
        <w:t>HIS</w:t>
      </w:r>
      <w:r w:rsidRPr="00032E26">
        <w:rPr>
          <w:rFonts w:hint="eastAsia"/>
          <w:sz w:val="24"/>
          <w:szCs w:val="24"/>
        </w:rPr>
        <w:t>系统兼容</w:t>
      </w:r>
    </w:p>
    <w:p w14:paraId="4A03B1FB" w14:textId="77777777" w:rsidR="00E17ABC" w:rsidRDefault="006B6997">
      <w:pPr>
        <w:pStyle w:val="3"/>
        <w:numPr>
          <w:ilvl w:val="0"/>
          <w:numId w:val="1"/>
        </w:numPr>
        <w:spacing w:line="360" w:lineRule="auto"/>
        <w:rPr>
          <w:sz w:val="24"/>
        </w:rPr>
      </w:pPr>
      <w:r>
        <w:rPr>
          <w:rFonts w:hint="eastAsia"/>
          <w:sz w:val="24"/>
        </w:rPr>
        <w:t>商务要求</w:t>
      </w:r>
    </w:p>
    <w:p w14:paraId="0ACFCE5E" w14:textId="77777777" w:rsidR="00E17ABC" w:rsidRDefault="006B6997">
      <w:pPr>
        <w:numPr>
          <w:ilvl w:val="0"/>
          <w:numId w:val="2"/>
        </w:numPr>
        <w:spacing w:line="360" w:lineRule="auto"/>
        <w:ind w:firstLine="480"/>
        <w:rPr>
          <w:rFonts w:ascii="宋体" w:hAnsi="宋体"/>
          <w:color w:val="000000"/>
          <w:sz w:val="24"/>
        </w:rPr>
      </w:pPr>
      <w:r>
        <w:rPr>
          <w:rFonts w:ascii="宋体" w:hAnsi="宋体" w:hint="eastAsia"/>
          <w:color w:val="000000"/>
          <w:sz w:val="24"/>
        </w:rPr>
        <w:t>本次采购项目包含所有建设费用，项目所涉及的与医院信息管理系统等其他系统接口由中标供应商自行协调并承担，医院不再另行支付相关费用(</w:t>
      </w:r>
      <w:r>
        <w:rPr>
          <w:rFonts w:ascii="宋体" w:hAnsi="宋体"/>
          <w:color w:val="000000"/>
          <w:sz w:val="24"/>
        </w:rPr>
        <w:t>提供承诺函并</w:t>
      </w:r>
      <w:proofErr w:type="gramStart"/>
      <w:r>
        <w:rPr>
          <w:rFonts w:ascii="宋体" w:hAnsi="宋体"/>
          <w:color w:val="000000"/>
          <w:sz w:val="24"/>
        </w:rPr>
        <w:t>加盖鲜章</w:t>
      </w:r>
      <w:proofErr w:type="gramEnd"/>
      <w:r>
        <w:rPr>
          <w:rFonts w:ascii="宋体" w:hAnsi="宋体"/>
          <w:color w:val="000000"/>
          <w:sz w:val="24"/>
        </w:rPr>
        <w:t>)</w:t>
      </w:r>
      <w:r>
        <w:rPr>
          <w:rFonts w:ascii="宋体" w:hAnsi="宋体" w:hint="eastAsia"/>
          <w:color w:val="000000"/>
          <w:sz w:val="24"/>
        </w:rPr>
        <w:t>。</w:t>
      </w:r>
    </w:p>
    <w:p w14:paraId="612C9A01" w14:textId="77777777" w:rsidR="00E17ABC" w:rsidRDefault="006B6997">
      <w:pPr>
        <w:spacing w:line="360" w:lineRule="auto"/>
        <w:ind w:firstLineChars="200" w:firstLine="480"/>
        <w:rPr>
          <w:rFonts w:hAnsi="宋体"/>
          <w:color w:val="000000"/>
          <w:sz w:val="24"/>
        </w:rPr>
      </w:pPr>
      <w:r>
        <w:rPr>
          <w:rFonts w:hAnsi="宋体" w:hint="eastAsia"/>
          <w:color w:val="000000"/>
          <w:sz w:val="24"/>
        </w:rPr>
        <w:t>2</w:t>
      </w:r>
      <w:r>
        <w:rPr>
          <w:rFonts w:hAnsi="宋体" w:hint="eastAsia"/>
          <w:color w:val="000000"/>
          <w:sz w:val="24"/>
        </w:rPr>
        <w:t>、投标人所投产品（分时段预约管理系统、门诊排队叫号系统）功能必须嵌入医院现有医院信息管理系统，统一平台管理，并提供承诺函</w:t>
      </w:r>
      <w:r>
        <w:rPr>
          <w:rFonts w:hAnsi="宋体" w:hint="eastAsia"/>
          <w:color w:val="000000"/>
          <w:sz w:val="24"/>
        </w:rPr>
        <w:t>(</w:t>
      </w:r>
      <w:r>
        <w:rPr>
          <w:rFonts w:hAnsi="宋体" w:hint="eastAsia"/>
          <w:color w:val="000000"/>
          <w:sz w:val="24"/>
        </w:rPr>
        <w:t>提供承诺函并</w:t>
      </w:r>
      <w:proofErr w:type="gramStart"/>
      <w:r>
        <w:rPr>
          <w:rFonts w:hAnsi="宋体" w:hint="eastAsia"/>
          <w:color w:val="000000"/>
          <w:sz w:val="24"/>
        </w:rPr>
        <w:t>加盖鲜章</w:t>
      </w:r>
      <w:proofErr w:type="gramEnd"/>
      <w:r>
        <w:rPr>
          <w:rFonts w:hAnsi="宋体" w:hint="eastAsia"/>
          <w:color w:val="000000"/>
          <w:sz w:val="24"/>
        </w:rPr>
        <w:t>)</w:t>
      </w:r>
      <w:r>
        <w:rPr>
          <w:rFonts w:hAnsi="宋体" w:hint="eastAsia"/>
          <w:color w:val="000000"/>
          <w:sz w:val="24"/>
        </w:rPr>
        <w:t>。</w:t>
      </w:r>
    </w:p>
    <w:p w14:paraId="071CF880" w14:textId="3DD489EF" w:rsidR="00E17ABC" w:rsidRDefault="006B6997">
      <w:pPr>
        <w:spacing w:line="360" w:lineRule="auto"/>
        <w:ind w:firstLineChars="200" w:firstLine="480"/>
        <w:rPr>
          <w:rFonts w:ascii="宋体" w:hAnsi="宋体"/>
          <w:color w:val="000000"/>
          <w:sz w:val="24"/>
        </w:rPr>
      </w:pPr>
      <w:r>
        <w:rPr>
          <w:rFonts w:hAnsi="宋体" w:hint="eastAsia"/>
          <w:color w:val="000000"/>
          <w:sz w:val="24"/>
        </w:rPr>
        <w:t>3</w:t>
      </w:r>
      <w:r>
        <w:rPr>
          <w:rFonts w:hAnsi="宋体" w:hint="eastAsia"/>
          <w:color w:val="000000"/>
          <w:sz w:val="24"/>
        </w:rPr>
        <w:t>、</w:t>
      </w:r>
      <w:r>
        <w:rPr>
          <w:rFonts w:hAnsi="宋体" w:hint="eastAsia"/>
          <w:color w:val="000000"/>
          <w:sz w:val="24"/>
          <w:lang w:val="zh-CN"/>
        </w:rPr>
        <w:t>服务期限</w:t>
      </w:r>
      <w:r>
        <w:rPr>
          <w:rFonts w:ascii="宋体" w:hAnsi="宋体" w:hint="eastAsia"/>
          <w:color w:val="000000"/>
          <w:sz w:val="24"/>
          <w:lang w:val="zh-CN"/>
        </w:rPr>
        <w:t>/交</w:t>
      </w:r>
      <w:r>
        <w:rPr>
          <w:rFonts w:ascii="宋体" w:hAnsi="宋体" w:cs="宋体" w:hint="eastAsia"/>
          <w:kern w:val="0"/>
          <w:sz w:val="24"/>
          <w:lang w:val="zh-CN"/>
        </w:rPr>
        <w:t>货时间/工期要求：</w:t>
      </w:r>
      <w:r>
        <w:rPr>
          <w:rFonts w:ascii="宋体" w:hAnsi="宋体" w:hint="eastAsia"/>
          <w:color w:val="000000"/>
          <w:sz w:val="24"/>
        </w:rPr>
        <w:t>供货期为合同签订后</w:t>
      </w:r>
      <w:r w:rsidR="00032E26">
        <w:rPr>
          <w:rFonts w:ascii="宋体" w:hAnsi="宋体" w:hint="eastAsia"/>
          <w:color w:val="000000"/>
          <w:sz w:val="24"/>
        </w:rPr>
        <w:t>20</w:t>
      </w:r>
      <w:r>
        <w:rPr>
          <w:rFonts w:ascii="宋体" w:hAnsi="宋体" w:hint="eastAsia"/>
          <w:color w:val="000000"/>
          <w:sz w:val="24"/>
        </w:rPr>
        <w:t>个日历日内</w:t>
      </w:r>
      <w:r w:rsidR="00032E26">
        <w:rPr>
          <w:rFonts w:ascii="宋体" w:hAnsi="宋体" w:hint="eastAsia"/>
          <w:color w:val="000000"/>
          <w:sz w:val="24"/>
        </w:rPr>
        <w:t>完成安装调试</w:t>
      </w:r>
      <w:r>
        <w:rPr>
          <w:rFonts w:ascii="宋体" w:hAnsi="宋体" w:hint="eastAsia"/>
          <w:color w:val="000000"/>
          <w:sz w:val="24"/>
        </w:rPr>
        <w:t>。</w:t>
      </w:r>
    </w:p>
    <w:p w14:paraId="7D75FBB2" w14:textId="77777777" w:rsidR="00E17ABC" w:rsidRDefault="006B6997">
      <w:pPr>
        <w:spacing w:line="360" w:lineRule="auto"/>
        <w:ind w:firstLineChars="200" w:firstLine="480"/>
        <w:rPr>
          <w:rFonts w:ascii="宋体" w:hAnsi="宋体" w:cs="宋体"/>
          <w:kern w:val="0"/>
          <w:sz w:val="24"/>
        </w:rPr>
      </w:pPr>
      <w:r>
        <w:rPr>
          <w:rFonts w:hAnsi="宋体" w:cs="宋体" w:hint="eastAsia"/>
          <w:kern w:val="0"/>
          <w:sz w:val="24"/>
        </w:rPr>
        <w:t>4</w:t>
      </w:r>
      <w:r>
        <w:rPr>
          <w:rFonts w:hAnsi="宋体" w:cs="宋体" w:hint="eastAsia"/>
          <w:kern w:val="0"/>
          <w:sz w:val="24"/>
        </w:rPr>
        <w:t>、</w:t>
      </w:r>
      <w:r>
        <w:rPr>
          <w:rFonts w:ascii="宋体" w:hAnsi="宋体" w:cs="宋体" w:hint="eastAsia"/>
          <w:kern w:val="0"/>
          <w:sz w:val="24"/>
          <w:lang w:val="zh-CN"/>
        </w:rPr>
        <w:t>交货</w:t>
      </w:r>
      <w:r>
        <w:rPr>
          <w:rFonts w:ascii="宋体" w:hAnsi="宋体" w:cs="宋体"/>
          <w:kern w:val="0"/>
          <w:sz w:val="24"/>
          <w:lang w:val="zh-CN"/>
        </w:rPr>
        <w:t>地点</w:t>
      </w:r>
      <w:r>
        <w:rPr>
          <w:rFonts w:ascii="宋体" w:hAnsi="宋体" w:cs="宋体" w:hint="eastAsia"/>
          <w:kern w:val="0"/>
          <w:sz w:val="24"/>
          <w:lang w:val="zh-CN"/>
        </w:rPr>
        <w:t>：</w:t>
      </w:r>
      <w:r>
        <w:rPr>
          <w:rFonts w:ascii="宋体" w:hAnsi="宋体" w:cs="宋体" w:hint="eastAsia"/>
          <w:kern w:val="0"/>
          <w:sz w:val="24"/>
        </w:rPr>
        <w:t>三台县人民医院。</w:t>
      </w:r>
    </w:p>
    <w:p w14:paraId="3245DA85" w14:textId="0084CC52" w:rsidR="00E17ABC" w:rsidRDefault="006B6997">
      <w:pPr>
        <w:pStyle w:val="a0"/>
        <w:spacing w:line="360" w:lineRule="auto"/>
        <w:ind w:leftChars="0" w:left="0" w:firstLineChars="200" w:firstLine="480"/>
      </w:pPr>
      <w:r>
        <w:rPr>
          <w:rFonts w:hAnsi="宋体" w:cs="宋体" w:hint="eastAsia"/>
          <w:kern w:val="0"/>
          <w:sz w:val="24"/>
        </w:rPr>
        <w:t>5</w:t>
      </w:r>
      <w:r>
        <w:rPr>
          <w:rFonts w:hAnsi="宋体" w:cs="宋体" w:hint="eastAsia"/>
          <w:kern w:val="0"/>
          <w:sz w:val="24"/>
        </w:rPr>
        <w:t>、质保：</w:t>
      </w:r>
      <w:r w:rsidR="00032E26">
        <w:rPr>
          <w:rFonts w:hAnsi="宋体" w:cs="宋体" w:hint="eastAsia"/>
          <w:kern w:val="0"/>
          <w:sz w:val="24"/>
        </w:rPr>
        <w:t>2</w:t>
      </w:r>
      <w:r>
        <w:rPr>
          <w:rFonts w:hAnsi="宋体" w:cs="宋体" w:hint="eastAsia"/>
          <w:kern w:val="0"/>
          <w:sz w:val="24"/>
        </w:rPr>
        <w:t>年。</w:t>
      </w:r>
    </w:p>
    <w:p w14:paraId="3CDCE7B9" w14:textId="77777777" w:rsidR="00E17ABC" w:rsidRDefault="00E17ABC"/>
    <w:sectPr w:rsidR="00E17A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9E3CB" w14:textId="77777777" w:rsidR="00965410" w:rsidRDefault="00965410" w:rsidP="00B75532">
      <w:r>
        <w:separator/>
      </w:r>
    </w:p>
  </w:endnote>
  <w:endnote w:type="continuationSeparator" w:id="0">
    <w:p w14:paraId="7859B953" w14:textId="77777777" w:rsidR="00965410" w:rsidRDefault="00965410" w:rsidP="00B7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F4581" w14:textId="77777777" w:rsidR="00965410" w:rsidRDefault="00965410" w:rsidP="00B75532">
      <w:r>
        <w:separator/>
      </w:r>
    </w:p>
  </w:footnote>
  <w:footnote w:type="continuationSeparator" w:id="0">
    <w:p w14:paraId="19FB6682" w14:textId="77777777" w:rsidR="00965410" w:rsidRDefault="00965410" w:rsidP="00B75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82ACD7"/>
    <w:multiLevelType w:val="singleLevel"/>
    <w:tmpl w:val="EE82ACD7"/>
    <w:lvl w:ilvl="0">
      <w:start w:val="3"/>
      <w:numFmt w:val="decimal"/>
      <w:lvlText w:val="%1."/>
      <w:lvlJc w:val="left"/>
      <w:pPr>
        <w:tabs>
          <w:tab w:val="left" w:pos="312"/>
        </w:tabs>
      </w:pPr>
    </w:lvl>
  </w:abstractNum>
  <w:abstractNum w:abstractNumId="1">
    <w:nsid w:val="211918EF"/>
    <w:multiLevelType w:val="singleLevel"/>
    <w:tmpl w:val="211918EF"/>
    <w:lvl w:ilvl="0">
      <w:start w:val="1"/>
      <w:numFmt w:val="decimal"/>
      <w:suff w:val="nothing"/>
      <w:lvlText w:val="%1、"/>
      <w:lvlJc w:val="left"/>
      <w:pPr>
        <w:ind w:left="-1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YTNkMDYwNTIzNTVjODNjZjg3MzYwYmY1MTY3ZTMifQ=="/>
  </w:docVars>
  <w:rsids>
    <w:rsidRoot w:val="1BE6365C"/>
    <w:rsid w:val="00025953"/>
    <w:rsid w:val="00032E26"/>
    <w:rsid w:val="0009595B"/>
    <w:rsid w:val="001402C8"/>
    <w:rsid w:val="00206D9A"/>
    <w:rsid w:val="0021643B"/>
    <w:rsid w:val="00446C6D"/>
    <w:rsid w:val="00522D49"/>
    <w:rsid w:val="006B6997"/>
    <w:rsid w:val="006D53C0"/>
    <w:rsid w:val="00965410"/>
    <w:rsid w:val="00B75532"/>
    <w:rsid w:val="00BF5FFD"/>
    <w:rsid w:val="00D23C95"/>
    <w:rsid w:val="00D2578E"/>
    <w:rsid w:val="00DD2638"/>
    <w:rsid w:val="00E17ABC"/>
    <w:rsid w:val="00ED238F"/>
    <w:rsid w:val="1BE6365C"/>
    <w:rsid w:val="53133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2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semiHidden="1" w:uiPriority="99" w:unhideWhenUsed="1" w:qFormat="1"/>
    <w:lsdException w:name="caption" w:semiHidden="1" w:unhideWhenUsed="1" w:qFormat="1"/>
    <w:lsdException w:name="table of figures" w:qFormat="1"/>
    <w:lsdException w:name="Title" w:qFormat="1"/>
    <w:lsdException w:name="Default Paragraph Font" w:semiHidden="1"/>
    <w:lsdException w:name="Body Tex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6" w:lineRule="auto"/>
      <w:outlineLvl w:val="3"/>
    </w:pPr>
    <w:rPr>
      <w:rFonts w:ascii="Calibri" w:eastAsia="宋体" w:hAnsi="Calibri"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pPr>
      <w:ind w:leftChars="200" w:left="840" w:hangingChars="200" w:hanging="420"/>
    </w:pPr>
  </w:style>
  <w:style w:type="paragraph" w:styleId="a4">
    <w:name w:val="Normal Indent"/>
    <w:basedOn w:val="a"/>
    <w:uiPriority w:val="99"/>
    <w:semiHidden/>
    <w:unhideWhenUsed/>
    <w:qFormat/>
    <w:pPr>
      <w:spacing w:line="360" w:lineRule="auto"/>
      <w:ind w:firstLineChars="200" w:firstLine="200"/>
    </w:pPr>
    <w:rPr>
      <w:sz w:val="28"/>
    </w:rPr>
  </w:style>
  <w:style w:type="paragraph" w:styleId="a5">
    <w:name w:val="Body Text"/>
    <w:basedOn w:val="a"/>
    <w:next w:val="a"/>
    <w:qFormat/>
    <w:rPr>
      <w:szCs w:val="21"/>
      <w:lang w:val="zh-CN" w:bidi="zh-CN"/>
    </w:rPr>
  </w:style>
  <w:style w:type="paragraph" w:styleId="a6">
    <w:name w:val="Body Text First Indent"/>
    <w:basedOn w:val="a5"/>
    <w:next w:val="2"/>
    <w:qFormat/>
    <w:pPr>
      <w:ind w:firstLineChars="100" w:firstLine="420"/>
    </w:pPr>
    <w:rPr>
      <w:rFonts w:eastAsia="微软雅黑"/>
      <w:sz w:val="24"/>
    </w:rPr>
  </w:style>
  <w:style w:type="paragraph" w:styleId="2">
    <w:name w:val="Body Text First Indent 2"/>
    <w:basedOn w:val="a6"/>
    <w:qFormat/>
    <w:pPr>
      <w:ind w:firstLineChars="200" w:firstLine="200"/>
    </w:pPr>
  </w:style>
  <w:style w:type="paragraph" w:styleId="a7">
    <w:name w:val="header"/>
    <w:basedOn w:val="a"/>
    <w:link w:val="Char"/>
    <w:rsid w:val="00B75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rsid w:val="00B75532"/>
    <w:rPr>
      <w:rFonts w:asciiTheme="minorHAnsi" w:eastAsiaTheme="minorEastAsia" w:hAnsiTheme="minorHAnsi" w:cstheme="minorBidi"/>
      <w:kern w:val="2"/>
      <w:sz w:val="18"/>
      <w:szCs w:val="18"/>
    </w:rPr>
  </w:style>
  <w:style w:type="paragraph" w:styleId="a8">
    <w:name w:val="footer"/>
    <w:basedOn w:val="a"/>
    <w:link w:val="Char0"/>
    <w:rsid w:val="00B75532"/>
    <w:pPr>
      <w:tabs>
        <w:tab w:val="center" w:pos="4153"/>
        <w:tab w:val="right" w:pos="8306"/>
      </w:tabs>
      <w:snapToGrid w:val="0"/>
      <w:jc w:val="left"/>
    </w:pPr>
    <w:rPr>
      <w:sz w:val="18"/>
      <w:szCs w:val="18"/>
    </w:rPr>
  </w:style>
  <w:style w:type="character" w:customStyle="1" w:styleId="Char0">
    <w:name w:val="页脚 Char"/>
    <w:basedOn w:val="a1"/>
    <w:link w:val="a8"/>
    <w:rsid w:val="00B75532"/>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semiHidden="1" w:uiPriority="99" w:unhideWhenUsed="1" w:qFormat="1"/>
    <w:lsdException w:name="caption" w:semiHidden="1" w:unhideWhenUsed="1" w:qFormat="1"/>
    <w:lsdException w:name="table of figures" w:qFormat="1"/>
    <w:lsdException w:name="Title" w:qFormat="1"/>
    <w:lsdException w:name="Default Paragraph Font" w:semiHidden="1"/>
    <w:lsdException w:name="Body Tex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6" w:lineRule="auto"/>
      <w:outlineLvl w:val="3"/>
    </w:pPr>
    <w:rPr>
      <w:rFonts w:ascii="Calibri" w:eastAsia="宋体" w:hAnsi="Calibri"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pPr>
      <w:ind w:leftChars="200" w:left="840" w:hangingChars="200" w:hanging="420"/>
    </w:pPr>
  </w:style>
  <w:style w:type="paragraph" w:styleId="a4">
    <w:name w:val="Normal Indent"/>
    <w:basedOn w:val="a"/>
    <w:uiPriority w:val="99"/>
    <w:semiHidden/>
    <w:unhideWhenUsed/>
    <w:qFormat/>
    <w:pPr>
      <w:spacing w:line="360" w:lineRule="auto"/>
      <w:ind w:firstLineChars="200" w:firstLine="200"/>
    </w:pPr>
    <w:rPr>
      <w:sz w:val="28"/>
    </w:rPr>
  </w:style>
  <w:style w:type="paragraph" w:styleId="a5">
    <w:name w:val="Body Text"/>
    <w:basedOn w:val="a"/>
    <w:next w:val="a"/>
    <w:qFormat/>
    <w:rPr>
      <w:szCs w:val="21"/>
      <w:lang w:val="zh-CN" w:bidi="zh-CN"/>
    </w:rPr>
  </w:style>
  <w:style w:type="paragraph" w:styleId="a6">
    <w:name w:val="Body Text First Indent"/>
    <w:basedOn w:val="a5"/>
    <w:next w:val="2"/>
    <w:qFormat/>
    <w:pPr>
      <w:ind w:firstLineChars="100" w:firstLine="420"/>
    </w:pPr>
    <w:rPr>
      <w:rFonts w:eastAsia="微软雅黑"/>
      <w:sz w:val="24"/>
    </w:rPr>
  </w:style>
  <w:style w:type="paragraph" w:styleId="2">
    <w:name w:val="Body Text First Indent 2"/>
    <w:basedOn w:val="a6"/>
    <w:qFormat/>
    <w:pPr>
      <w:ind w:firstLineChars="200" w:firstLine="200"/>
    </w:pPr>
  </w:style>
  <w:style w:type="paragraph" w:styleId="a7">
    <w:name w:val="header"/>
    <w:basedOn w:val="a"/>
    <w:link w:val="Char"/>
    <w:rsid w:val="00B75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rsid w:val="00B75532"/>
    <w:rPr>
      <w:rFonts w:asciiTheme="minorHAnsi" w:eastAsiaTheme="minorEastAsia" w:hAnsiTheme="minorHAnsi" w:cstheme="minorBidi"/>
      <w:kern w:val="2"/>
      <w:sz w:val="18"/>
      <w:szCs w:val="18"/>
    </w:rPr>
  </w:style>
  <w:style w:type="paragraph" w:styleId="a8">
    <w:name w:val="footer"/>
    <w:basedOn w:val="a"/>
    <w:link w:val="Char0"/>
    <w:rsid w:val="00B75532"/>
    <w:pPr>
      <w:tabs>
        <w:tab w:val="center" w:pos="4153"/>
        <w:tab w:val="right" w:pos="8306"/>
      </w:tabs>
      <w:snapToGrid w:val="0"/>
      <w:jc w:val="left"/>
    </w:pPr>
    <w:rPr>
      <w:sz w:val="18"/>
      <w:szCs w:val="18"/>
    </w:rPr>
  </w:style>
  <w:style w:type="character" w:customStyle="1" w:styleId="Char0">
    <w:name w:val="页脚 Char"/>
    <w:basedOn w:val="a1"/>
    <w:link w:val="a8"/>
    <w:rsid w:val="00B7553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95316CB1-F51F-48DE-9502-59A061F85431}">
  <ds:schemaRefs>
    <ds:schemaRef ds:uri="http://www.yonyou.com/datasource"/>
  </ds:schemaRefs>
</ds:datastoreItem>
</file>

<file path=customXml/itemProps2.xml><?xml version="1.0" encoding="utf-8"?>
<ds:datastoreItem xmlns:ds="http://schemas.openxmlformats.org/officeDocument/2006/customXml" ds:itemID="{8429C2D1-0BBB-4325-8531-7560D6C195C6}">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416</Words>
  <Characters>2374</Characters>
  <Application>Microsoft Office Word</Application>
  <DocSecurity>0</DocSecurity>
  <Lines>19</Lines>
  <Paragraphs>5</Paragraphs>
  <ScaleCrop>false</ScaleCrop>
  <Company>微软中国</Company>
  <LinksUpToDate>false</LinksUpToDate>
  <CharactersWithSpaces>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瓶子小姐</dc:creator>
  <cp:lastModifiedBy>xbany</cp:lastModifiedBy>
  <cp:revision>14</cp:revision>
  <dcterms:created xsi:type="dcterms:W3CDTF">2022-10-20T07:04:00Z</dcterms:created>
  <dcterms:modified xsi:type="dcterms:W3CDTF">2022-10-26T00:44:00Z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01DB4782F2D247FFB5CEA4F4BE06893D</vt:lpwstr>
  </property>
</Properties>
</file>