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3" w:firstLineChars="200"/>
        <w:jc w:val="center"/>
        <w:textAlignment w:val="auto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三台县人民医院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3" w:firstLineChars="200"/>
        <w:jc w:val="center"/>
        <w:textAlignment w:val="auto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关于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eastAsia="zh-CN"/>
        </w:rPr>
        <w:t>发电机保养及移机市场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调查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eastAsia="zh-CN"/>
        </w:rPr>
        <w:t>及询价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的公告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一、项目概况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保养2台发电机：内科楼发电机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型号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LYC880G、额定功率800KW、额定电流1444A；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外科楼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发电机型号GR400F、额定功率904KW、额定电流1631A。内科楼发电机移机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：发电机型号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LYC880G，额定功率800KW，额定电流1444A，需移机至东山应急医院（约5公里），含新机房隔音降噪。</w:t>
      </w:r>
      <w:r>
        <w:rPr>
          <w:rFonts w:hint="eastAsia" w:ascii="宋体" w:hAnsi="宋体" w:eastAsia="宋体" w:cs="宋体"/>
          <w:kern w:val="0"/>
          <w:sz w:val="28"/>
          <w:szCs w:val="28"/>
        </w:rPr>
        <w:t>现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公开</w:t>
      </w:r>
      <w:r>
        <w:rPr>
          <w:rFonts w:hint="eastAsia" w:ascii="宋体" w:hAnsi="宋体" w:eastAsia="宋体" w:cs="宋体"/>
          <w:kern w:val="0"/>
          <w:sz w:val="28"/>
          <w:szCs w:val="28"/>
        </w:rPr>
        <w:t>市场调查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及询价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二、供应商应具备的条件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left"/>
        <w:textAlignment w:val="auto"/>
        <w:outlineLvl w:val="0"/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left"/>
        <w:textAlignment w:val="auto"/>
        <w:outlineLvl w:val="0"/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lang w:val="en-US" w:eastAsia="zh-CN"/>
        </w:rPr>
        <w:t>2.</w:t>
      </w:r>
      <w:r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lang w:eastAsia="zh-CN"/>
        </w:rPr>
        <w:t>具有独立履行民事责任的主体资格；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left"/>
        <w:textAlignment w:val="auto"/>
        <w:outlineLvl w:val="0"/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lang w:val="en-US" w:eastAsia="zh-CN"/>
        </w:rPr>
        <w:t>3.</w:t>
      </w:r>
      <w:r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lang w:eastAsia="zh-CN"/>
        </w:rPr>
        <w:t>具有良好的商业信誉和诚实的商业道德；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left"/>
        <w:textAlignment w:val="auto"/>
        <w:outlineLvl w:val="0"/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lang w:val="en-US" w:eastAsia="zh-CN"/>
        </w:rPr>
        <w:t>4.</w:t>
      </w:r>
      <w:r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lang w:eastAsia="zh-CN"/>
        </w:rPr>
        <w:t>参加本次活动前三年内，公司及其现任法定代表人/主要负责人未有行贿犯罪记录；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left"/>
        <w:textAlignment w:val="auto"/>
        <w:outlineLvl w:val="0"/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lang w:val="en-US" w:eastAsia="zh-CN"/>
        </w:rPr>
        <w:t>5.</w:t>
      </w:r>
      <w:r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lang w:eastAsia="zh-CN"/>
        </w:rPr>
        <w:t>未被列入失信被执行人、重大税收违法案件当事人名单、政府采购严重违法失信行为记录名单；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left"/>
        <w:textAlignment w:val="auto"/>
        <w:outlineLvl w:val="0"/>
        <w:rPr>
          <w:rFonts w:hint="eastAsia"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lang w:val="en-US" w:eastAsia="zh-CN"/>
        </w:rPr>
        <w:t>6.</w:t>
      </w:r>
      <w:r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</w:rPr>
        <w:t>符合法律、行政法规规定的其他条件；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2" w:firstLineChars="200"/>
        <w:jc w:val="left"/>
        <w:textAlignment w:val="auto"/>
        <w:outlineLvl w:val="0"/>
        <w:rPr>
          <w:rFonts w:hint="eastAsia" w:cs="宋体" w:asciiTheme="minorEastAsia" w:hAnsiTheme="minorEastAsia" w:eastAsiaTheme="minorEastAsia"/>
          <w:b/>
          <w:bCs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  <w:lang w:eastAsia="zh-CN"/>
        </w:rPr>
        <w:t>二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、供应商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28"/>
          <w:lang w:eastAsia="zh-CN"/>
        </w:rPr>
        <w:t>需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递交的资料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28"/>
          <w:lang w:eastAsia="zh-CN"/>
        </w:rPr>
        <w:t>及要求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left"/>
        <w:textAlignment w:val="auto"/>
        <w:outlineLvl w:val="0"/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.</w:t>
      </w:r>
      <w:r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  <w:t>公司营业执照；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left"/>
        <w:textAlignment w:val="auto"/>
        <w:outlineLvl w:val="0"/>
        <w:rPr>
          <w:rFonts w:hint="eastAsia"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2.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授权委托书</w:t>
      </w:r>
      <w:r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  <w:t>，法人和被授权人员身份证复印件；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left"/>
        <w:textAlignment w:val="auto"/>
        <w:outlineLvl w:val="0"/>
        <w:rPr>
          <w:rFonts w:hint="eastAsia"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3.发电机保养及移机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报价单；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left"/>
        <w:textAlignment w:val="auto"/>
        <w:outlineLvl w:val="0"/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4.移机、保养方案及承诺；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left"/>
        <w:textAlignment w:val="auto"/>
        <w:outlineLvl w:val="0"/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lang w:val="en-US" w:eastAsia="zh-CN"/>
        </w:rPr>
        <w:t>5.资料按要求顺序装入抽杆文件夹，无需编页码，加盖公司鲜章，在市场调查及询价现场递交。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2" w:firstLineChars="200"/>
        <w:jc w:val="left"/>
        <w:textAlignment w:val="auto"/>
        <w:outlineLvl w:val="0"/>
        <w:rPr>
          <w:rFonts w:hint="eastAsia" w:cs="宋体" w:asciiTheme="minorEastAsia" w:hAnsiTheme="minorEastAsia"/>
          <w:b/>
          <w:bCs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  <w:lang w:eastAsia="zh-CN"/>
        </w:rPr>
        <w:t>三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、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28"/>
          <w:lang w:eastAsia="zh-CN"/>
        </w:rPr>
        <w:t>咨询及现场查看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left"/>
        <w:textAlignment w:val="auto"/>
        <w:outlineLvl w:val="0"/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lang w:val="en-US" w:eastAsia="zh-CN"/>
        </w:rPr>
        <w:t>本项目报名前需现场查看、了解情况，</w:t>
      </w:r>
      <w:r>
        <w:rPr>
          <w:rFonts w:hint="eastAsia" w:cs="宋体" w:asciiTheme="minorEastAsia" w:hAnsiTheme="minorEastAsia"/>
          <w:b w:val="0"/>
          <w:bCs w:val="0"/>
          <w:kern w:val="0"/>
          <w:sz w:val="28"/>
          <w:szCs w:val="28"/>
          <w:lang w:eastAsia="zh-CN"/>
        </w:rPr>
        <w:t>联系人，</w:t>
      </w:r>
      <w:r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  <w:t>陶老师，电话：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 xml:space="preserve">15908237383；咨询及现场查看时间：2023年7月7日至 2023年7月14日8:00～12:00、14:30～18:00（北京时间，法定节假日除外）。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2" w:firstLineChars="200"/>
        <w:jc w:val="left"/>
        <w:textAlignment w:val="auto"/>
        <w:outlineLvl w:val="0"/>
        <w:rPr>
          <w:rFonts w:hint="eastAsia" w:cs="宋体" w:asciiTheme="minorEastAsia" w:hAnsiTheme="minorEastAsia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  <w:lang w:val="en-US" w:eastAsia="zh-CN"/>
        </w:rPr>
        <w:t>四、报名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left"/>
        <w:textAlignment w:val="auto"/>
        <w:outlineLvl w:val="0"/>
        <w:rPr>
          <w:rFonts w:hint="default" w:cs="宋体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有意参与的公司电话或现场报名，报名电话：13981137357，联系人：解老师；报名时间：2023年7月7日至 2023年7月14日8:00～12:00、14:30～18:00（北京时间，法定节假日除外）。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2" w:firstLineChars="200"/>
        <w:jc w:val="left"/>
        <w:textAlignment w:val="auto"/>
        <w:outlineLvl w:val="0"/>
        <w:rPr>
          <w:rFonts w:hint="eastAsia"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  <w:lang w:eastAsia="zh-CN"/>
        </w:rPr>
        <w:t>五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、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28"/>
          <w:lang w:eastAsia="zh-CN"/>
        </w:rPr>
        <w:t>市场调查及询价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left"/>
        <w:textAlignment w:val="auto"/>
        <w:outlineLvl w:val="0"/>
        <w:rPr>
          <w:rFonts w:hint="eastAsia"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  <w:t>市场调查及询价的具体时间、地点待报名截止后电话通知。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left"/>
        <w:textAlignment w:val="auto"/>
        <w:outlineLvl w:val="0"/>
        <w:rPr>
          <w:rFonts w:hint="eastAsia"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 xml:space="preserve">                    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480" w:firstLineChars="1600"/>
        <w:jc w:val="left"/>
        <w:textAlignment w:val="auto"/>
        <w:outlineLvl w:val="0"/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三台县人民医院</w:t>
      </w:r>
      <w:r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  <w:t>后勤保障科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320" w:firstLineChars="1900"/>
        <w:jc w:val="both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202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7日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附件：发电机保养及移机清单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</w:p>
    <w:tbl>
      <w:tblPr>
        <w:tblStyle w:val="4"/>
        <w:tblW w:w="8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370"/>
        <w:gridCol w:w="888"/>
        <w:gridCol w:w="926"/>
        <w:gridCol w:w="888"/>
        <w:gridCol w:w="888"/>
        <w:gridCol w:w="888"/>
        <w:gridCol w:w="9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发电机保养及移机清单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6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保养清单（型号：LYC880G,额定功率：800KW;  型号GR400F,额定功率904KW)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机滤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LF670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柴滤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FF202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柴滤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LF777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空滤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AF872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水滤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WF2075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防冻液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-35℃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维保人工费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交通补足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清洗液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水箱清洗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机油道清洗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6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移机清单(型号LYC880G,800KW)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出线柜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1600A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油管安装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搬运人工费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叉车、吊车、运输费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隔音门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贴墙吊顶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进、排风口降噪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烟尘处理器及安装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第三方环保检测报告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调试人工费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减震垫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室内烟管及保温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室外烟管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304不锈钢材质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出线柜到发电机端链接软电缆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信号线及布线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eastAsia" w:ascii="宋体" w:hAnsi="宋体" w:cs="宋体"/>
          <w:b/>
          <w:bCs/>
          <w:kern w:val="0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QzYTVlZWU5ZjA4M2MwMjgwMjUwNWY1YzlmYWRhNGYifQ=="/>
  </w:docVars>
  <w:rsids>
    <w:rsidRoot w:val="00A878CD"/>
    <w:rsid w:val="0004792D"/>
    <w:rsid w:val="000A4206"/>
    <w:rsid w:val="0012076E"/>
    <w:rsid w:val="001279DD"/>
    <w:rsid w:val="001438A6"/>
    <w:rsid w:val="001C5515"/>
    <w:rsid w:val="001F31D3"/>
    <w:rsid w:val="00275F9E"/>
    <w:rsid w:val="00297966"/>
    <w:rsid w:val="00373455"/>
    <w:rsid w:val="003D6AA1"/>
    <w:rsid w:val="00482B40"/>
    <w:rsid w:val="004B032B"/>
    <w:rsid w:val="00565F79"/>
    <w:rsid w:val="0066056C"/>
    <w:rsid w:val="00754115"/>
    <w:rsid w:val="007E7C2F"/>
    <w:rsid w:val="00852D70"/>
    <w:rsid w:val="008542A0"/>
    <w:rsid w:val="00860416"/>
    <w:rsid w:val="008753E9"/>
    <w:rsid w:val="009B4705"/>
    <w:rsid w:val="009E0793"/>
    <w:rsid w:val="00A02750"/>
    <w:rsid w:val="00A04EB8"/>
    <w:rsid w:val="00A06669"/>
    <w:rsid w:val="00A46DC2"/>
    <w:rsid w:val="00A878CD"/>
    <w:rsid w:val="00B87793"/>
    <w:rsid w:val="00BA2A6D"/>
    <w:rsid w:val="00C05DBB"/>
    <w:rsid w:val="00C81FB1"/>
    <w:rsid w:val="00CC7925"/>
    <w:rsid w:val="00D23869"/>
    <w:rsid w:val="00DE5B32"/>
    <w:rsid w:val="00E54A93"/>
    <w:rsid w:val="00E70FFD"/>
    <w:rsid w:val="00EF066F"/>
    <w:rsid w:val="00F766B0"/>
    <w:rsid w:val="054B3C94"/>
    <w:rsid w:val="056A547D"/>
    <w:rsid w:val="07AA5F39"/>
    <w:rsid w:val="0B394A4E"/>
    <w:rsid w:val="0BFC7D78"/>
    <w:rsid w:val="0DA23FE0"/>
    <w:rsid w:val="13123A48"/>
    <w:rsid w:val="1B321411"/>
    <w:rsid w:val="1BF90DCF"/>
    <w:rsid w:val="1D240937"/>
    <w:rsid w:val="1FD44BDE"/>
    <w:rsid w:val="210624F3"/>
    <w:rsid w:val="221F40E8"/>
    <w:rsid w:val="2684295E"/>
    <w:rsid w:val="269761F2"/>
    <w:rsid w:val="28F066CA"/>
    <w:rsid w:val="2E7D46A3"/>
    <w:rsid w:val="2FF4051A"/>
    <w:rsid w:val="32A11360"/>
    <w:rsid w:val="345A5F0E"/>
    <w:rsid w:val="3688050E"/>
    <w:rsid w:val="36A72171"/>
    <w:rsid w:val="36ED6A24"/>
    <w:rsid w:val="371724C2"/>
    <w:rsid w:val="3CD4436A"/>
    <w:rsid w:val="3F994D60"/>
    <w:rsid w:val="45551F81"/>
    <w:rsid w:val="47B50C0C"/>
    <w:rsid w:val="49103235"/>
    <w:rsid w:val="4A82495E"/>
    <w:rsid w:val="533A7B08"/>
    <w:rsid w:val="53F95167"/>
    <w:rsid w:val="542F16EB"/>
    <w:rsid w:val="5A5477A3"/>
    <w:rsid w:val="5CB01C46"/>
    <w:rsid w:val="67655EB8"/>
    <w:rsid w:val="690B3981"/>
    <w:rsid w:val="696E426B"/>
    <w:rsid w:val="6B364C7D"/>
    <w:rsid w:val="6C231FE9"/>
    <w:rsid w:val="6D8B0BE8"/>
    <w:rsid w:val="6E82340E"/>
    <w:rsid w:val="6FAE2F70"/>
    <w:rsid w:val="70703465"/>
    <w:rsid w:val="750F49A4"/>
    <w:rsid w:val="751F5950"/>
    <w:rsid w:val="75FC4928"/>
    <w:rsid w:val="788A54F4"/>
    <w:rsid w:val="7DEB62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963</Words>
  <Characters>1165</Characters>
  <Lines>1</Lines>
  <Paragraphs>1</Paragraphs>
  <TotalTime>4</TotalTime>
  <ScaleCrop>false</ScaleCrop>
  <LinksUpToDate>false</LinksUpToDate>
  <CharactersWithSpaces>1203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2021-08-16T03:07:00Z</dcterms:created>
  <dc:creator>lenovo</dc:creator>
  <cp:lastModifiedBy>Administrator</cp:lastModifiedBy>
  <cp:lastPrinted>2023-06-27T00:12:00Z</cp:lastPrinted>
  <dcterms:modified xsi:type="dcterms:W3CDTF">2023-07-07T02:19:18Z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138CBD6E331541C5B23870DE8B71EBDA</vt:lpwstr>
  </property>
</Properties>
</file>