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三台县人民医院关于</w:t>
      </w:r>
      <w:r>
        <w:rPr>
          <w:rFonts w:hint="eastAsia" w:ascii="Times New Roman" w:hAnsi="Times New Roman"/>
          <w:sz w:val="32"/>
          <w:szCs w:val="32"/>
          <w:lang w:eastAsia="zh-CN"/>
        </w:rPr>
        <w:t>下肢</w:t>
      </w:r>
      <w:r>
        <w:rPr>
          <w:rFonts w:hint="eastAsia" w:ascii="Times New Roman" w:hAnsi="Times New Roman"/>
          <w:sz w:val="32"/>
          <w:szCs w:val="32"/>
          <w:lang w:val="en-US" w:eastAsia="zh-CN"/>
        </w:rPr>
        <w:t>CPM</w:t>
      </w:r>
      <w:r>
        <w:rPr>
          <w:rFonts w:hint="eastAsia" w:ascii="Times New Roman" w:hAnsi="Times New Roman"/>
          <w:sz w:val="32"/>
          <w:szCs w:val="32"/>
        </w:rPr>
        <w:t>、氦氖激光治疗仪</w:t>
      </w:r>
      <w:r>
        <w:rPr>
          <w:rFonts w:hint="eastAsia" w:ascii="Times New Roman" w:hAnsi="Times New Roman"/>
          <w:sz w:val="32"/>
          <w:szCs w:val="32"/>
          <w:lang w:eastAsia="zh-CN"/>
        </w:rPr>
        <w:t>、干燥箱、呼吸训练器、妇产科综合手术台</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sz w:val="24"/>
          <w:lang w:eastAsia="zh-CN"/>
        </w:rPr>
        <w:t>下肢</w:t>
      </w:r>
      <w:r>
        <w:rPr>
          <w:rFonts w:hint="eastAsia" w:ascii="Times New Roman" w:hAnsi="Times New Roman"/>
          <w:sz w:val="24"/>
          <w:lang w:val="en-US" w:eastAsia="zh-CN"/>
        </w:rPr>
        <w:t>CPM</w:t>
      </w:r>
      <w:r>
        <w:rPr>
          <w:rFonts w:hint="eastAsia" w:ascii="Times New Roman" w:hAnsi="Times New Roman"/>
          <w:sz w:val="24"/>
          <w:lang w:eastAsia="zh-CN"/>
        </w:rPr>
        <w:t>、氦氖激光治疗仪、干燥箱</w:t>
      </w:r>
      <w:r>
        <w:rPr>
          <w:rFonts w:hint="eastAsia" w:ascii="Times New Roman" w:hAnsi="Times New Roman"/>
          <w:sz w:val="32"/>
          <w:szCs w:val="32"/>
          <w:lang w:eastAsia="zh-CN"/>
        </w:rPr>
        <w:t>、</w:t>
      </w:r>
      <w:r>
        <w:rPr>
          <w:rFonts w:hint="eastAsia" w:ascii="Times New Roman" w:hAnsi="Times New Roman"/>
          <w:sz w:val="24"/>
          <w:lang w:eastAsia="zh-CN"/>
        </w:rPr>
        <w:t>呼吸训练器、妇产科综合手术台</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下肢</w:t>
      </w:r>
      <w:r>
        <w:rPr>
          <w:rFonts w:hint="eastAsia" w:ascii="Times New Roman" w:hAnsi="Times New Roman"/>
          <w:sz w:val="24"/>
          <w:lang w:val="en-US" w:eastAsia="zh-CN"/>
        </w:rPr>
        <w:t>CPM</w:t>
      </w:r>
      <w:r>
        <w:rPr>
          <w:rFonts w:hint="eastAsia" w:ascii="Times New Roman" w:hAnsi="Times New Roman"/>
          <w:sz w:val="24"/>
          <w:lang w:eastAsia="zh-CN"/>
        </w:rPr>
        <w:t>、氦氖激光治疗仪、干燥箱</w:t>
      </w:r>
      <w:r>
        <w:rPr>
          <w:rFonts w:hint="eastAsia" w:ascii="Times New Roman" w:hAnsi="Times New Roman"/>
          <w:sz w:val="32"/>
          <w:szCs w:val="32"/>
          <w:lang w:eastAsia="zh-CN"/>
        </w:rPr>
        <w:t>、</w:t>
      </w:r>
      <w:r>
        <w:rPr>
          <w:rFonts w:hint="eastAsia" w:ascii="Times New Roman" w:hAnsi="Times New Roman"/>
          <w:sz w:val="24"/>
          <w:lang w:eastAsia="zh-CN"/>
        </w:rPr>
        <w:t>呼吸训练器、妇产科综合手术台</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522"/>
        <w:gridCol w:w="2220"/>
        <w:gridCol w:w="226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3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下肢</w:t>
            </w:r>
            <w:r>
              <w:rPr>
                <w:rFonts w:hint="eastAsia" w:ascii="Times New Roman" w:hAnsi="Times New Roman"/>
                <w:sz w:val="24"/>
                <w:lang w:val="en-US" w:eastAsia="zh-CN"/>
              </w:rPr>
              <w:t>CPM</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1.2</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554" w:type="pct"/>
            <w:tcBorders>
              <w:top w:val="single" w:color="auto" w:sz="4" w:space="0"/>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氦氖激光治疗仪</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5</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554" w:type="pct"/>
            <w:tcBorders>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干燥箱</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554" w:type="pct"/>
            <w:tcBorders>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04</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呼吸训练器</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14.5</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554" w:type="pct"/>
            <w:tcBorders>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05</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妇产科综合手术台</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2.2</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554" w:type="pct"/>
            <w:tcBorders>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1台</w:t>
            </w:r>
          </w:p>
        </w:tc>
      </w:tr>
    </w:tbl>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9</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11</w:t>
      </w:r>
      <w:r>
        <w:rPr>
          <w:rFonts w:hint="eastAsia" w:ascii="Times New Roman" w:hAnsi="Times New Roman"/>
          <w:sz w:val="24"/>
        </w:rPr>
        <w:t>日8</w:t>
      </w:r>
      <w:r>
        <w:rPr>
          <w:rFonts w:hint="eastAsia" w:ascii="Times New Roman" w:hAnsi="Times New Roman"/>
          <w:sz w:val="24"/>
          <w:lang w:eastAsia="zh-CN"/>
        </w:rPr>
        <w:t>：</w:t>
      </w:r>
      <w:r>
        <w:rPr>
          <w:rFonts w:ascii="Times New Roman" w:hAnsi="Times New Roman"/>
          <w:sz w:val="24"/>
        </w:rPr>
        <w:t>00～12</w:t>
      </w:r>
      <w:r>
        <w:rPr>
          <w:rFonts w:hint="eastAsia" w:ascii="Times New Roman" w:hAnsi="Times New Roman"/>
          <w:sz w:val="24"/>
          <w:lang w:eastAsia="zh-CN"/>
        </w:rPr>
        <w:t>：</w:t>
      </w:r>
      <w:r>
        <w:rPr>
          <w:rFonts w:ascii="Times New Roman" w:hAnsi="Times New Roman"/>
          <w:sz w:val="24"/>
        </w:rPr>
        <w:t>00、1</w:t>
      </w:r>
      <w:r>
        <w:rPr>
          <w:rFonts w:hint="eastAsia" w:ascii="Times New Roman" w:hAnsi="Times New Roman"/>
          <w:sz w:val="24"/>
        </w:rPr>
        <w:t>4</w:t>
      </w:r>
      <w:r>
        <w:rPr>
          <w:rFonts w:hint="eastAsia" w:ascii="Times New Roman" w:hAnsi="Times New Roman"/>
          <w:sz w:val="24"/>
          <w:lang w:eastAsia="zh-CN"/>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16</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17</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8</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4"/>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4"/>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三台县人民医院关于下肢</w:t>
      </w:r>
      <w:r>
        <w:rPr>
          <w:rFonts w:hint="eastAsia" w:ascii="Times New Roman" w:hAnsi="Times New Roman"/>
          <w:sz w:val="32"/>
          <w:szCs w:val="32"/>
          <w:lang w:val="en-US" w:eastAsia="zh-CN"/>
        </w:rPr>
        <w:t>CPM</w:t>
      </w:r>
      <w:r>
        <w:rPr>
          <w:rFonts w:hint="eastAsia" w:ascii="Times New Roman" w:hAnsi="Times New Roman"/>
          <w:sz w:val="32"/>
          <w:szCs w:val="32"/>
          <w:lang w:eastAsia="zh-CN"/>
        </w:rPr>
        <w:t>、氦氖激光治疗仪、干燥箱、呼吸训练器、妇产科综合手术台采购的比选文件</w:t>
      </w:r>
    </w:p>
    <w:p>
      <w:pPr>
        <w:pStyle w:val="4"/>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sz w:val="24"/>
          <w:lang w:eastAsia="zh-CN"/>
        </w:rPr>
        <w:t>下肢</w:t>
      </w:r>
      <w:r>
        <w:rPr>
          <w:rFonts w:hint="eastAsia" w:ascii="Times New Roman" w:hAnsi="Times New Roman"/>
          <w:sz w:val="24"/>
          <w:lang w:val="en-US" w:eastAsia="zh-CN"/>
        </w:rPr>
        <w:t>CPM</w:t>
      </w:r>
      <w:r>
        <w:rPr>
          <w:rFonts w:hint="eastAsia" w:ascii="Times New Roman" w:hAnsi="Times New Roman"/>
          <w:sz w:val="24"/>
          <w:lang w:eastAsia="zh-CN"/>
        </w:rPr>
        <w:t>、氦氖激光治疗仪、干燥箱</w:t>
      </w:r>
      <w:r>
        <w:rPr>
          <w:rFonts w:hint="eastAsia" w:ascii="Times New Roman" w:hAnsi="Times New Roman"/>
          <w:sz w:val="32"/>
          <w:szCs w:val="32"/>
          <w:lang w:eastAsia="zh-CN"/>
        </w:rPr>
        <w:t>、</w:t>
      </w:r>
      <w:r>
        <w:rPr>
          <w:rFonts w:hint="eastAsia" w:ascii="Times New Roman" w:hAnsi="Times New Roman"/>
          <w:sz w:val="24"/>
          <w:lang w:eastAsia="zh-CN"/>
        </w:rPr>
        <w:t>呼吸训练器、妇产科综合手术台</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下肢</w:t>
      </w:r>
      <w:r>
        <w:rPr>
          <w:rFonts w:hint="eastAsia" w:ascii="Times New Roman" w:hAnsi="Times New Roman"/>
          <w:sz w:val="24"/>
          <w:lang w:val="en-US" w:eastAsia="zh-CN"/>
        </w:rPr>
        <w:t>CPM</w:t>
      </w:r>
      <w:r>
        <w:rPr>
          <w:rFonts w:hint="eastAsia" w:ascii="Times New Roman" w:hAnsi="Times New Roman"/>
          <w:sz w:val="24"/>
          <w:lang w:eastAsia="zh-CN"/>
        </w:rPr>
        <w:t>、氦氖激光治疗仪、干燥箱</w:t>
      </w:r>
      <w:r>
        <w:rPr>
          <w:rFonts w:hint="eastAsia" w:ascii="Times New Roman" w:hAnsi="Times New Roman"/>
          <w:sz w:val="32"/>
          <w:szCs w:val="32"/>
          <w:lang w:eastAsia="zh-CN"/>
        </w:rPr>
        <w:t>、</w:t>
      </w:r>
      <w:r>
        <w:rPr>
          <w:rFonts w:hint="eastAsia" w:ascii="Times New Roman" w:hAnsi="Times New Roman"/>
          <w:sz w:val="24"/>
          <w:lang w:eastAsia="zh-CN"/>
        </w:rPr>
        <w:t>呼吸训练器、妇产科综合手术台</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2521"/>
        <w:gridCol w:w="2220"/>
        <w:gridCol w:w="2264"/>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3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下肢</w:t>
            </w:r>
            <w:r>
              <w:rPr>
                <w:rFonts w:hint="eastAsia" w:ascii="Times New Roman" w:hAnsi="Times New Roman"/>
                <w:sz w:val="24"/>
                <w:lang w:val="en-US" w:eastAsia="zh-CN"/>
              </w:rPr>
              <w:t>CPM</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1.2</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944" w:type="dxa"/>
            <w:tcBorders>
              <w:top w:val="single" w:color="auto" w:sz="4" w:space="0"/>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氦氖激光治疗仪</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5.0</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944" w:type="dxa"/>
            <w:tcBorders>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干燥箱</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944" w:type="dxa"/>
            <w:tcBorders>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04</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呼吸训练器</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14.5</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944" w:type="dxa"/>
            <w:tcBorders>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05</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妇产科综合手术台</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2.2</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944" w:type="dxa"/>
            <w:tcBorders>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val="en-US" w:eastAsia="zh-CN"/>
              </w:rPr>
              <w:t>1台</w:t>
            </w:r>
          </w:p>
        </w:tc>
      </w:tr>
    </w:tbl>
    <w:p>
      <w:pPr>
        <w:keepNext w:val="0"/>
        <w:keepLines w:val="0"/>
        <w:pageBreakBefore w:val="0"/>
        <w:widowControl w:val="0"/>
        <w:numPr>
          <w:ilvl w:val="0"/>
          <w:numId w:val="0"/>
        </w:numPr>
        <w:kinsoku/>
        <w:wordWrap/>
        <w:overflowPunct/>
        <w:topLinePunct w:val="0"/>
        <w:bidi w:val="0"/>
        <w:snapToGrid/>
        <w:spacing w:line="380" w:lineRule="exact"/>
        <w:ind w:leftChars="0"/>
        <w:textAlignment w:val="auto"/>
        <w:rPr>
          <w:rFonts w:ascii="Times New Roman" w:hAnsi="Times New Roman"/>
          <w:b/>
          <w:bCs/>
          <w:sz w:val="24"/>
        </w:rPr>
      </w:pPr>
      <w:r>
        <w:rPr>
          <w:rFonts w:hint="eastAsia" w:ascii="Times New Roman" w:hAnsi="Times New Roman"/>
          <w:b/>
          <w:bCs/>
          <w:sz w:val="24"/>
          <w:lang w:eastAsia="zh-CN"/>
        </w:rPr>
        <w:t>三、</w:t>
      </w:r>
      <w:r>
        <w:rPr>
          <w:rFonts w:ascii="Times New Roman" w:hAnsi="Times New Roman"/>
          <w:b/>
          <w:bCs/>
          <w:sz w:val="24"/>
        </w:rPr>
        <w:t>合格比选申请人资格要求</w:t>
      </w:r>
    </w:p>
    <w:p>
      <w:pPr>
        <w:keepNext w:val="0"/>
        <w:keepLines w:val="0"/>
        <w:pageBreakBefore w:val="0"/>
        <w:widowControl w:val="0"/>
        <w:kinsoku/>
        <w:wordWrap/>
        <w:overflowPunct/>
        <w:topLinePunct w:val="0"/>
        <w:autoSpaceDE w:val="0"/>
        <w:autoSpaceDN w:val="0"/>
        <w:bidi w:val="0"/>
        <w:adjustRightInd w:val="0"/>
        <w:snapToGrid/>
        <w:spacing w:line="380" w:lineRule="exact"/>
        <w:contextualSpacing/>
        <w:textAlignment w:val="auto"/>
        <w:rPr>
          <w:rFonts w:hint="eastAsia" w:ascii="Times New Roman" w:hAnsi="Times New Roman" w:eastAsia="宋体"/>
          <w:color w:val="0D0D0D"/>
          <w:kern w:val="0"/>
          <w:sz w:val="24"/>
          <w:lang w:val="zh-CN" w:eastAsia="zh-CN"/>
        </w:rPr>
      </w:pPr>
      <w:r>
        <w:rPr>
          <w:rFonts w:ascii="Times New Roman" w:hAnsi="Times New Roman"/>
          <w:color w:val="0D0D0D"/>
          <w:kern w:val="0"/>
          <w:sz w:val="24"/>
          <w:lang w:val="zh-CN"/>
        </w:rPr>
        <w:t>1、具有独立承担民事责任的能力</w:t>
      </w:r>
      <w:r>
        <w:rPr>
          <w:rFonts w:hint="eastAsia" w:ascii="Times New Roman" w:hAnsi="Times New Roman"/>
          <w:color w:val="0D0D0D"/>
          <w:kern w:val="0"/>
          <w:sz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80" w:lineRule="exact"/>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r>
        <w:rPr>
          <w:rFonts w:hint="eastAsia" w:ascii="Times New Roman" w:hAnsi="Times New Roman"/>
          <w:color w:val="0D0D0D"/>
          <w:kern w:val="0"/>
          <w:sz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80" w:lineRule="exact"/>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r>
        <w:rPr>
          <w:rFonts w:hint="eastAsia" w:ascii="Times New Roman" w:hAnsi="Times New Roman"/>
          <w:color w:val="0D0D0D"/>
          <w:kern w:val="0"/>
          <w:sz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80" w:lineRule="exact"/>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r>
        <w:rPr>
          <w:rFonts w:hint="eastAsia" w:ascii="Times New Roman" w:hAnsi="Times New Roman"/>
          <w:color w:val="0D0D0D"/>
          <w:kern w:val="0"/>
          <w:sz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80" w:lineRule="exact"/>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r>
        <w:rPr>
          <w:rFonts w:hint="eastAsia" w:ascii="Times New Roman" w:hAnsi="Times New Roman"/>
          <w:color w:val="0D0D0D"/>
          <w:kern w:val="0"/>
          <w:sz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r>
        <w:rPr>
          <w:rFonts w:hint="eastAsia" w:ascii="Times New Roman" w:hAnsi="Times New Roman"/>
          <w:color w:val="0D0D0D"/>
          <w:kern w:val="0"/>
          <w:sz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r>
        <w:rPr>
          <w:rFonts w:hint="eastAsia" w:ascii="Times New Roman" w:hAnsi="Times New Roman"/>
          <w:color w:val="0D0D0D"/>
          <w:kern w:val="0"/>
          <w:sz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keepNext w:val="0"/>
        <w:keepLines w:val="0"/>
        <w:pageBreakBefore w:val="0"/>
        <w:widowControl w:val="0"/>
        <w:kinsoku/>
        <w:wordWrap/>
        <w:overflowPunct/>
        <w:topLinePunct w:val="0"/>
        <w:autoSpaceDE w:val="0"/>
        <w:autoSpaceDN w:val="0"/>
        <w:bidi w:val="0"/>
        <w:adjustRightInd w:val="0"/>
        <w:snapToGrid/>
        <w:spacing w:line="380" w:lineRule="exact"/>
        <w:ind w:left="361" w:hanging="361" w:hangingChars="150"/>
        <w:contextualSpacing/>
        <w:textAlignment w:val="auto"/>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val="0"/>
        <w:autoSpaceDN w:val="0"/>
        <w:bidi w:val="0"/>
        <w:adjustRightInd w:val="0"/>
        <w:snapToGrid/>
        <w:spacing w:line="380" w:lineRule="exact"/>
        <w:ind w:left="1"/>
        <w:contextualSpacing/>
        <w:textAlignment w:val="auto"/>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9</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11</w:t>
      </w:r>
      <w:r>
        <w:rPr>
          <w:rFonts w:hint="eastAsia" w:ascii="Times New Roman" w:hAnsi="Times New Roman"/>
          <w:sz w:val="24"/>
        </w:rPr>
        <w:t>日8</w:t>
      </w:r>
      <w:r>
        <w:rPr>
          <w:rFonts w:hint="eastAsia" w:ascii="Times New Roman" w:hAnsi="Times New Roman"/>
          <w:sz w:val="24"/>
          <w:lang w:eastAsia="zh-CN"/>
        </w:rPr>
        <w:t>：</w:t>
      </w:r>
      <w:r>
        <w:rPr>
          <w:rFonts w:ascii="Times New Roman" w:hAnsi="Times New Roman"/>
          <w:sz w:val="24"/>
        </w:rPr>
        <w:t>00～12</w:t>
      </w:r>
      <w:r>
        <w:rPr>
          <w:rFonts w:hint="eastAsia" w:ascii="Times New Roman" w:hAnsi="Times New Roman"/>
          <w:sz w:val="24"/>
          <w:lang w:eastAsia="zh-CN"/>
        </w:rPr>
        <w:t>：</w:t>
      </w:r>
      <w:r>
        <w:rPr>
          <w:rFonts w:ascii="Times New Roman" w:hAnsi="Times New Roman"/>
          <w:sz w:val="24"/>
        </w:rPr>
        <w:t>00、1</w:t>
      </w:r>
      <w:r>
        <w:rPr>
          <w:rFonts w:hint="eastAsia" w:ascii="Times New Roman" w:hAnsi="Times New Roman"/>
          <w:sz w:val="24"/>
        </w:rPr>
        <w:t>4</w:t>
      </w:r>
      <w:r>
        <w:rPr>
          <w:rFonts w:hint="eastAsia" w:ascii="Times New Roman" w:hAnsi="Times New Roman"/>
          <w:sz w:val="24"/>
          <w:lang w:eastAsia="zh-CN"/>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16</w:t>
      </w:r>
      <w:r>
        <w:rPr>
          <w:rFonts w:ascii="Times New Roman" w:hAnsi="Times New Roman"/>
          <w:sz w:val="24"/>
        </w:rPr>
        <w:t>日</w:t>
      </w:r>
      <w:r>
        <w:rPr>
          <w:rFonts w:hint="eastAsia" w:ascii="Times New Roman" w:hAnsi="Times New Roman"/>
          <w:kern w:val="0"/>
          <w:sz w:val="24"/>
          <w:lang w:val="en-US" w:eastAsia="zh-CN"/>
        </w:rPr>
        <w:t>12：0</w:t>
      </w:r>
      <w:r>
        <w:rPr>
          <w:rFonts w:ascii="Times New Roman" w:hAnsi="Times New Roman"/>
          <w:kern w:val="0"/>
          <w:sz w:val="24"/>
        </w:rPr>
        <w:t>0（北京时间）。</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一正一副，密封、邮寄</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17</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pStyle w:val="46"/>
        <w:ind w:left="0" w:leftChars="0" w:firstLine="0" w:firstLineChars="0"/>
        <w:contextualSpacing/>
        <w:rPr>
          <w:color w:val="000000"/>
          <w:sz w:val="24"/>
        </w:rPr>
      </w:pPr>
      <w:r>
        <w:rPr>
          <w:rFonts w:hint="eastAsia" w:ascii="Times New Roman" w:hAnsi="Times New Roman"/>
          <w:b/>
          <w:kern w:val="0"/>
          <w:sz w:val="24"/>
        </w:rPr>
        <w:t>十一、</w:t>
      </w:r>
      <w:r>
        <w:rPr>
          <w:rFonts w:hint="eastAsia"/>
          <w:b/>
          <w:bCs/>
          <w:sz w:val="24"/>
          <w:lang w:eastAsia="zh-CN"/>
        </w:rPr>
        <w:t>项目咨询电话：</w:t>
      </w:r>
      <w:r>
        <w:rPr>
          <w:rFonts w:hint="eastAsia"/>
          <w:b w:val="0"/>
          <w:bCs w:val="0"/>
          <w:sz w:val="24"/>
          <w:lang w:eastAsia="zh-CN"/>
        </w:rPr>
        <w:t>张老师</w:t>
      </w:r>
      <w:r>
        <w:rPr>
          <w:rFonts w:hint="eastAsia"/>
          <w:b w:val="0"/>
          <w:bCs w:val="0"/>
          <w:sz w:val="24"/>
          <w:lang w:val="en-US" w:eastAsia="zh-CN"/>
        </w:rPr>
        <w:t xml:space="preserve"> 15808168353</w:t>
      </w:r>
      <w:bookmarkStart w:id="1" w:name="_Toc52036323"/>
      <w:bookmarkStart w:id="2" w:name="_Toc520455380"/>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pStyle w:val="4"/>
        <w:pageBreakBefore w:val="0"/>
        <w:numPr>
          <w:ilvl w:val="0"/>
          <w:numId w:val="1"/>
        </w:numPr>
        <w:kinsoku/>
        <w:wordWrap/>
        <w:overflowPunct/>
        <w:topLinePunct w:val="0"/>
        <w:autoSpaceDE/>
        <w:autoSpaceDN/>
        <w:bidi w:val="0"/>
        <w:adjustRightInd/>
        <w:snapToGrid/>
        <w:spacing w:before="0" w:after="0" w:line="320" w:lineRule="exact"/>
        <w:jc w:val="center"/>
        <w:textAlignment w:val="auto"/>
        <w:rPr>
          <w:rFonts w:ascii="Times New Roman" w:hAnsi="Times New Roman"/>
          <w:sz w:val="30"/>
          <w:szCs w:val="30"/>
        </w:rPr>
      </w:pPr>
      <w:r>
        <w:rPr>
          <w:rFonts w:ascii="Times New Roman" w:hAnsi="Times New Roman"/>
          <w:sz w:val="30"/>
          <w:szCs w:val="30"/>
        </w:rPr>
        <w:t xml:space="preserve"> 比选项目技术、服务、及其他商务要求</w:t>
      </w:r>
      <w:bookmarkEnd w:id="4"/>
    </w:p>
    <w:p>
      <w:pPr>
        <w:numPr>
          <w:ilvl w:val="0"/>
          <w:numId w:val="0"/>
        </w:numPr>
      </w:pPr>
    </w:p>
    <w:p>
      <w:pPr>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zh-CN" w:eastAsia="zh-CN"/>
        </w:rPr>
        <w:t>第01包</w:t>
      </w:r>
      <w:bookmarkStart w:id="5" w:name="_Toc350964160"/>
      <w:bookmarkStart w:id="6" w:name="_Toc233048245"/>
      <w:r>
        <w:rPr>
          <w:rFonts w:hint="eastAsia" w:asciiTheme="minorEastAsia" w:hAnsiTheme="minorEastAsia" w:eastAsiaTheme="minorEastAsia"/>
          <w:b/>
          <w:kern w:val="0"/>
          <w:sz w:val="28"/>
          <w:szCs w:val="28"/>
          <w:lang w:val="en-US" w:eastAsia="zh-CN"/>
        </w:rPr>
        <w:t xml:space="preserve">  下肢CPM</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1. 数码电路，微电脑控制、LCD大屏幕液晶屏显示运动角度、时间、速度</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2. 具备过载自动反转保护功能</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 xml:space="preserve">3. 膝、踝、髋关节均可运动   </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4. 康复器大腿支架长度可调节范围≥90mm，小腿支架长度可调节范围≥100mm。</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5. 康复器的调节范围：</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5.1大小腿支架之间的夹角（α）运动最大变化范围不小于125°</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5.2康复器腿支架夹角的角速度调范围：最低速≤1°/s，最高速度≥2.5°/s，并分档可调（大于6档）</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 xml:space="preserve">  5.3脚托板前后翻转角落(β)变化范围应≥40°，左右移动角度（γ）变化范围应≥40°</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6. 康复器额定最小载荷≥200N,在额定荷载下应能平稳工作不卡滞，往复运行无异常撞击声</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7. 康复器整机工作噪音应≤65dB</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8. 康复器在200N荷载下可连续工作时间≥2h</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 xml:space="preserve">9. 康复器设置手动控制件，能自行控制康复器暂停或进行伸展运动 </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10. 康复器输入功率为70VA。</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 xml:space="preserve">11.具备简易踝关节康复功能    </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12.具有力矩保护功能</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sz w:val="24"/>
          <w:lang w:val="en-US" w:eastAsia="zh-CN"/>
        </w:rPr>
      </w:pPr>
      <w:r>
        <w:rPr>
          <w:rFonts w:hint="eastAsia" w:ascii="宋体" w:hAnsi="宋体"/>
          <w:sz w:val="24"/>
        </w:rPr>
        <w:t>13.采用≥50厘米的滚珠丝杠，最长运行时间≥240分钟</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en-US" w:eastAsia="zh-CN"/>
        </w:rPr>
        <w:t>第02包  氦氖激光治疗仪</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1、激光器类型：氦氖激光管</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2、激光波长：632.8nm</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▲3、最大输出功率：≥30mW</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▲4、光束传导：石英光纤传导，光损耗≤15%</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5、输出方式：连续输出、定时输出</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▲6、光功率检测：光电转换控测，精确度优于±10%</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7、控制方式：微电脑控制</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▲8、注册证适用范围：对人体组织起消炎、镇痛、促进生长</w:t>
      </w:r>
    </w:p>
    <w:p>
      <w:pPr>
        <w:pageBreakBefore w:val="0"/>
        <w:numPr>
          <w:ilvl w:val="0"/>
          <w:numId w:val="2"/>
        </w:numPr>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激光管长度：≥100cm</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en-US" w:eastAsia="zh-CN"/>
        </w:rPr>
        <w:t>第03包  干燥箱</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1、材质：选用厚度≥1.2mm 冷轧钢板冲压折弯成型，内外表面均采用静电喷塑处理。</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2、具有可视观察窗，且可动态显示湿度。</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3、控制技术：采用微电脑控制技术.</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 xml:space="preserve">4、干燥柜具备无电机驱动，隔热﹑隔磁﹑防静电﹑防 尘。 </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5、断电保护记忆功能：断电后系统可确保箱内湿度上升值≤ 10%（24 小时内），同时断电后无需重新设定有记忆功能。</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6、湿度控制范围：20-50%。</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rPr>
      </w:pPr>
      <w:r>
        <w:rPr>
          <w:rFonts w:hint="eastAsia" w:ascii="宋体" w:hAnsi="宋体"/>
          <w:sz w:val="24"/>
        </w:rPr>
        <w:t>7、容积范围300L（含）—450L(含)，隔板数≥2块，隔板可取出。</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b/>
          <w:bCs w:val="0"/>
          <w:kern w:val="0"/>
          <w:sz w:val="28"/>
          <w:szCs w:val="28"/>
          <w:lang w:val="en-US" w:eastAsia="zh-CN"/>
        </w:rPr>
      </w:pPr>
      <w:r>
        <w:rPr>
          <w:rFonts w:hint="eastAsia" w:asciiTheme="minorEastAsia" w:hAnsiTheme="minorEastAsia" w:eastAsiaTheme="minorEastAsia"/>
          <w:b/>
          <w:bCs w:val="0"/>
          <w:kern w:val="0"/>
          <w:sz w:val="28"/>
          <w:szCs w:val="28"/>
          <w:lang w:val="en-US" w:eastAsia="zh-CN"/>
        </w:rPr>
        <w:t>第04包  呼吸训练器</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▲1．具备吸气肌和呼气肌训练功能，手动和自动2种模式，训练次数6-30次可调，训练阻抗3-200cmH2O，阻力≧5段可调；</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▲2. 具备气道廓清功能，支持气道廓清，阻力1-10段可调；</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▲3. 设备产生的振动频率范围10-32Hz；</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4.具备呼吸肌力及自主咳嗽能力评估；</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▲5. 可通过康复系统居家端连接，患者在家即可执行康复处方，训练数据可以实时回传医院；</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6. 训练过程中心率、血氧监测，医生平台远程管理呼吸训练数据</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7. 具备数据化动画激励式界面</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8. 语音智能播报：含操作使用方法，语音激励训练等</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9. 用力呼气肺活量FVC、一秒用力肺活量FEV1、FEV1/FVC指标分</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10.具备自我评估问卷，可进行慢阻肺（CAT\mMRC\CCQ)评估、哮喘评估、个人健康状态评估(PHQ-9、GAD-7、个人信息及病史)、评估风险等级自动分析；</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11.训练参数包含最大吸气压、吸气容积、吸气次数、总吸气量；呼气压、呼气容积、呼气次数、总耗能；</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▲12.渐减式流阻负荷：根据呼吸肌力量动态加载负载阻抗，可获得恒定阻力及最大吸气容量。</w:t>
      </w:r>
      <w:r>
        <w:rPr>
          <w:rFonts w:hint="eastAsia" w:ascii="宋体" w:hAnsi="宋体"/>
          <w:sz w:val="24"/>
          <w:lang w:val="en-US" w:eastAsia="zh-CN"/>
        </w:rPr>
        <w:tab/>
      </w:r>
      <w:r>
        <w:rPr>
          <w:rFonts w:hint="eastAsia" w:ascii="宋体" w:hAnsi="宋体"/>
          <w:sz w:val="24"/>
          <w:lang w:val="en-US" w:eastAsia="zh-CN"/>
        </w:rPr>
        <w:tab/>
      </w:r>
      <w:r>
        <w:rPr>
          <w:rFonts w:hint="eastAsia" w:ascii="宋体" w:hAnsi="宋体"/>
          <w:sz w:val="24"/>
          <w:lang w:val="en-US" w:eastAsia="zh-CN"/>
        </w:rPr>
        <w:tab/>
      </w:r>
      <w:r>
        <w:rPr>
          <w:rFonts w:hint="eastAsia" w:ascii="宋体" w:hAnsi="宋体"/>
          <w:sz w:val="24"/>
          <w:lang w:val="en-US" w:eastAsia="zh-CN"/>
        </w:rPr>
        <w:tab/>
      </w:r>
      <w:r>
        <w:rPr>
          <w:rFonts w:hint="eastAsia" w:ascii="宋体" w:hAnsi="宋体"/>
          <w:sz w:val="24"/>
          <w:lang w:val="en-US" w:eastAsia="zh-CN"/>
        </w:rPr>
        <w:tab/>
      </w:r>
      <w:r>
        <w:rPr>
          <w:rFonts w:hint="eastAsia" w:ascii="宋体" w:hAnsi="宋体"/>
          <w:sz w:val="24"/>
          <w:lang w:val="en-US" w:eastAsia="zh-CN"/>
        </w:rPr>
        <w:tab/>
      </w:r>
      <w:r>
        <w:rPr>
          <w:rFonts w:hint="eastAsia" w:ascii="宋体" w:hAnsi="宋体"/>
          <w:sz w:val="24"/>
          <w:lang w:val="en-US" w:eastAsia="zh-CN"/>
        </w:rPr>
        <w:tab/>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13.电池规格：可充电锂电池，容量≥1000mAH</w:t>
      </w:r>
    </w:p>
    <w:p>
      <w:pPr>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b/>
          <w:bCs w:val="0"/>
          <w:kern w:val="0"/>
          <w:sz w:val="28"/>
          <w:szCs w:val="28"/>
          <w:lang w:val="en-US" w:eastAsia="zh-CN"/>
        </w:rPr>
      </w:pPr>
      <w:r>
        <w:rPr>
          <w:rFonts w:hint="eastAsia" w:ascii="宋体" w:hAnsi="宋体"/>
          <w:sz w:val="24"/>
          <w:lang w:val="en-US" w:eastAsia="zh-CN"/>
        </w:rPr>
        <w:t>14.屏幕类型：LCD液晶屏幕</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b/>
          <w:bCs w:val="0"/>
          <w:kern w:val="0"/>
          <w:sz w:val="28"/>
          <w:szCs w:val="28"/>
          <w:lang w:val="en-US" w:eastAsia="zh-CN"/>
        </w:rPr>
      </w:pPr>
      <w:r>
        <w:rPr>
          <w:rFonts w:hint="eastAsia" w:asciiTheme="minorEastAsia" w:hAnsiTheme="minorEastAsia" w:eastAsiaTheme="minorEastAsia"/>
          <w:b/>
          <w:bCs w:val="0"/>
          <w:kern w:val="0"/>
          <w:sz w:val="28"/>
          <w:szCs w:val="28"/>
          <w:lang w:val="en-US" w:eastAsia="zh-CN"/>
        </w:rPr>
        <w:t>第05包  妇科检查床（综合手术台）</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1、底座及立柱罩壳均采用304不锈钢材料制作。</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2、台面采用冷板静电喷塑，附件为抛光镀铬。</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3、床垫采用高密度记忆海绵泡一次成型,无缝隙。</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4、用于产妇分娩，妇产科手术,人流手术及妇科检查等。</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5、该床由主床和副床连为一体, 辅助台可外折，可拆卸。</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6、配有隐藏式不锈钢污物盆及其他附件，脚踏液压升降，</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7、进口Y型密封圈。</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8、备有刹车装置，其它动作为手摇机械传动。</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 xml:space="preserve">9、长1950mm±50 mm          </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10、宽 600mm±10 mm</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11、台面最低及最高(700-900)±50mm</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 xml:space="preserve">12、前倾≥10°　        </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13、后倾≥18°</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 xml:space="preserve">14、背板上折≥60°          </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15、背板下折≥5°</w:t>
      </w:r>
    </w:p>
    <w:p>
      <w:pPr>
        <w:pageBreakBefore w:val="0"/>
        <w:kinsoku/>
        <w:wordWrap/>
        <w:overflowPunct/>
        <w:topLinePunct w:val="0"/>
        <w:autoSpaceDE/>
        <w:autoSpaceDN/>
        <w:bidi w:val="0"/>
        <w:adjustRightInd/>
        <w:snapToGrid/>
        <w:spacing w:line="320" w:lineRule="exact"/>
        <w:textAlignment w:val="auto"/>
        <w:rPr>
          <w:rFonts w:hint="eastAsia" w:ascii="宋体" w:hAnsi="宋体"/>
          <w:sz w:val="24"/>
          <w:lang w:val="en-US" w:eastAsia="zh-CN"/>
        </w:rPr>
      </w:pPr>
      <w:r>
        <w:rPr>
          <w:rFonts w:hint="eastAsia" w:ascii="宋体" w:hAnsi="宋体"/>
          <w:sz w:val="24"/>
          <w:lang w:val="en-US" w:eastAsia="zh-CN"/>
        </w:rPr>
        <w:t xml:space="preserve">16、腿板外折≥90°           </w:t>
      </w:r>
    </w:p>
    <w:p>
      <w:pPr>
        <w:pageBreakBefore w:val="0"/>
        <w:kinsoku/>
        <w:wordWrap/>
        <w:overflowPunct/>
        <w:topLinePunct w:val="0"/>
        <w:autoSpaceDE/>
        <w:autoSpaceDN/>
        <w:bidi w:val="0"/>
        <w:adjustRightInd/>
        <w:snapToGrid/>
        <w:spacing w:line="320" w:lineRule="exact"/>
        <w:textAlignment w:val="auto"/>
        <w:rPr>
          <w:rFonts w:hint="eastAsia"/>
        </w:rPr>
      </w:pPr>
      <w:r>
        <w:rPr>
          <w:rFonts w:hint="eastAsia" w:ascii="宋体" w:hAnsi="宋体"/>
          <w:sz w:val="24"/>
          <w:lang w:val="en-US" w:eastAsia="zh-CN"/>
        </w:rPr>
        <w:t>17、辅助台 600×600mm</w:t>
      </w:r>
    </w:p>
    <w:p>
      <w:pPr>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二、商务要求</w:t>
      </w:r>
    </w:p>
    <w:p>
      <w:pPr>
        <w:pStyle w:val="5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1、</w:t>
      </w:r>
      <w:r>
        <w:rPr>
          <w:rFonts w:asciiTheme="minorEastAsia" w:hAnsiTheme="minorEastAsia" w:eastAsiaTheme="minorEastAsia"/>
          <w:b/>
          <w:kern w:val="13"/>
          <w:sz w:val="24"/>
        </w:rPr>
        <w:t>签约地点及交货地点</w:t>
      </w:r>
    </w:p>
    <w:p>
      <w:pPr>
        <w:pStyle w:val="5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1.2配送及安装地址：比选人指定地点。</w:t>
      </w:r>
    </w:p>
    <w:p>
      <w:pPr>
        <w:pStyle w:val="5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1.3交货期：</w:t>
      </w:r>
      <w:r>
        <w:rPr>
          <w:rFonts w:hint="eastAsia" w:asciiTheme="minorEastAsia" w:hAnsiTheme="minorEastAsia" w:eastAsiaTheme="minorEastAsia"/>
          <w:kern w:val="13"/>
          <w:sz w:val="24"/>
          <w:lang w:eastAsia="zh-CN"/>
        </w:rPr>
        <w:t>签订合同后30日内。</w:t>
      </w:r>
    </w:p>
    <w:p>
      <w:pPr>
        <w:pStyle w:val="5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2、</w:t>
      </w: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p>
    <w:p>
      <w:pPr>
        <w:pStyle w:val="5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质保期：</w:t>
      </w:r>
      <w:r>
        <w:rPr>
          <w:rFonts w:asciiTheme="minorEastAsia" w:hAnsiTheme="minorEastAsia" w:eastAsiaTheme="minorEastAsia"/>
          <w:kern w:val="13"/>
          <w:sz w:val="24"/>
        </w:rPr>
        <w:t>验收合格后</w:t>
      </w:r>
      <w:r>
        <w:rPr>
          <w:rFonts w:hint="eastAsia" w:asciiTheme="minorEastAsia" w:hAnsiTheme="minorEastAsia" w:eastAsiaTheme="minorEastAsia"/>
          <w:kern w:val="13"/>
          <w:sz w:val="24"/>
          <w:lang w:eastAsia="zh-CN"/>
        </w:rPr>
        <w:t>，第</w:t>
      </w:r>
      <w:r>
        <w:rPr>
          <w:rFonts w:hint="eastAsia" w:asciiTheme="minorEastAsia" w:hAnsiTheme="minorEastAsia" w:eastAsiaTheme="minorEastAsia"/>
          <w:kern w:val="13"/>
          <w:sz w:val="24"/>
          <w:lang w:val="en-US" w:eastAsia="zh-CN"/>
        </w:rPr>
        <w:t>01包保修期</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2</w:t>
      </w:r>
      <w:r>
        <w:rPr>
          <w:rFonts w:asciiTheme="minorEastAsia" w:hAnsiTheme="minorEastAsia" w:eastAsiaTheme="minorEastAsia"/>
          <w:kern w:val="13"/>
          <w:sz w:val="24"/>
        </w:rPr>
        <w:t>年</w:t>
      </w:r>
      <w:r>
        <w:rPr>
          <w:rFonts w:hint="eastAsia" w:asciiTheme="minorEastAsia" w:hAnsiTheme="minorEastAsia" w:eastAsiaTheme="minorEastAsia"/>
          <w:kern w:val="13"/>
          <w:sz w:val="24"/>
          <w:lang w:eastAsia="zh-CN"/>
        </w:rPr>
        <w:t>；第</w:t>
      </w:r>
      <w:r>
        <w:rPr>
          <w:rFonts w:hint="eastAsia" w:asciiTheme="minorEastAsia" w:hAnsiTheme="minorEastAsia" w:eastAsiaTheme="minorEastAsia"/>
          <w:kern w:val="13"/>
          <w:sz w:val="24"/>
          <w:lang w:val="en-US" w:eastAsia="zh-CN"/>
        </w:rPr>
        <w:t>02包保修期</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年</w:t>
      </w:r>
      <w:r>
        <w:rPr>
          <w:rFonts w:hint="eastAsia" w:asciiTheme="minorEastAsia" w:hAnsiTheme="minorEastAsia" w:eastAsiaTheme="minorEastAsia"/>
          <w:kern w:val="13"/>
          <w:sz w:val="24"/>
          <w:lang w:eastAsia="zh-CN"/>
        </w:rPr>
        <w:t>；第</w:t>
      </w:r>
      <w:r>
        <w:rPr>
          <w:rFonts w:hint="eastAsia" w:asciiTheme="minorEastAsia" w:hAnsiTheme="minorEastAsia" w:eastAsiaTheme="minorEastAsia"/>
          <w:kern w:val="13"/>
          <w:sz w:val="24"/>
          <w:lang w:val="en-US" w:eastAsia="zh-CN"/>
        </w:rPr>
        <w:t>03包保修期</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年</w:t>
      </w:r>
      <w:r>
        <w:rPr>
          <w:rFonts w:hint="eastAsia" w:asciiTheme="minorEastAsia" w:hAnsiTheme="minorEastAsia" w:eastAsiaTheme="minorEastAsia"/>
          <w:kern w:val="13"/>
          <w:sz w:val="24"/>
          <w:lang w:eastAsia="zh-CN"/>
        </w:rPr>
        <w:t>；第</w:t>
      </w:r>
      <w:r>
        <w:rPr>
          <w:rFonts w:hint="eastAsia" w:asciiTheme="minorEastAsia" w:hAnsiTheme="minorEastAsia" w:eastAsiaTheme="minorEastAsia"/>
          <w:kern w:val="13"/>
          <w:sz w:val="24"/>
          <w:lang w:val="en-US" w:eastAsia="zh-CN"/>
        </w:rPr>
        <w:t>04包保修期</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3</w:t>
      </w:r>
      <w:r>
        <w:rPr>
          <w:rFonts w:asciiTheme="minorEastAsia" w:hAnsiTheme="minorEastAsia" w:eastAsiaTheme="minorEastAsia"/>
          <w:kern w:val="13"/>
          <w:sz w:val="24"/>
        </w:rPr>
        <w:t>年</w:t>
      </w:r>
      <w:r>
        <w:rPr>
          <w:rFonts w:hint="eastAsia" w:asciiTheme="minorEastAsia" w:hAnsiTheme="minorEastAsia" w:eastAsiaTheme="minorEastAsia"/>
          <w:kern w:val="13"/>
          <w:sz w:val="24"/>
          <w:lang w:eastAsia="zh-CN"/>
        </w:rPr>
        <w:t>；第</w:t>
      </w:r>
      <w:r>
        <w:rPr>
          <w:rFonts w:hint="eastAsia" w:asciiTheme="minorEastAsia" w:hAnsiTheme="minorEastAsia" w:eastAsiaTheme="minorEastAsia"/>
          <w:kern w:val="13"/>
          <w:sz w:val="24"/>
          <w:lang w:val="en-US" w:eastAsia="zh-CN"/>
        </w:rPr>
        <w:t>05包保修期</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年。</w:t>
      </w:r>
    </w:p>
    <w:p>
      <w:pPr>
        <w:pStyle w:val="5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auto"/>
        <w:rPr>
          <w:rFonts w:asciiTheme="minorEastAsia" w:hAnsiTheme="minorEastAsia" w:eastAsiaTheme="minorEastAsia"/>
          <w:sz w:val="24"/>
        </w:rPr>
      </w:pPr>
      <w:r>
        <w:rPr>
          <w:rFonts w:hint="eastAsia" w:asciiTheme="minorEastAsia" w:hAnsiTheme="minorEastAsia" w:eastAsiaTheme="minorEastAsia"/>
          <w:kern w:val="13"/>
          <w:sz w:val="24"/>
        </w:rPr>
        <w:t>2.2</w:t>
      </w:r>
      <w:r>
        <w:rPr>
          <w:rFonts w:asciiTheme="minorEastAsia" w:hAnsiTheme="minorEastAsia" w:eastAsiaTheme="minorEastAsia"/>
          <w:kern w:val="13"/>
          <w:sz w:val="24"/>
        </w:rPr>
        <w:t>在质保期内</w:t>
      </w:r>
      <w:r>
        <w:rPr>
          <w:rFonts w:hint="eastAsia" w:asciiTheme="minorEastAsia" w:hAnsiTheme="minorEastAsia" w:eastAsiaTheme="minorEastAsia"/>
          <w:kern w:val="13"/>
          <w:sz w:val="24"/>
        </w:rPr>
        <w:t>，</w:t>
      </w:r>
      <w:r>
        <w:rPr>
          <w:rFonts w:asciiTheme="minorEastAsia" w:hAnsiTheme="minorEastAsia" w:eastAsiaTheme="minorEastAsia"/>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Theme="minorEastAsia" w:hAnsiTheme="minorEastAsia" w:eastAsiaTheme="minorEastAsia"/>
          <w:kern w:val="13"/>
          <w:sz w:val="24"/>
          <w:lang w:eastAsia="zh-CN"/>
        </w:rPr>
      </w:pPr>
      <w:r>
        <w:rPr>
          <w:rFonts w:hint="eastAsia" w:asciiTheme="minorEastAsia" w:hAnsiTheme="minorEastAsia" w:eastAsiaTheme="minorEastAsia"/>
          <w:sz w:val="24"/>
        </w:rPr>
        <w:t>2.3</w:t>
      </w:r>
      <w:r>
        <w:rPr>
          <w:rFonts w:asciiTheme="minorEastAsia" w:hAnsiTheme="minorEastAsia" w:eastAsiaTheme="minorEastAsia"/>
          <w:sz w:val="24"/>
        </w:rPr>
        <w:t>在设备使用期间，保证国内零配件送达时间不超过7天，进</w:t>
      </w:r>
      <w:r>
        <w:rPr>
          <w:rFonts w:hint="eastAsia" w:asciiTheme="minorEastAsia" w:hAnsiTheme="minorEastAsia" w:eastAsiaTheme="minorEastAsia"/>
          <w:sz w:val="24"/>
          <w:lang w:eastAsia="zh-CN"/>
        </w:rPr>
        <w:t>口</w:t>
      </w:r>
      <w:r>
        <w:rPr>
          <w:rFonts w:asciiTheme="minorEastAsia" w:hAnsiTheme="minorEastAsia" w:eastAsiaTheme="minorEastAsia"/>
          <w:sz w:val="24"/>
        </w:rPr>
        <w:t>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sz w:val="24"/>
          <w:lang w:eastAsia="zh-CN"/>
        </w:rPr>
        <w:t>。</w:t>
      </w:r>
    </w:p>
    <w:p>
      <w:pPr>
        <w:pStyle w:val="54"/>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3、</w:t>
      </w:r>
      <w:r>
        <w:rPr>
          <w:rFonts w:asciiTheme="minorEastAsia" w:hAnsiTheme="minorEastAsia" w:eastAsiaTheme="minorEastAsia"/>
          <w:b/>
          <w:kern w:val="13"/>
          <w:sz w:val="24"/>
        </w:rPr>
        <w:t>付款方法和条件</w:t>
      </w:r>
    </w:p>
    <w:p>
      <w:pPr>
        <w:pStyle w:val="54"/>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3.1</w:t>
      </w:r>
      <w:r>
        <w:rPr>
          <w:rFonts w:hint="eastAsia" w:asciiTheme="minorEastAsia" w:hAnsiTheme="minorEastAsia" w:eastAsiaTheme="minorEastAsia"/>
          <w:sz w:val="24"/>
        </w:rPr>
        <w:t xml:space="preserve">货到安装验收合格1个月内付合同总价的70% ，验收合格半年后1个月内付合同总价的20% ，验收合格一年后1个月内付合同总价10% </w:t>
      </w:r>
      <w:r>
        <w:rPr>
          <w:rFonts w:asciiTheme="minorEastAsia" w:hAnsiTheme="minorEastAsia" w:eastAsiaTheme="minorEastAsia"/>
          <w:sz w:val="24"/>
        </w:rPr>
        <w:t>。</w:t>
      </w:r>
    </w:p>
    <w:p>
      <w:pPr>
        <w:pStyle w:val="54"/>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3.2付款方式：转账、电汇等非现金方式。</w:t>
      </w:r>
    </w:p>
    <w:p>
      <w:pPr>
        <w:pStyle w:val="54"/>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asciiTheme="minorEastAsia" w:hAnsiTheme="minorEastAsia" w:eastAsiaTheme="minorEastAsia"/>
          <w:kern w:val="13"/>
          <w:sz w:val="24"/>
        </w:rPr>
      </w:pPr>
      <w:r>
        <w:rPr>
          <w:rFonts w:hint="eastAsia" w:asciiTheme="minorEastAsia" w:hAnsiTheme="minorEastAsia" w:eastAsiaTheme="minorEastAsia"/>
          <w:b/>
          <w:kern w:val="13"/>
          <w:sz w:val="24"/>
          <w:lang w:val="en-US" w:eastAsia="zh-CN"/>
        </w:rPr>
        <w:t>4、</w:t>
      </w:r>
      <w:r>
        <w:rPr>
          <w:rFonts w:asciiTheme="minorEastAsia" w:hAnsiTheme="minorEastAsia" w:eastAsiaTheme="minorEastAsia"/>
          <w:b/>
          <w:kern w:val="13"/>
          <w:sz w:val="24"/>
        </w:rPr>
        <w:t>培训：</w:t>
      </w:r>
      <w:r>
        <w:rPr>
          <w:rFonts w:asciiTheme="minorEastAsia" w:hAnsiTheme="minorEastAsia" w:eastAsiaTheme="minorEastAsia"/>
          <w:sz w:val="24"/>
        </w:rPr>
        <w:t>负责设备安装、调试，确保正常运行，且负责操作人员的培训，直至操作人员对操作技术完全掌握为止，费用包含在总报价内。</w:t>
      </w:r>
    </w:p>
    <w:p>
      <w:pPr>
        <w:pStyle w:val="54"/>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kern w:val="13"/>
          <w:sz w:val="24"/>
          <w:lang w:val="en-US" w:eastAsia="zh-CN"/>
        </w:rPr>
        <w:t>5、</w:t>
      </w: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color w:val="000000"/>
          <w:sz w:val="24"/>
        </w:rPr>
        <w:t>验收。</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kern w:val="0"/>
          <w:sz w:val="24"/>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p>
    <w:p>
      <w:pPr>
        <w:rPr>
          <w:rFonts w:ascii="Times New Roman" w:hAnsi="Times New Roman"/>
          <w:sz w:val="36"/>
          <w:szCs w:val="36"/>
        </w:rPr>
      </w:pPr>
      <w:bookmarkStart w:id="7" w:name="_Toc52036325"/>
      <w:bookmarkStart w:id="8" w:name="_Toc520455383"/>
      <w:r>
        <w:rPr>
          <w:rFonts w:ascii="Times New Roman" w:hAnsi="Times New Roman"/>
          <w:sz w:val="36"/>
          <w:szCs w:val="36"/>
        </w:rPr>
        <w:br w:type="page"/>
      </w:r>
    </w:p>
    <w:p>
      <w:pPr>
        <w:pStyle w:val="4"/>
        <w:spacing w:before="0" w:after="0" w:line="360" w:lineRule="auto"/>
        <w:jc w:val="center"/>
        <w:rPr>
          <w:rFonts w:hint="eastAsia" w:ascii="Times New Roman" w:hAnsi="Times New Roman"/>
          <w:sz w:val="30"/>
          <w:szCs w:val="30"/>
        </w:rPr>
      </w:pPr>
      <w:r>
        <w:rPr>
          <w:rFonts w:hint="eastAsia" w:ascii="Times New Roman" w:hAnsi="Times New Roman"/>
          <w:sz w:val="30"/>
          <w:szCs w:val="30"/>
          <w:lang w:eastAsia="zh-CN"/>
        </w:rPr>
        <w:t>第三章</w:t>
      </w:r>
      <w:r>
        <w:rPr>
          <w:rFonts w:hint="eastAsia" w:ascii="Times New Roman" w:hAnsi="Times New Roman"/>
          <w:sz w:val="30"/>
          <w:szCs w:val="30"/>
          <w:lang w:val="en-US" w:eastAsia="zh-CN"/>
        </w:rPr>
        <w:t xml:space="preserve">  </w:t>
      </w:r>
      <w:r>
        <w:rPr>
          <w:rFonts w:ascii="Times New Roman" w:hAnsi="Times New Roman"/>
          <w:sz w:val="30"/>
          <w:szCs w:val="30"/>
        </w:rPr>
        <w:t>响应文件格式</w:t>
      </w:r>
      <w:bookmarkEnd w:id="7"/>
      <w:bookmarkEnd w:id="8"/>
      <w:r>
        <w:rPr>
          <w:rFonts w:hint="eastAsia" w:ascii="Times New Roman" w:hAnsi="Times New Roman"/>
          <w:sz w:val="30"/>
          <w:szCs w:val="30"/>
        </w:rPr>
        <w:t>和要求</w:t>
      </w:r>
    </w:p>
    <w:p>
      <w:pPr>
        <w:pStyle w:val="4"/>
        <w:keepNext/>
        <w:keepLines/>
        <w:pageBreakBefore w:val="0"/>
        <w:widowControl w:val="0"/>
        <w:numPr>
          <w:ilvl w:val="0"/>
          <w:numId w:val="0"/>
        </w:numPr>
        <w:kinsoku/>
        <w:wordWrap/>
        <w:overflowPunct/>
        <w:topLinePunct w:val="0"/>
        <w:autoSpaceDE/>
        <w:autoSpaceDN/>
        <w:bidi w:val="0"/>
        <w:adjustRightInd/>
        <w:snapToGrid w:val="0"/>
        <w:spacing w:before="0" w:after="0" w:line="380" w:lineRule="exact"/>
        <w:ind w:left="0"/>
        <w:jc w:val="both"/>
        <w:textAlignment w:val="auto"/>
        <w:rPr>
          <w:rFonts w:ascii="Times New Roman" w:hAnsi="Times New Roman" w:eastAsia="宋体" w:cs="Times New Roman"/>
          <w:b w:val="0"/>
          <w:bCs w:val="0"/>
          <w:color w:val="0D0D0D"/>
          <w:kern w:val="0"/>
          <w:sz w:val="24"/>
          <w:szCs w:val="24"/>
          <w:lang w:val="zh-CN" w:eastAsia="zh-CN" w:bidi="ar-SA"/>
        </w:rPr>
      </w:pPr>
      <w:r>
        <w:rPr>
          <w:rFonts w:hint="eastAsia" w:ascii="Times New Roman" w:hAnsi="Times New Roman" w:eastAsia="宋体" w:cs="Times New Roman"/>
          <w:b w:val="0"/>
          <w:bCs w:val="0"/>
          <w:color w:val="0D0D0D"/>
          <w:kern w:val="0"/>
          <w:sz w:val="24"/>
          <w:szCs w:val="24"/>
          <w:lang w:val="zh-CN" w:eastAsia="zh-CN" w:bidi="ar-SA"/>
        </w:rPr>
        <w:t xml:space="preserve">一、响应文件要求：响应文件需具有的资料(仅有但不限于) </w:t>
      </w:r>
    </w:p>
    <w:p>
      <w:pPr>
        <w:pageBreakBefore w:val="0"/>
        <w:kinsoku/>
        <w:wordWrap/>
        <w:overflowPunct/>
        <w:topLinePunct w:val="0"/>
        <w:bidi w:val="0"/>
        <w:snapToGrid w:val="0"/>
        <w:spacing w:line="380" w:lineRule="exact"/>
        <w:ind w:left="0"/>
        <w:jc w:val="left"/>
        <w:textAlignment w:val="auto"/>
        <w:rPr>
          <w:rFonts w:ascii="Times New Roman" w:hAnsi="Times New Roman" w:eastAsia="宋体" w:cs="Times New Roman"/>
          <w:b w:val="0"/>
          <w:bCs w:val="0"/>
          <w:color w:val="0D0D0D"/>
          <w:kern w:val="0"/>
          <w:sz w:val="24"/>
          <w:szCs w:val="24"/>
          <w:lang w:val="zh-CN" w:eastAsia="zh-CN" w:bidi="ar-SA"/>
        </w:rPr>
      </w:pPr>
      <w:r>
        <w:rPr>
          <w:rFonts w:hint="eastAsia" w:ascii="Times New Roman" w:hAnsi="Times New Roman" w:eastAsia="宋体" w:cs="Times New Roman"/>
          <w:b w:val="0"/>
          <w:bCs w:val="0"/>
          <w:color w:val="0D0D0D"/>
          <w:kern w:val="0"/>
          <w:sz w:val="24"/>
          <w:szCs w:val="24"/>
          <w:lang w:val="zh-CN" w:eastAsia="zh-CN" w:bidi="ar-SA"/>
        </w:rPr>
        <w:t>（一式两份，一正一副，封面注明包号和设备名称，报价为一次性报价。）</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pageBreakBefore w:val="0"/>
        <w:kinsoku/>
        <w:wordWrap/>
        <w:overflowPunct/>
        <w:topLinePunct w:val="0"/>
        <w:bidi w:val="0"/>
        <w:snapToGrid w:val="0"/>
        <w:spacing w:line="380" w:lineRule="exact"/>
        <w:ind w:left="0"/>
        <w:jc w:val="left"/>
        <w:textAlignment w:val="auto"/>
        <w:rPr>
          <w:rFonts w:ascii="Times New Roman" w:hAnsi="Times New Roman"/>
          <w:b/>
          <w:kern w:val="0"/>
          <w:sz w:val="24"/>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color w:val="0D0D0D"/>
          <w:kern w:val="0"/>
          <w:sz w:val="24"/>
          <w:lang w:val="zh-CN" w:eastAsia="zh-CN"/>
        </w:rPr>
        <w:t>。</w:t>
      </w:r>
    </w:p>
    <w:p>
      <w:pPr>
        <w:pageBreakBefore w:val="0"/>
        <w:kinsoku/>
        <w:wordWrap/>
        <w:overflowPunct/>
        <w:topLinePunct w:val="0"/>
        <w:bidi w:val="0"/>
        <w:snapToGrid w:val="0"/>
        <w:spacing w:line="380" w:lineRule="exact"/>
        <w:ind w:left="0"/>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bookmarkStart w:id="9"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 xml:space="preserve">第四章 </w:t>
      </w:r>
      <w:bookmarkEnd w:id="9"/>
      <w:r>
        <w:rPr>
          <w:rFonts w:hint="eastAsia" w:ascii="Times New Roman" w:hAnsi="Times New Roman"/>
          <w:b/>
          <w:bCs/>
          <w:color w:val="auto"/>
          <w:kern w:val="0"/>
          <w:sz w:val="32"/>
          <w:szCs w:val="32"/>
        </w:rPr>
        <w:t>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eastAsia" w:ascii="Times New Roman" w:hAnsi="Times New Roman"/>
          <w:b/>
          <w:bCs/>
          <w:color w:val="auto"/>
          <w:kern w:val="0"/>
          <w:sz w:val="24"/>
          <w:szCs w:val="20"/>
        </w:rPr>
      </w:pPr>
      <w:r>
        <w:rPr>
          <w:rFonts w:ascii="Times New Roman" w:hAnsi="Times New Roman"/>
          <w:b/>
          <w:bCs/>
          <w:color w:val="auto"/>
          <w:kern w:val="0"/>
          <w:sz w:val="24"/>
          <w:szCs w:val="20"/>
        </w:rPr>
        <w:t>综合评分明细表</w:t>
      </w:r>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第01包</w:t>
      </w:r>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58.5%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58.5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58.5</w:t>
            </w:r>
            <w:r>
              <w:rPr>
                <w:rFonts w:ascii="宋体" w:hAnsi="宋体"/>
                <w:color w:val="auto"/>
                <w:sz w:val="24"/>
                <w:szCs w:val="24"/>
              </w:rPr>
              <w:t>分；一条不满足扣</w:t>
            </w:r>
            <w:r>
              <w:rPr>
                <w:rFonts w:hint="eastAsia" w:ascii="宋体" w:hAnsi="宋体"/>
                <w:color w:val="auto"/>
                <w:sz w:val="24"/>
                <w:szCs w:val="24"/>
                <w:lang w:val="en-US" w:eastAsia="zh-CN"/>
              </w:rPr>
              <w:t>4.5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5.5%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5.5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pStyle w:val="2"/>
        <w:rPr>
          <w:rFonts w:hint="eastAsia" w:ascii="宋体" w:hAnsi="宋体" w:eastAsia="宋体" w:cs="Times New Roman"/>
          <w:b/>
          <w:bCs/>
          <w:color w:val="auto"/>
          <w:kern w:val="2"/>
          <w:sz w:val="21"/>
          <w:szCs w:val="21"/>
          <w:lang w:val="en-US" w:eastAsia="zh-CN" w:bidi="ar-SA"/>
        </w:rPr>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第02包</w:t>
      </w:r>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10</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4</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p>
      <w:pPr>
        <w:pStyle w:val="2"/>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w:t>
      </w:r>
      <w:r>
        <w:rPr>
          <w:rFonts w:hint="eastAsia" w:ascii="宋体" w:hAnsi="宋体" w:cs="Times New Roman"/>
          <w:b/>
          <w:bCs/>
          <w:color w:val="auto"/>
          <w:kern w:val="2"/>
          <w:sz w:val="21"/>
          <w:szCs w:val="21"/>
          <w:lang w:val="en-US" w:eastAsia="zh-CN" w:bidi="ar-SA"/>
        </w:rPr>
        <w:t>3</w:t>
      </w:r>
      <w:r>
        <w:rPr>
          <w:rFonts w:hint="eastAsia" w:ascii="宋体" w:hAnsi="宋体" w:eastAsia="宋体" w:cs="Times New Roman"/>
          <w:b/>
          <w:bCs/>
          <w:color w:val="auto"/>
          <w:kern w:val="2"/>
          <w:sz w:val="21"/>
          <w:szCs w:val="21"/>
          <w:lang w:val="en-US" w:eastAsia="zh-CN" w:bidi="ar-SA"/>
        </w:rPr>
        <w:t>包</w:t>
      </w:r>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56</w:t>
            </w:r>
            <w:r>
              <w:rPr>
                <w:rFonts w:ascii="宋体" w:hAnsi="宋体"/>
                <w:color w:val="auto"/>
                <w:sz w:val="24"/>
                <w:szCs w:val="24"/>
              </w:rPr>
              <w:t>分；一条不满足扣</w:t>
            </w:r>
            <w:r>
              <w:rPr>
                <w:rFonts w:hint="eastAsia" w:ascii="宋体" w:hAnsi="宋体"/>
                <w:color w:val="auto"/>
                <w:sz w:val="24"/>
                <w:szCs w:val="24"/>
                <w:lang w:val="en-US" w:eastAsia="zh-CN"/>
              </w:rPr>
              <w:t>8</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9%</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9</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pStyle w:val="2"/>
        <w:rPr>
          <w:rFonts w:hint="eastAsia" w:ascii="宋体" w:hAnsi="宋体" w:eastAsia="宋体" w:cs="Times New Roman"/>
          <w:b/>
          <w:bCs/>
          <w:color w:val="auto"/>
          <w:kern w:val="2"/>
          <w:sz w:val="21"/>
          <w:szCs w:val="21"/>
          <w:lang w:val="en-US" w:eastAsia="zh-CN" w:bidi="ar-SA"/>
        </w:rPr>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w:t>
      </w:r>
      <w:r>
        <w:rPr>
          <w:rFonts w:hint="eastAsia" w:ascii="宋体" w:hAnsi="宋体" w:cs="Times New Roman"/>
          <w:b/>
          <w:bCs/>
          <w:color w:val="auto"/>
          <w:kern w:val="2"/>
          <w:sz w:val="21"/>
          <w:szCs w:val="21"/>
          <w:lang w:val="en-US" w:eastAsia="zh-CN" w:bidi="ar-SA"/>
        </w:rPr>
        <w:t>4</w:t>
      </w:r>
      <w:r>
        <w:rPr>
          <w:rFonts w:hint="eastAsia" w:ascii="宋体" w:hAnsi="宋体" w:eastAsia="宋体" w:cs="Times New Roman"/>
          <w:b/>
          <w:bCs/>
          <w:color w:val="auto"/>
          <w:kern w:val="2"/>
          <w:sz w:val="21"/>
          <w:szCs w:val="21"/>
          <w:lang w:val="en-US" w:eastAsia="zh-CN" w:bidi="ar-SA"/>
        </w:rPr>
        <w:t>包</w:t>
      </w:r>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59</w:t>
            </w:r>
            <w:bookmarkStart w:id="51" w:name="_GoBack"/>
            <w:bookmarkEnd w:id="51"/>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10</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pStyle w:val="2"/>
        <w:rPr>
          <w:rFonts w:hint="eastAsia" w:ascii="宋体" w:hAnsi="宋体" w:eastAsia="宋体" w:cs="Times New Roman"/>
          <w:b/>
          <w:bCs/>
          <w:color w:val="auto"/>
          <w:kern w:val="2"/>
          <w:sz w:val="21"/>
          <w:szCs w:val="21"/>
          <w:lang w:val="en-US" w:eastAsia="zh-CN" w:bidi="ar-SA"/>
        </w:rPr>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w:t>
      </w:r>
      <w:r>
        <w:rPr>
          <w:rFonts w:hint="eastAsia" w:ascii="宋体" w:hAnsi="宋体" w:cs="Times New Roman"/>
          <w:b/>
          <w:bCs/>
          <w:color w:val="auto"/>
          <w:kern w:val="2"/>
          <w:sz w:val="21"/>
          <w:szCs w:val="21"/>
          <w:lang w:val="en-US" w:eastAsia="zh-CN" w:bidi="ar-SA"/>
        </w:rPr>
        <w:t>5</w:t>
      </w:r>
      <w:r>
        <w:rPr>
          <w:rFonts w:hint="eastAsia" w:ascii="宋体" w:hAnsi="宋体" w:eastAsia="宋体" w:cs="Times New Roman"/>
          <w:b/>
          <w:bCs/>
          <w:color w:val="auto"/>
          <w:kern w:val="2"/>
          <w:sz w:val="21"/>
          <w:szCs w:val="21"/>
          <w:lang w:val="en-US" w:eastAsia="zh-CN" w:bidi="ar-SA"/>
        </w:rPr>
        <w:t>包</w:t>
      </w:r>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59.5</w:t>
            </w:r>
            <w:r>
              <w:rPr>
                <w:rFonts w:ascii="宋体" w:hAnsi="宋体"/>
                <w:color w:val="auto"/>
                <w:sz w:val="24"/>
                <w:szCs w:val="24"/>
              </w:rPr>
              <w:t>分；一条不满足扣</w:t>
            </w:r>
            <w:r>
              <w:rPr>
                <w:rFonts w:hint="eastAsia" w:ascii="宋体" w:hAnsi="宋体"/>
                <w:color w:val="auto"/>
                <w:sz w:val="24"/>
                <w:szCs w:val="24"/>
                <w:lang w:val="en-US" w:eastAsia="zh-CN"/>
              </w:rPr>
              <w:t>3.5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4051805"/>
      <w:bookmarkStart w:id="11" w:name="_Toc40447267"/>
      <w:bookmarkStart w:id="12" w:name="_Toc33698132"/>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52036327"/>
      <w:bookmarkStart w:id="16" w:name="_Toc33698133"/>
      <w:bookmarkStart w:id="17" w:name="_Toc40447268"/>
      <w:bookmarkStart w:id="18" w:name="_Toc34051806"/>
      <w:bookmarkStart w:id="19" w:name="_Toc33709794"/>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52036328"/>
      <w:bookmarkStart w:id="21" w:name="_Toc40447269"/>
      <w:bookmarkStart w:id="22" w:name="_Toc33709795"/>
      <w:bookmarkStart w:id="23" w:name="_Toc33698134"/>
      <w:bookmarkStart w:id="24" w:name="_Toc34051807"/>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709796"/>
      <w:bookmarkStart w:id="26" w:name="_Toc52036329"/>
      <w:bookmarkStart w:id="27" w:name="_Toc34051808"/>
      <w:bookmarkStart w:id="28" w:name="_Toc33698135"/>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410129"/>
      <w:bookmarkStart w:id="32" w:name="_Toc436820890"/>
      <w:bookmarkStart w:id="33" w:name="_Toc30756488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7293"/>
      <w:bookmarkStart w:id="37" w:name="_Toc503986971"/>
      <w:bookmarkStart w:id="38" w:name="_Toc503987104"/>
      <w:bookmarkStart w:id="39" w:name="_Toc503986838"/>
      <w:bookmarkStart w:id="40"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4051809"/>
      <w:bookmarkStart w:id="42" w:name="_Toc40447271"/>
      <w:bookmarkStart w:id="43" w:name="_Toc52036330"/>
      <w:bookmarkStart w:id="44" w:name="_Toc33709797"/>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52036331"/>
      <w:bookmarkStart w:id="47" w:name="_Toc34051810"/>
      <w:bookmarkStart w:id="48" w:name="_Toc40447272"/>
      <w:bookmarkStart w:id="49" w:name="_Toc33698137"/>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702"/>
        <w:gridCol w:w="1340"/>
        <w:gridCol w:w="672"/>
        <w:gridCol w:w="1462"/>
        <w:gridCol w:w="1420"/>
        <w:gridCol w:w="1329"/>
        <w:gridCol w:w="1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85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3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78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9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7" w:type="pct"/>
            <w:vAlign w:val="center"/>
          </w:tcPr>
          <w:p>
            <w:pPr>
              <w:spacing w:line="360" w:lineRule="auto"/>
              <w:ind w:left="-105" w:leftChars="-50" w:right="-105" w:rightChars="-50"/>
              <w:jc w:val="center"/>
              <w:rPr>
                <w:rFonts w:ascii="Times New Roman" w:hAnsi="Times New Roman"/>
                <w:sz w:val="24"/>
              </w:rPr>
            </w:pPr>
          </w:p>
        </w:tc>
        <w:tc>
          <w:tcPr>
            <w:tcW w:w="412"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858" w:type="pct"/>
            <w:vAlign w:val="center"/>
          </w:tcPr>
          <w:p>
            <w:pPr>
              <w:spacing w:line="360" w:lineRule="auto"/>
              <w:ind w:left="-105" w:leftChars="-50" w:right="-105" w:rightChars="-50"/>
              <w:jc w:val="center"/>
              <w:rPr>
                <w:rFonts w:ascii="Times New Roman" w:hAnsi="Times New Roman"/>
                <w:sz w:val="24"/>
              </w:rPr>
            </w:pPr>
          </w:p>
        </w:tc>
        <w:tc>
          <w:tcPr>
            <w:tcW w:w="833" w:type="pct"/>
            <w:vAlign w:val="center"/>
          </w:tcPr>
          <w:p>
            <w:pPr>
              <w:spacing w:line="360" w:lineRule="auto"/>
              <w:ind w:left="-105" w:leftChars="-50" w:right="-105" w:rightChars="-50"/>
              <w:jc w:val="center"/>
              <w:rPr>
                <w:rFonts w:ascii="Times New Roman" w:hAnsi="Times New Roman"/>
                <w:sz w:val="24"/>
              </w:rPr>
            </w:pPr>
          </w:p>
        </w:tc>
        <w:tc>
          <w:tcPr>
            <w:tcW w:w="780" w:type="pct"/>
            <w:vAlign w:val="center"/>
          </w:tcPr>
          <w:p>
            <w:pPr>
              <w:spacing w:line="360" w:lineRule="auto"/>
              <w:ind w:left="-105" w:leftChars="-50" w:right="-105" w:rightChars="-50"/>
              <w:jc w:val="center"/>
              <w:rPr>
                <w:rFonts w:ascii="Times New Roman" w:hAnsi="Times New Roman"/>
                <w:sz w:val="24"/>
              </w:rPr>
            </w:pPr>
          </w:p>
        </w:tc>
        <w:tc>
          <w:tcPr>
            <w:tcW w:w="597" w:type="pct"/>
            <w:vAlign w:val="top"/>
          </w:tcPr>
          <w:p>
            <w:pPr>
              <w:spacing w:line="360" w:lineRule="auto"/>
              <w:ind w:left="-105" w:leftChars="-50" w:right="-105" w:rightChars="-50"/>
              <w:jc w:val="left"/>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7" w:type="pct"/>
            <w:vAlign w:val="center"/>
          </w:tcPr>
          <w:p>
            <w:pPr>
              <w:spacing w:line="360" w:lineRule="auto"/>
              <w:ind w:left="-105" w:leftChars="-50" w:right="-105" w:rightChars="-50"/>
              <w:jc w:val="center"/>
              <w:rPr>
                <w:rFonts w:ascii="Times New Roman" w:hAnsi="Times New Roman"/>
                <w:sz w:val="24"/>
              </w:rPr>
            </w:pPr>
          </w:p>
        </w:tc>
        <w:tc>
          <w:tcPr>
            <w:tcW w:w="412"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858" w:type="pct"/>
            <w:vAlign w:val="center"/>
          </w:tcPr>
          <w:p>
            <w:pPr>
              <w:spacing w:line="360" w:lineRule="auto"/>
              <w:ind w:left="-105" w:leftChars="-50" w:right="-105" w:rightChars="-50"/>
              <w:jc w:val="center"/>
              <w:rPr>
                <w:rFonts w:ascii="Times New Roman" w:hAnsi="Times New Roman"/>
                <w:sz w:val="24"/>
              </w:rPr>
            </w:pPr>
          </w:p>
        </w:tc>
        <w:tc>
          <w:tcPr>
            <w:tcW w:w="833" w:type="pct"/>
            <w:vAlign w:val="center"/>
          </w:tcPr>
          <w:p>
            <w:pPr>
              <w:spacing w:line="360" w:lineRule="auto"/>
              <w:ind w:left="-105" w:leftChars="-50" w:right="-105" w:rightChars="-50"/>
              <w:jc w:val="center"/>
              <w:rPr>
                <w:rFonts w:ascii="Times New Roman" w:hAnsi="Times New Roman"/>
                <w:sz w:val="24"/>
              </w:rPr>
            </w:pPr>
          </w:p>
        </w:tc>
        <w:tc>
          <w:tcPr>
            <w:tcW w:w="780" w:type="pct"/>
            <w:vAlign w:val="center"/>
          </w:tcPr>
          <w:p>
            <w:pPr>
              <w:spacing w:line="360" w:lineRule="auto"/>
              <w:ind w:left="-105" w:leftChars="-50" w:right="-105" w:rightChars="-50"/>
              <w:jc w:val="center"/>
              <w:rPr>
                <w:rFonts w:ascii="Times New Roman" w:hAnsi="Times New Roman"/>
                <w:sz w:val="24"/>
              </w:rPr>
            </w:pPr>
          </w:p>
        </w:tc>
        <w:tc>
          <w:tcPr>
            <w:tcW w:w="597"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7" w:type="pct"/>
            <w:vAlign w:val="center"/>
          </w:tcPr>
          <w:p>
            <w:pPr>
              <w:spacing w:line="360" w:lineRule="auto"/>
              <w:ind w:left="-105" w:leftChars="-50" w:right="-105" w:rightChars="-50"/>
              <w:jc w:val="center"/>
              <w:rPr>
                <w:rFonts w:ascii="Times New Roman" w:hAnsi="Times New Roman"/>
                <w:sz w:val="24"/>
              </w:rPr>
            </w:pPr>
          </w:p>
        </w:tc>
        <w:tc>
          <w:tcPr>
            <w:tcW w:w="412"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858" w:type="pct"/>
            <w:vAlign w:val="center"/>
          </w:tcPr>
          <w:p>
            <w:pPr>
              <w:spacing w:line="360" w:lineRule="auto"/>
              <w:ind w:left="-105" w:leftChars="-50" w:right="-105" w:rightChars="-50"/>
              <w:jc w:val="center"/>
              <w:rPr>
                <w:rFonts w:ascii="Times New Roman" w:hAnsi="Times New Roman"/>
                <w:sz w:val="24"/>
              </w:rPr>
            </w:pPr>
          </w:p>
        </w:tc>
        <w:tc>
          <w:tcPr>
            <w:tcW w:w="833" w:type="pct"/>
            <w:vAlign w:val="center"/>
          </w:tcPr>
          <w:p>
            <w:pPr>
              <w:spacing w:line="360" w:lineRule="auto"/>
              <w:ind w:left="-105" w:leftChars="-50" w:right="-105" w:rightChars="-50"/>
              <w:jc w:val="center"/>
              <w:rPr>
                <w:rFonts w:ascii="Times New Roman" w:hAnsi="Times New Roman"/>
                <w:sz w:val="24"/>
              </w:rPr>
            </w:pPr>
          </w:p>
        </w:tc>
        <w:tc>
          <w:tcPr>
            <w:tcW w:w="780" w:type="pct"/>
            <w:vAlign w:val="center"/>
          </w:tcPr>
          <w:p>
            <w:pPr>
              <w:spacing w:line="360" w:lineRule="auto"/>
              <w:ind w:left="-105" w:leftChars="-50" w:right="-105" w:rightChars="-50"/>
              <w:jc w:val="center"/>
              <w:rPr>
                <w:rFonts w:ascii="Times New Roman" w:hAnsi="Times New Roman"/>
                <w:sz w:val="24"/>
              </w:rPr>
            </w:pPr>
          </w:p>
        </w:tc>
        <w:tc>
          <w:tcPr>
            <w:tcW w:w="597"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ED3EC"/>
    <w:multiLevelType w:val="singleLevel"/>
    <w:tmpl w:val="13CED3EC"/>
    <w:lvl w:ilvl="0" w:tentative="0">
      <w:start w:val="2"/>
      <w:numFmt w:val="chineseCounting"/>
      <w:suff w:val="space"/>
      <w:lvlText w:val="第%1章"/>
      <w:lvlJc w:val="left"/>
      <w:rPr>
        <w:rFonts w:hint="eastAsia"/>
      </w:rPr>
    </w:lvl>
  </w:abstractNum>
  <w:abstractNum w:abstractNumId="1">
    <w:nsid w:val="78DB8EFD"/>
    <w:multiLevelType w:val="singleLevel"/>
    <w:tmpl w:val="78DB8EFD"/>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5976CC"/>
    <w:rsid w:val="0060439E"/>
    <w:rsid w:val="006055D3"/>
    <w:rsid w:val="00667139"/>
    <w:rsid w:val="00711BA3"/>
    <w:rsid w:val="00726300"/>
    <w:rsid w:val="00790670"/>
    <w:rsid w:val="007A01C9"/>
    <w:rsid w:val="007A7156"/>
    <w:rsid w:val="007B6CE6"/>
    <w:rsid w:val="007C5657"/>
    <w:rsid w:val="007E17BF"/>
    <w:rsid w:val="007F0216"/>
    <w:rsid w:val="00865A13"/>
    <w:rsid w:val="008B144F"/>
    <w:rsid w:val="008D75D8"/>
    <w:rsid w:val="009049D8"/>
    <w:rsid w:val="00913048"/>
    <w:rsid w:val="00925A96"/>
    <w:rsid w:val="00927DF2"/>
    <w:rsid w:val="00935919"/>
    <w:rsid w:val="00964E3D"/>
    <w:rsid w:val="009D0EDD"/>
    <w:rsid w:val="009D3B27"/>
    <w:rsid w:val="00A2422E"/>
    <w:rsid w:val="00A53362"/>
    <w:rsid w:val="00AE2F1C"/>
    <w:rsid w:val="00B316F5"/>
    <w:rsid w:val="00B53FCB"/>
    <w:rsid w:val="00BA33DF"/>
    <w:rsid w:val="00C41F0F"/>
    <w:rsid w:val="00C84C99"/>
    <w:rsid w:val="00CA567C"/>
    <w:rsid w:val="00D97302"/>
    <w:rsid w:val="00DD4D9F"/>
    <w:rsid w:val="00F65A99"/>
    <w:rsid w:val="011E1FE4"/>
    <w:rsid w:val="02447828"/>
    <w:rsid w:val="03D66BA6"/>
    <w:rsid w:val="047F0FEB"/>
    <w:rsid w:val="058F45E8"/>
    <w:rsid w:val="05F4705E"/>
    <w:rsid w:val="061F0F2E"/>
    <w:rsid w:val="0AFA5A96"/>
    <w:rsid w:val="0B52745A"/>
    <w:rsid w:val="0B7C7FA0"/>
    <w:rsid w:val="0B9F3D21"/>
    <w:rsid w:val="0BA61553"/>
    <w:rsid w:val="0C2661F0"/>
    <w:rsid w:val="0C3721AC"/>
    <w:rsid w:val="0E6D45AA"/>
    <w:rsid w:val="0E7616B1"/>
    <w:rsid w:val="0E7F1957"/>
    <w:rsid w:val="0F4C41C0"/>
    <w:rsid w:val="109C2F25"/>
    <w:rsid w:val="10EA7A01"/>
    <w:rsid w:val="111D5F0F"/>
    <w:rsid w:val="11535CDA"/>
    <w:rsid w:val="119B06CB"/>
    <w:rsid w:val="11A74797"/>
    <w:rsid w:val="150A256E"/>
    <w:rsid w:val="17122347"/>
    <w:rsid w:val="19716DB9"/>
    <w:rsid w:val="1C1F0498"/>
    <w:rsid w:val="1EFD1033"/>
    <w:rsid w:val="1F2324A2"/>
    <w:rsid w:val="1FAB4F33"/>
    <w:rsid w:val="1FDC6E9A"/>
    <w:rsid w:val="20A2053B"/>
    <w:rsid w:val="20AF2801"/>
    <w:rsid w:val="21333432"/>
    <w:rsid w:val="23101ECA"/>
    <w:rsid w:val="237E1533"/>
    <w:rsid w:val="23A022F3"/>
    <w:rsid w:val="23F70746"/>
    <w:rsid w:val="23FC3FAF"/>
    <w:rsid w:val="24F9229C"/>
    <w:rsid w:val="25054C8A"/>
    <w:rsid w:val="25366D3F"/>
    <w:rsid w:val="26C07516"/>
    <w:rsid w:val="27CB6172"/>
    <w:rsid w:val="287053A8"/>
    <w:rsid w:val="297939AC"/>
    <w:rsid w:val="29A7364C"/>
    <w:rsid w:val="29C8183E"/>
    <w:rsid w:val="2A092A55"/>
    <w:rsid w:val="2B0F2221"/>
    <w:rsid w:val="2B125E66"/>
    <w:rsid w:val="2B632B65"/>
    <w:rsid w:val="2CD522A4"/>
    <w:rsid w:val="2FB70420"/>
    <w:rsid w:val="309A08B5"/>
    <w:rsid w:val="30E20AC4"/>
    <w:rsid w:val="320D55D9"/>
    <w:rsid w:val="32BF68D3"/>
    <w:rsid w:val="33A012BC"/>
    <w:rsid w:val="33D16649"/>
    <w:rsid w:val="33DF7227"/>
    <w:rsid w:val="3538296D"/>
    <w:rsid w:val="35CD1307"/>
    <w:rsid w:val="36B67FED"/>
    <w:rsid w:val="3790083E"/>
    <w:rsid w:val="3AC151B3"/>
    <w:rsid w:val="3CD35A92"/>
    <w:rsid w:val="3CF63839"/>
    <w:rsid w:val="3DCB0822"/>
    <w:rsid w:val="3DF748FE"/>
    <w:rsid w:val="3E9230EE"/>
    <w:rsid w:val="3F3C2E21"/>
    <w:rsid w:val="3FDF05B5"/>
    <w:rsid w:val="41EC6FB9"/>
    <w:rsid w:val="43AF4742"/>
    <w:rsid w:val="43DB5537"/>
    <w:rsid w:val="43EF2D90"/>
    <w:rsid w:val="45991AB8"/>
    <w:rsid w:val="45CA5863"/>
    <w:rsid w:val="48A30974"/>
    <w:rsid w:val="499E6DEB"/>
    <w:rsid w:val="4A4C4A99"/>
    <w:rsid w:val="4A6022F2"/>
    <w:rsid w:val="4A670CE8"/>
    <w:rsid w:val="4B251C96"/>
    <w:rsid w:val="4BE36845"/>
    <w:rsid w:val="4C2C6594"/>
    <w:rsid w:val="4D302450"/>
    <w:rsid w:val="4D534390"/>
    <w:rsid w:val="4DA207C4"/>
    <w:rsid w:val="4DF45E64"/>
    <w:rsid w:val="4F6805AB"/>
    <w:rsid w:val="50073771"/>
    <w:rsid w:val="52341F69"/>
    <w:rsid w:val="5364037A"/>
    <w:rsid w:val="53B547F3"/>
    <w:rsid w:val="544B2BC1"/>
    <w:rsid w:val="56D2538B"/>
    <w:rsid w:val="57166DB4"/>
    <w:rsid w:val="576A3BB8"/>
    <w:rsid w:val="57AD55CD"/>
    <w:rsid w:val="588964CD"/>
    <w:rsid w:val="58BA1F78"/>
    <w:rsid w:val="5A805270"/>
    <w:rsid w:val="5AAD383C"/>
    <w:rsid w:val="5D9A3915"/>
    <w:rsid w:val="5DF647C9"/>
    <w:rsid w:val="5F895ABF"/>
    <w:rsid w:val="5FA32F55"/>
    <w:rsid w:val="5FCD1D80"/>
    <w:rsid w:val="5FE62B1D"/>
    <w:rsid w:val="61ED495B"/>
    <w:rsid w:val="62347F26"/>
    <w:rsid w:val="62C74BDD"/>
    <w:rsid w:val="634E11B0"/>
    <w:rsid w:val="63A4373B"/>
    <w:rsid w:val="68B977C1"/>
    <w:rsid w:val="69E4351C"/>
    <w:rsid w:val="6A8D4E45"/>
    <w:rsid w:val="6ACD70D8"/>
    <w:rsid w:val="6AD52003"/>
    <w:rsid w:val="6B63034A"/>
    <w:rsid w:val="6BBC6069"/>
    <w:rsid w:val="6BF07522"/>
    <w:rsid w:val="6C320399"/>
    <w:rsid w:val="6D840ACD"/>
    <w:rsid w:val="6DE57B4B"/>
    <w:rsid w:val="6E0822B6"/>
    <w:rsid w:val="6EAE6B68"/>
    <w:rsid w:val="6EBE7D7B"/>
    <w:rsid w:val="6F833AC6"/>
    <w:rsid w:val="6F92269E"/>
    <w:rsid w:val="6FE264A0"/>
    <w:rsid w:val="6FE35CDC"/>
    <w:rsid w:val="700E63D1"/>
    <w:rsid w:val="70211D51"/>
    <w:rsid w:val="707F70C6"/>
    <w:rsid w:val="72B059E8"/>
    <w:rsid w:val="72DA6836"/>
    <w:rsid w:val="732C647B"/>
    <w:rsid w:val="73615547"/>
    <w:rsid w:val="747E0F4D"/>
    <w:rsid w:val="75041948"/>
    <w:rsid w:val="753366D1"/>
    <w:rsid w:val="75A56BBF"/>
    <w:rsid w:val="78F636EB"/>
    <w:rsid w:val="797B0CA9"/>
    <w:rsid w:val="79EE2BC7"/>
    <w:rsid w:val="7AB7598A"/>
    <w:rsid w:val="7AC573E4"/>
    <w:rsid w:val="7B6220A6"/>
    <w:rsid w:val="7B971768"/>
    <w:rsid w:val="7C3F13C0"/>
    <w:rsid w:val="7CE04A49"/>
    <w:rsid w:val="7CEF7382"/>
    <w:rsid w:val="7D86120D"/>
    <w:rsid w:val="7DF75094"/>
    <w:rsid w:val="7EB42631"/>
    <w:rsid w:val="7F01514B"/>
    <w:rsid w:val="7FBF3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2"/>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2"/>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9"/>
    <w:qFormat/>
    <w:uiPriority w:val="0"/>
    <w:pPr>
      <w:jc w:val="left"/>
    </w:pPr>
    <w:rPr>
      <w:rFonts w:ascii="Times New Roman" w:hAnsi="Times New Roman"/>
    </w:rPr>
  </w:style>
  <w:style w:type="paragraph" w:styleId="9">
    <w:name w:val="Body Text Indent"/>
    <w:basedOn w:val="1"/>
    <w:link w:val="53"/>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9"/>
    <w:qFormat/>
    <w:uiPriority w:val="0"/>
    <w:rPr>
      <w:rFonts w:ascii="宋体" w:hAnsi="Courier New" w:cs="Courier New"/>
      <w:szCs w:val="21"/>
    </w:rPr>
  </w:style>
  <w:style w:type="paragraph" w:styleId="12">
    <w:name w:val="Date"/>
    <w:basedOn w:val="1"/>
    <w:next w:val="1"/>
    <w:link w:val="58"/>
    <w:qFormat/>
    <w:uiPriority w:val="0"/>
    <w:pPr>
      <w:ind w:left="100" w:leftChars="2500"/>
    </w:pPr>
    <w:rPr>
      <w:rFonts w:ascii="Times New Roman" w:hAnsi="Times New Roman"/>
    </w:rPr>
  </w:style>
  <w:style w:type="paragraph" w:styleId="13">
    <w:name w:val="Body Text Indent 2"/>
    <w:basedOn w:val="1"/>
    <w:link w:val="57"/>
    <w:qFormat/>
    <w:uiPriority w:val="0"/>
    <w:pPr>
      <w:spacing w:after="120" w:line="480" w:lineRule="auto"/>
      <w:ind w:left="420" w:leftChars="200"/>
    </w:pPr>
  </w:style>
  <w:style w:type="paragraph" w:styleId="14">
    <w:name w:val="Balloon Text"/>
    <w:basedOn w:val="1"/>
    <w:link w:val="68"/>
    <w:qFormat/>
    <w:uiPriority w:val="0"/>
    <w:rPr>
      <w:rFonts w:ascii="Times New Roman" w:hAnsi="Times New Roman"/>
      <w:sz w:val="18"/>
      <w:szCs w:val="18"/>
    </w:rPr>
  </w:style>
  <w:style w:type="paragraph" w:styleId="15">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index 1"/>
    <w:basedOn w:val="1"/>
    <w:next w:val="1"/>
    <w:qFormat/>
    <w:uiPriority w:val="0"/>
  </w:style>
  <w:style w:type="paragraph" w:styleId="21">
    <w:name w:val="Title"/>
    <w:basedOn w:val="1"/>
    <w:next w:val="1"/>
    <w:link w:val="56"/>
    <w:qFormat/>
    <w:uiPriority w:val="0"/>
    <w:pPr>
      <w:spacing w:before="240" w:after="60"/>
      <w:jc w:val="center"/>
      <w:outlineLvl w:val="0"/>
    </w:pPr>
    <w:rPr>
      <w:rFonts w:ascii="Cambria" w:hAnsi="Cambria"/>
      <w:b/>
      <w:bCs/>
      <w:sz w:val="32"/>
      <w:szCs w:val="32"/>
    </w:rPr>
  </w:style>
  <w:style w:type="paragraph" w:styleId="22">
    <w:name w:val="annotation subject"/>
    <w:basedOn w:val="8"/>
    <w:next w:val="8"/>
    <w:link w:val="64"/>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Char"/>
    <w:basedOn w:val="25"/>
    <w:link w:val="4"/>
    <w:qFormat/>
    <w:uiPriority w:val="0"/>
    <w:rPr>
      <w:rFonts w:ascii="Calibri" w:hAnsi="Calibri"/>
      <w:b/>
      <w:bCs/>
      <w:kern w:val="44"/>
      <w:sz w:val="44"/>
      <w:szCs w:val="44"/>
    </w:rPr>
  </w:style>
  <w:style w:type="character" w:customStyle="1" w:styleId="32">
    <w:name w:val="标题 2 Char"/>
    <w:basedOn w:val="25"/>
    <w:link w:val="5"/>
    <w:qFormat/>
    <w:uiPriority w:val="0"/>
    <w:rPr>
      <w:rFonts w:ascii="Arial" w:hAnsi="Arial" w:eastAsia="黑体"/>
      <w:b/>
      <w:bCs/>
      <w:sz w:val="32"/>
      <w:szCs w:val="32"/>
    </w:rPr>
  </w:style>
  <w:style w:type="character" w:customStyle="1" w:styleId="33">
    <w:name w:val="标题 3 Char"/>
    <w:basedOn w:val="25"/>
    <w:link w:val="6"/>
    <w:qFormat/>
    <w:uiPriority w:val="0"/>
    <w:rPr>
      <w:rFonts w:ascii="Calibri" w:hAnsi="Calibri"/>
      <w:b/>
      <w:bCs/>
      <w:kern w:val="2"/>
      <w:sz w:val="32"/>
      <w:szCs w:val="32"/>
    </w:rPr>
  </w:style>
  <w:style w:type="character" w:customStyle="1" w:styleId="34">
    <w:name w:val="批注框文本 Char"/>
    <w:link w:val="14"/>
    <w:qFormat/>
    <w:uiPriority w:val="0"/>
    <w:rPr>
      <w:kern w:val="2"/>
      <w:sz w:val="18"/>
      <w:szCs w:val="18"/>
    </w:rPr>
  </w:style>
  <w:style w:type="character" w:customStyle="1" w:styleId="35">
    <w:name w:val="纯文本 Char1"/>
    <w:unhideWhenUsed/>
    <w:qFormat/>
    <w:uiPriority w:val="99"/>
    <w:rPr>
      <w:rFonts w:hint="eastAsia" w:ascii="宋体" w:hAnsi="Tms Rmn" w:eastAsia="宋体"/>
      <w:sz w:val="21"/>
      <w:lang w:val="en-US" w:eastAsia="zh-CN"/>
    </w:rPr>
  </w:style>
  <w:style w:type="character" w:customStyle="1" w:styleId="36">
    <w:name w:val="页眉 Char"/>
    <w:link w:val="16"/>
    <w:qFormat/>
    <w:uiPriority w:val="0"/>
    <w:rPr>
      <w:kern w:val="2"/>
      <w:sz w:val="18"/>
      <w:szCs w:val="18"/>
    </w:rPr>
  </w:style>
  <w:style w:type="character" w:customStyle="1" w:styleId="37">
    <w:name w:val="正文文本缩进 Char"/>
    <w:link w:val="9"/>
    <w:qFormat/>
    <w:uiPriority w:val="0"/>
    <w:rPr>
      <w:kern w:val="2"/>
      <w:sz w:val="21"/>
      <w:szCs w:val="24"/>
    </w:rPr>
  </w:style>
  <w:style w:type="character" w:customStyle="1" w:styleId="38">
    <w:name w:val="批注主题 Char"/>
    <w:link w:val="22"/>
    <w:qFormat/>
    <w:uiPriority w:val="0"/>
    <w:rPr>
      <w:b/>
      <w:bCs/>
      <w:kern w:val="2"/>
      <w:sz w:val="21"/>
      <w:szCs w:val="24"/>
    </w:rPr>
  </w:style>
  <w:style w:type="paragraph" w:customStyle="1" w:styleId="39">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1"/>
    <w:qFormat/>
    <w:locked/>
    <w:uiPriority w:val="0"/>
    <w:rPr>
      <w:rFonts w:ascii="宋体" w:hAnsi="Courier New" w:cs="Courier New"/>
      <w:kern w:val="2"/>
      <w:sz w:val="21"/>
      <w:szCs w:val="21"/>
    </w:rPr>
  </w:style>
  <w:style w:type="character" w:customStyle="1" w:styleId="42">
    <w:name w:val="日期 Char"/>
    <w:link w:val="12"/>
    <w:qFormat/>
    <w:uiPriority w:val="0"/>
    <w:rPr>
      <w:kern w:val="2"/>
      <w:sz w:val="21"/>
      <w:szCs w:val="24"/>
    </w:rPr>
  </w:style>
  <w:style w:type="character" w:customStyle="1" w:styleId="43">
    <w:name w:val="正文文本 Char"/>
    <w:link w:val="2"/>
    <w:qFormat/>
    <w:uiPriority w:val="0"/>
    <w:rPr>
      <w:kern w:val="2"/>
      <w:sz w:val="21"/>
      <w:szCs w:val="24"/>
    </w:rPr>
  </w:style>
  <w:style w:type="character" w:customStyle="1" w:styleId="44">
    <w:name w:val="标题 Char"/>
    <w:link w:val="21"/>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8"/>
    <w:qFormat/>
    <w:uiPriority w:val="0"/>
    <w:rPr>
      <w:kern w:val="2"/>
      <w:sz w:val="21"/>
      <w:szCs w:val="24"/>
    </w:rPr>
  </w:style>
  <w:style w:type="character" w:customStyle="1" w:styleId="48">
    <w:name w:val="NormalCharacter"/>
    <w:qFormat/>
    <w:uiPriority w:val="0"/>
  </w:style>
  <w:style w:type="character" w:customStyle="1" w:styleId="49">
    <w:name w:val="页脚 Char"/>
    <w:link w:val="15"/>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2"/>
    <w:qFormat/>
    <w:uiPriority w:val="0"/>
    <w:rPr>
      <w:rFonts w:ascii="Calibri" w:hAnsi="Calibri"/>
      <w:kern w:val="2"/>
      <w:sz w:val="21"/>
      <w:szCs w:val="24"/>
    </w:rPr>
  </w:style>
  <w:style w:type="character" w:customStyle="1" w:styleId="53">
    <w:name w:val="正文文本缩进 Char1"/>
    <w:basedOn w:val="25"/>
    <w:link w:val="9"/>
    <w:qFormat/>
    <w:uiPriority w:val="0"/>
    <w:rPr>
      <w:rFonts w:ascii="Calibri" w:hAnsi="Calibri"/>
      <w:kern w:val="2"/>
      <w:sz w:val="21"/>
      <w:szCs w:val="24"/>
    </w:rPr>
  </w:style>
  <w:style w:type="paragraph" w:styleId="54">
    <w:name w:val="List Paragraph"/>
    <w:basedOn w:val="1"/>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qFormat/>
    <w:uiPriority w:val="0"/>
    <w:rPr>
      <w:rFonts w:asciiTheme="majorHAnsi" w:hAnsiTheme="majorHAnsi" w:cstheme="majorBidi"/>
      <w:b/>
      <w:bCs/>
      <w:kern w:val="2"/>
      <w:sz w:val="32"/>
      <w:szCs w:val="32"/>
    </w:rPr>
  </w:style>
  <w:style w:type="character" w:customStyle="1" w:styleId="57">
    <w:name w:val="正文文本缩进 2 Char"/>
    <w:basedOn w:val="25"/>
    <w:link w:val="13"/>
    <w:qFormat/>
    <w:uiPriority w:val="0"/>
    <w:rPr>
      <w:rFonts w:ascii="Calibri" w:hAnsi="Calibri"/>
      <w:kern w:val="2"/>
      <w:sz w:val="21"/>
      <w:szCs w:val="24"/>
    </w:rPr>
  </w:style>
  <w:style w:type="character" w:customStyle="1" w:styleId="58">
    <w:name w:val="日期 Char1"/>
    <w:basedOn w:val="25"/>
    <w:link w:val="12"/>
    <w:qFormat/>
    <w:uiPriority w:val="0"/>
    <w:rPr>
      <w:rFonts w:ascii="Calibri" w:hAnsi="Calibri"/>
      <w:kern w:val="2"/>
      <w:sz w:val="21"/>
      <w:szCs w:val="24"/>
    </w:rPr>
  </w:style>
  <w:style w:type="character" w:customStyle="1" w:styleId="59">
    <w:name w:val="批注文字 Char1"/>
    <w:basedOn w:val="25"/>
    <w:link w:val="8"/>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2"/>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qFormat/>
    <w:uiPriority w:val="0"/>
    <w:rPr>
      <w:rFonts w:ascii="Calibri" w:hAnsi="Calibri"/>
      <w:kern w:val="2"/>
      <w:sz w:val="18"/>
      <w:szCs w:val="18"/>
    </w:rPr>
  </w:style>
  <w:style w:type="character" w:customStyle="1" w:styleId="68">
    <w:name w:val="批注框文本 Char1"/>
    <w:basedOn w:val="25"/>
    <w:link w:val="14"/>
    <w:qFormat/>
    <w:uiPriority w:val="0"/>
    <w:rPr>
      <w:rFonts w:ascii="Calibri" w:hAnsi="Calibri"/>
      <w:kern w:val="2"/>
      <w:sz w:val="18"/>
      <w:szCs w:val="18"/>
    </w:rPr>
  </w:style>
  <w:style w:type="character" w:customStyle="1" w:styleId="69">
    <w:name w:val="纯文本 Char2"/>
    <w:basedOn w:val="25"/>
    <w:link w:val="11"/>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9510</Words>
  <Characters>10024</Characters>
  <Lines>102</Lines>
  <Paragraphs>28</Paragraphs>
  <TotalTime>33</TotalTime>
  <ScaleCrop>false</ScaleCrop>
  <LinksUpToDate>false</LinksUpToDate>
  <CharactersWithSpaces>11607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cp:lastPrinted>2023-08-08T09:19:36Z</cp:lastPrinted>
  <dcterms:modified xsi:type="dcterms:W3CDTF">2023-08-08T09:58:21Z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BD4D87F3D29F4F2EA6B20F283D178D2E</vt:lpwstr>
  </property>
</Properties>
</file>