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3"/>
        <w:rPr>
          <w:rFonts w:hint="eastAsia" w:ascii="宋体" w:hAnsi="宋体" w:eastAsia="宋体" w:cs="宋体"/>
          <w:b/>
          <w:bCs/>
          <w:sz w:val="84"/>
          <w:szCs w:val="84"/>
          <w:lang w:eastAsia="zh-CN"/>
        </w:rPr>
      </w:pPr>
    </w:p>
    <w:p>
      <w:pPr>
        <w:pStyle w:val="3"/>
        <w:rPr>
          <w:rFonts w:hint="eastAsia" w:ascii="宋体" w:hAnsi="宋体" w:eastAsia="宋体" w:cs="宋体"/>
          <w:b/>
          <w:bCs/>
          <w:sz w:val="84"/>
          <w:szCs w:val="84"/>
          <w:lang w:eastAsia="zh-CN"/>
        </w:rPr>
      </w:pPr>
    </w:p>
    <w:p>
      <w:pPr>
        <w:pStyle w:val="3"/>
        <w:rPr>
          <w:rFonts w:hint="eastAsia" w:ascii="宋体" w:hAnsi="宋体" w:eastAsia="宋体" w:cs="宋体"/>
          <w:b/>
          <w:bCs/>
          <w:sz w:val="52"/>
          <w:szCs w:val="52"/>
          <w:lang w:eastAsia="zh-CN"/>
        </w:rPr>
      </w:pPr>
    </w:p>
    <w:p>
      <w:pPr>
        <w:widowControl/>
        <w:shd w:val="clear" w:color="auto" w:fill="FFFFFF"/>
        <w:snapToGrid w:val="0"/>
        <w:spacing w:line="480" w:lineRule="auto"/>
        <w:ind w:firstLine="522" w:firstLineChars="100"/>
        <w:jc w:val="both"/>
        <w:rPr>
          <w:rFonts w:hint="eastAsia" w:ascii="宋体" w:hAnsi="宋体" w:eastAsia="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DSA维保服务采购项目</w:t>
      </w:r>
    </w:p>
    <w:p>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pPr>
        <w:pStyle w:val="3"/>
        <w:ind w:left="0" w:leftChars="0" w:firstLine="418" w:firstLineChars="80"/>
        <w:jc w:val="both"/>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2023年</w:t>
      </w:r>
      <w:r>
        <w:rPr>
          <w:rFonts w:hint="eastAsia" w:ascii="宋体" w:hAnsi="宋体" w:cs="宋体"/>
          <w:b/>
          <w:bCs/>
          <w:sz w:val="52"/>
          <w:szCs w:val="52"/>
          <w:u w:val="single"/>
          <w:lang w:val="en-US" w:eastAsia="zh-CN"/>
        </w:rPr>
        <w:t>9</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13</w:t>
      </w:r>
      <w:r>
        <w:rPr>
          <w:rFonts w:hint="eastAsia" w:ascii="宋体" w:hAnsi="宋体" w:eastAsia="宋体" w:cs="宋体"/>
          <w:b/>
          <w:bCs/>
          <w:sz w:val="52"/>
          <w:szCs w:val="52"/>
          <w:u w:val="single"/>
          <w:lang w:val="en-US" w:eastAsia="zh-CN"/>
        </w:rPr>
        <w:t>日</w:t>
      </w:r>
      <w:r>
        <w:rPr>
          <w:rFonts w:hint="eastAsia" w:ascii="宋体" w:hAnsi="宋体" w:cs="宋体"/>
          <w:b/>
          <w:bCs/>
          <w:sz w:val="52"/>
          <w:szCs w:val="52"/>
          <w:u w:val="single"/>
          <w:lang w:val="en-US" w:eastAsia="zh-CN"/>
        </w:rPr>
        <w:t xml:space="preserve">    </w:t>
      </w:r>
    </w:p>
    <w:p>
      <w:pPr>
        <w:spacing w:line="500" w:lineRule="exact"/>
        <w:ind w:left="0" w:leftChars="0" w:firstLine="257" w:firstLineChars="80"/>
        <w:jc w:val="both"/>
        <w:rPr>
          <w:rFonts w:hint="eastAsia" w:ascii="宋体" w:hAnsi="宋体" w:eastAsia="宋体" w:cs="宋体"/>
          <w:b/>
          <w:bCs/>
          <w:sz w:val="32"/>
          <w:szCs w:val="32"/>
        </w:rPr>
      </w:pPr>
    </w:p>
    <w:p>
      <w:pPr>
        <w:pStyle w:val="4"/>
        <w:spacing w:before="0" w:after="0" w:line="360" w:lineRule="auto"/>
        <w:jc w:val="center"/>
        <w:rPr>
          <w:rFonts w:hint="eastAsia" w:ascii="方正小标宋简体" w:hAnsi="方正小标宋简体" w:eastAsia="宋体"/>
          <w:color w:val="auto"/>
          <w:sz w:val="44"/>
          <w:szCs w:val="44"/>
        </w:rPr>
      </w:pPr>
    </w:p>
    <w:p>
      <w:pPr>
        <w:pStyle w:val="2"/>
        <w:rPr>
          <w:rFonts w:hint="eastAsia"/>
        </w:rPr>
      </w:pPr>
    </w:p>
    <w:p>
      <w:pPr>
        <w:pStyle w:val="3"/>
        <w:rPr>
          <w:rFonts w:hint="eastAsia"/>
        </w:rPr>
      </w:pPr>
    </w:p>
    <w:p>
      <w:pPr>
        <w:pStyle w:val="3"/>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三台县人民医院</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rPr>
        <w:t>关于</w:t>
      </w:r>
      <w:r>
        <w:rPr>
          <w:rFonts w:hint="eastAsia" w:ascii="宋体" w:hAnsi="宋体" w:eastAsia="宋体" w:cs="宋体"/>
          <w:b/>
          <w:bCs/>
          <w:sz w:val="32"/>
          <w:szCs w:val="32"/>
          <w:lang w:eastAsia="zh-CN"/>
        </w:rPr>
        <w:t>DSA维保服务的</w:t>
      </w:r>
      <w:r>
        <w:rPr>
          <w:rFonts w:hint="eastAsia" w:ascii="宋体" w:hAnsi="宋体" w:eastAsia="宋体" w:cs="宋体"/>
          <w:b/>
          <w:bCs/>
          <w:sz w:val="32"/>
          <w:szCs w:val="32"/>
        </w:rPr>
        <w:t>采购公告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各潜在比选申请人：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经医院研究</w:t>
      </w:r>
      <w:r>
        <w:rPr>
          <w:rFonts w:hint="eastAsia" w:ascii="宋体" w:hAnsi="宋体" w:eastAsia="宋体" w:cs="宋体"/>
          <w:b/>
          <w:bCs/>
          <w:sz w:val="24"/>
          <w:szCs w:val="24"/>
          <w:lang w:eastAsia="zh-CN"/>
        </w:rPr>
        <w:t>，拟对DSA维保服务进行采购</w:t>
      </w:r>
      <w:r>
        <w:rPr>
          <w:rFonts w:hint="eastAsia" w:ascii="宋体" w:hAnsi="宋体" w:eastAsia="宋体" w:cs="宋体"/>
          <w:b/>
          <w:bCs/>
          <w:sz w:val="24"/>
          <w:szCs w:val="24"/>
        </w:rPr>
        <w:t>，兹以公告方式邀请符合要求的供应商参加比选。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w:t>
      </w:r>
      <w:r>
        <w:rPr>
          <w:rFonts w:hint="eastAsia" w:ascii="宋体" w:hAnsi="宋体" w:eastAsia="宋体" w:cs="宋体"/>
          <w:sz w:val="24"/>
          <w:szCs w:val="24"/>
          <w:lang w:eastAsia="zh-CN"/>
        </w:rPr>
        <w:t>DSA维保服务采购项目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二、维保方式：</w:t>
      </w:r>
      <w:r>
        <w:rPr>
          <w:rFonts w:hint="eastAsia" w:ascii="宋体" w:hAnsi="宋体" w:eastAsia="宋体" w:cs="宋体"/>
          <w:sz w:val="24"/>
          <w:szCs w:val="24"/>
          <w:lang w:val="en-US" w:eastAsia="zh-CN"/>
        </w:rPr>
        <w:t>人工技术保</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三、维保期限：</w:t>
      </w:r>
      <w:r>
        <w:rPr>
          <w:rFonts w:hint="eastAsia" w:ascii="宋体" w:hAnsi="宋体" w:eastAsia="宋体" w:cs="宋体"/>
          <w:sz w:val="24"/>
          <w:szCs w:val="24"/>
          <w:lang w:val="en-US" w:eastAsia="zh-CN"/>
        </w:rPr>
        <w:t>两年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四、最高限价：</w:t>
      </w:r>
      <w:r>
        <w:rPr>
          <w:rFonts w:hint="eastAsia" w:ascii="宋体" w:hAnsi="宋体" w:eastAsia="宋体" w:cs="宋体"/>
          <w:sz w:val="24"/>
          <w:szCs w:val="24"/>
          <w:lang w:val="en-US" w:eastAsia="zh-CN"/>
        </w:rPr>
        <w:t>8万元/两年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、采购方式：</w:t>
      </w:r>
      <w:r>
        <w:rPr>
          <w:rFonts w:hint="eastAsia" w:ascii="宋体" w:hAnsi="宋体" w:eastAsia="宋体" w:cs="宋体"/>
          <w:sz w:val="24"/>
          <w:szCs w:val="24"/>
          <w:lang w:eastAsia="zh-CN"/>
        </w:rPr>
        <w:t>院内比选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b/>
          <w:bCs/>
          <w:sz w:val="24"/>
          <w:szCs w:val="24"/>
          <w:lang w:val="zh-CN"/>
        </w:rPr>
        <w:t>六、</w:t>
      </w:r>
      <w:r>
        <w:rPr>
          <w:rFonts w:hint="eastAsia" w:ascii="宋体" w:hAnsi="宋体" w:eastAsia="宋体" w:cs="宋体"/>
          <w:b/>
          <w:bCs/>
          <w:sz w:val="24"/>
          <w:szCs w:val="24"/>
        </w:rPr>
        <w:t>报名方式及截止时间：</w:t>
      </w:r>
      <w:r>
        <w:rPr>
          <w:rFonts w:hint="eastAsia" w:ascii="宋体" w:hAnsi="宋体" w:eastAsia="宋体" w:cs="宋体"/>
          <w:sz w:val="24"/>
          <w:szCs w:val="24"/>
        </w:rPr>
        <w:t>请潜在</w:t>
      </w:r>
      <w:r>
        <w:rPr>
          <w:rFonts w:hint="eastAsia" w:ascii="宋体" w:hAnsi="宋体" w:eastAsia="宋体" w:cs="宋体"/>
          <w:sz w:val="24"/>
          <w:szCs w:val="24"/>
          <w:lang w:eastAsia="zh-CN"/>
        </w:rPr>
        <w:t>比选人</w:t>
      </w:r>
      <w:r>
        <w:rPr>
          <w:rFonts w:hint="eastAsia" w:ascii="宋体" w:hAnsi="宋体" w:eastAsia="宋体" w:cs="宋体"/>
          <w:sz w:val="24"/>
          <w:szCs w:val="24"/>
        </w:rPr>
        <w:t>致电三台县人民医院采购办报名，报名电话：0816-5222252；报名时间：2023年</w:t>
      </w:r>
      <w:r>
        <w:rPr>
          <w:rFonts w:hint="eastAsia" w:ascii="宋体" w:hAnsi="宋体" w:eastAsia="宋体" w:cs="宋体"/>
          <w:sz w:val="24"/>
          <w:szCs w:val="24"/>
          <w:lang w:val="en-US" w:eastAsia="zh-CN"/>
        </w:rPr>
        <w:t>9月1</w:t>
      </w:r>
      <w:r>
        <w:rPr>
          <w:rFonts w:hint="eastAsia" w:ascii="宋体" w:hAnsi="宋体" w:cs="宋体"/>
          <w:sz w:val="24"/>
          <w:szCs w:val="24"/>
          <w:lang w:val="en-US" w:eastAsia="zh-CN"/>
        </w:rPr>
        <w:t>4</w:t>
      </w:r>
      <w:r>
        <w:rPr>
          <w:rFonts w:hint="eastAsia" w:ascii="宋体" w:hAnsi="宋体" w:eastAsia="宋体" w:cs="宋体"/>
          <w:sz w:val="24"/>
          <w:szCs w:val="24"/>
        </w:rPr>
        <w:t>日至2023年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8</w:t>
      </w:r>
      <w:r>
        <w:rPr>
          <w:rFonts w:hint="eastAsia" w:ascii="宋体" w:hAnsi="宋体" w:eastAsia="宋体" w:cs="宋体"/>
          <w:sz w:val="24"/>
          <w:szCs w:val="24"/>
        </w:rPr>
        <w:t>日08:00～12:00、14:30～18：00（北京时间，法定节假日除外）。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、响应文件递交截止时间：</w:t>
      </w:r>
      <w:r>
        <w:rPr>
          <w:rFonts w:hint="eastAsia" w:ascii="宋体" w:hAnsi="宋体" w:eastAsia="宋体" w:cs="宋体"/>
          <w:sz w:val="24"/>
          <w:szCs w:val="24"/>
        </w:rPr>
        <w:t>2023年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日</w:t>
      </w:r>
      <w:r>
        <w:rPr>
          <w:rFonts w:hint="eastAsia" w:ascii="宋体" w:hAnsi="宋体" w:eastAsia="宋体" w:cs="宋体"/>
          <w:sz w:val="24"/>
          <w:szCs w:val="24"/>
          <w:lang w:val="en-US" w:eastAsia="zh-CN"/>
        </w:rPr>
        <w:t>12</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八</w:t>
      </w:r>
      <w:r>
        <w:rPr>
          <w:rFonts w:hint="eastAsia" w:ascii="宋体" w:hAnsi="宋体" w:eastAsia="宋体" w:cs="宋体"/>
          <w:b/>
          <w:bCs/>
          <w:sz w:val="24"/>
          <w:szCs w:val="24"/>
        </w:rPr>
        <w:t>、递交响应文件地点、方式：</w:t>
      </w:r>
      <w:r>
        <w:rPr>
          <w:rFonts w:hint="eastAsia" w:ascii="宋体" w:hAnsi="宋体" w:eastAsia="宋体" w:cs="宋体"/>
          <w:sz w:val="24"/>
          <w:szCs w:val="24"/>
        </w:rPr>
        <w:t>响应文件一式两份（一正一副，密封）</w:t>
      </w:r>
      <w:r>
        <w:rPr>
          <w:rFonts w:hint="eastAsia" w:ascii="宋体" w:hAnsi="宋体" w:eastAsia="宋体" w:cs="宋体"/>
          <w:sz w:val="24"/>
          <w:szCs w:val="24"/>
          <w:lang w:eastAsia="zh-CN"/>
        </w:rPr>
        <w:t>，</w:t>
      </w:r>
      <w:r>
        <w:rPr>
          <w:rFonts w:hint="eastAsia" w:ascii="宋体" w:hAnsi="宋体" w:eastAsia="宋体" w:cs="宋体"/>
          <w:sz w:val="24"/>
          <w:szCs w:val="24"/>
        </w:rPr>
        <w:t>必须在截止时间前邮寄（顺丰快递）至三台县人民医院采购办（赵老师收，收件电话：0816-5222252），本次比选只接受邮寄的响应文件，邮件封面注明包号和设备名称。逾期送达或密封和标注不符合采购文件规定的恕不接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九</w:t>
      </w:r>
      <w:r>
        <w:rPr>
          <w:rFonts w:hint="eastAsia" w:ascii="宋体" w:hAnsi="宋体" w:eastAsia="宋体" w:cs="宋体"/>
          <w:b/>
          <w:bCs/>
          <w:sz w:val="24"/>
          <w:szCs w:val="24"/>
        </w:rPr>
        <w:t>、比选时间：</w:t>
      </w:r>
      <w:r>
        <w:rPr>
          <w:rFonts w:hint="eastAsia" w:ascii="宋体" w:hAnsi="宋体" w:eastAsia="宋体" w:cs="宋体"/>
          <w:sz w:val="24"/>
          <w:szCs w:val="24"/>
        </w:rPr>
        <w:t>2023年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w:t>
      </w:r>
      <w:r>
        <w:rPr>
          <w:rFonts w:hint="eastAsia" w:ascii="宋体" w:hAnsi="宋体" w:eastAsia="宋体" w:cs="宋体"/>
          <w:b/>
          <w:bCs/>
          <w:sz w:val="24"/>
          <w:szCs w:val="24"/>
        </w:rPr>
        <w:t>、比选地点：</w:t>
      </w:r>
      <w:r>
        <w:rPr>
          <w:rFonts w:hint="eastAsia" w:ascii="宋体" w:hAnsi="宋体" w:eastAsia="宋体" w:cs="宋体"/>
          <w:sz w:val="24"/>
          <w:szCs w:val="24"/>
        </w:rPr>
        <w:t>三台县人民医院行政楼</w:t>
      </w:r>
      <w:r>
        <w:rPr>
          <w:rFonts w:hint="eastAsia" w:ascii="宋体" w:hAnsi="宋体" w:eastAsia="宋体" w:cs="宋体"/>
          <w:sz w:val="24"/>
          <w:szCs w:val="24"/>
          <w:lang w:eastAsia="zh-CN"/>
        </w:rPr>
        <w:t>二</w:t>
      </w:r>
      <w:r>
        <w:rPr>
          <w:rFonts w:hint="eastAsia" w:ascii="宋体" w:hAnsi="宋体" w:eastAsia="宋体" w:cs="宋体"/>
          <w:sz w:val="24"/>
          <w:szCs w:val="24"/>
        </w:rPr>
        <w:t>楼会议室</w:t>
      </w:r>
      <w:r>
        <w:rPr>
          <w:rFonts w:hint="eastAsia" w:ascii="宋体" w:hAnsi="宋体" w:eastAsia="宋体" w:cs="宋体"/>
          <w:sz w:val="24"/>
          <w:szCs w:val="24"/>
          <w:lang w:eastAsia="zh-CN"/>
        </w:rPr>
        <w:t>（如有变动，另行通知）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十一</w:t>
      </w:r>
      <w:r>
        <w:rPr>
          <w:rFonts w:hint="eastAsia" w:ascii="宋体" w:hAnsi="宋体" w:eastAsia="宋体" w:cs="宋体"/>
          <w:b/>
          <w:bCs/>
          <w:sz w:val="24"/>
          <w:szCs w:val="24"/>
        </w:rPr>
        <w:t>、比选</w:t>
      </w:r>
      <w:r>
        <w:rPr>
          <w:rFonts w:hint="eastAsia" w:ascii="宋体" w:hAnsi="宋体" w:eastAsia="宋体" w:cs="宋体"/>
          <w:b/>
          <w:bCs/>
          <w:sz w:val="24"/>
          <w:szCs w:val="24"/>
          <w:lang w:eastAsia="zh-CN"/>
        </w:rPr>
        <w:t>结果</w:t>
      </w:r>
      <w:r>
        <w:rPr>
          <w:rFonts w:hint="eastAsia" w:ascii="宋体" w:hAnsi="宋体" w:eastAsia="宋体" w:cs="宋体"/>
          <w:b/>
          <w:bCs/>
          <w:sz w:val="24"/>
          <w:szCs w:val="24"/>
        </w:rPr>
        <w:t>公告将在三台县人民医院官网以公告形式发布。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十二</w:t>
      </w:r>
      <w:r>
        <w:rPr>
          <w:rFonts w:hint="eastAsia" w:ascii="宋体" w:hAnsi="宋体" w:eastAsia="宋体" w:cs="宋体"/>
          <w:b/>
          <w:bCs/>
          <w:sz w:val="24"/>
          <w:szCs w:val="24"/>
        </w:rPr>
        <w:t>、比选文件详见附件</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三台县人民医院采购办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2023年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附件</w:t>
      </w:r>
    </w:p>
    <w:p>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第一章</w:t>
      </w:r>
    </w:p>
    <w:p>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三台县人民医院</w:t>
      </w:r>
    </w:p>
    <w:p>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center"/>
        <w:textAlignment w:val="auto"/>
        <w:rPr>
          <w:rFonts w:hint="eastAsia" w:ascii="宋体" w:hAnsi="宋体" w:eastAsia="宋体" w:cs="宋体"/>
          <w:sz w:val="24"/>
          <w:szCs w:val="24"/>
          <w:lang w:eastAsia="zh-CN"/>
        </w:rPr>
      </w:pPr>
      <w:r>
        <w:rPr>
          <w:rFonts w:hint="eastAsia" w:ascii="宋体" w:hAnsi="宋体" w:eastAsia="宋体" w:cs="宋体"/>
          <w:b/>
          <w:bCs/>
          <w:sz w:val="32"/>
          <w:szCs w:val="32"/>
        </w:rPr>
        <w:t>关于</w:t>
      </w:r>
      <w:r>
        <w:rPr>
          <w:rFonts w:hint="eastAsia" w:ascii="宋体" w:hAnsi="宋体" w:eastAsia="宋体" w:cs="宋体"/>
          <w:b/>
          <w:bCs/>
          <w:sz w:val="32"/>
          <w:szCs w:val="32"/>
          <w:lang w:eastAsia="zh-CN"/>
        </w:rPr>
        <w:t>DSA维保服务的比选文件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经医院研究</w:t>
      </w:r>
      <w:r>
        <w:rPr>
          <w:rFonts w:hint="eastAsia" w:ascii="宋体" w:hAnsi="宋体" w:eastAsia="宋体" w:cs="宋体"/>
          <w:b/>
          <w:bCs/>
          <w:sz w:val="24"/>
          <w:szCs w:val="24"/>
          <w:lang w:eastAsia="zh-CN"/>
        </w:rPr>
        <w:t>，拟对DSA维保服务进行采购</w:t>
      </w:r>
      <w:r>
        <w:rPr>
          <w:rFonts w:hint="eastAsia" w:ascii="宋体" w:hAnsi="宋体" w:eastAsia="宋体" w:cs="宋体"/>
          <w:b/>
          <w:bCs/>
          <w:sz w:val="24"/>
          <w:szCs w:val="24"/>
        </w:rPr>
        <w:t>，兹以公告方式邀请符合要求的供应商参加比选。</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w:t>
      </w:r>
      <w:r>
        <w:rPr>
          <w:rFonts w:hint="eastAsia" w:ascii="宋体" w:hAnsi="宋体" w:eastAsia="宋体" w:cs="宋体"/>
          <w:sz w:val="24"/>
          <w:szCs w:val="24"/>
          <w:lang w:eastAsia="zh-CN"/>
        </w:rPr>
        <w:t>DSA维保服务采购项目</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二、维保方式：</w:t>
      </w:r>
      <w:r>
        <w:rPr>
          <w:rFonts w:hint="eastAsia" w:ascii="宋体" w:hAnsi="宋体" w:eastAsia="宋体" w:cs="宋体"/>
          <w:sz w:val="24"/>
          <w:szCs w:val="24"/>
          <w:lang w:val="en-US" w:eastAsia="zh-CN"/>
        </w:rPr>
        <w:t>人工技术保</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三、维保期限：</w:t>
      </w:r>
      <w:r>
        <w:rPr>
          <w:rFonts w:hint="eastAsia" w:ascii="宋体" w:hAnsi="宋体" w:eastAsia="宋体" w:cs="宋体"/>
          <w:sz w:val="24"/>
          <w:szCs w:val="24"/>
          <w:lang w:val="en-US" w:eastAsia="zh-CN"/>
        </w:rPr>
        <w:t>两年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四、最高限价：</w:t>
      </w:r>
      <w:r>
        <w:rPr>
          <w:rFonts w:hint="eastAsia" w:ascii="宋体" w:hAnsi="宋体" w:eastAsia="宋体" w:cs="宋体"/>
          <w:sz w:val="24"/>
          <w:szCs w:val="24"/>
          <w:lang w:val="en-US" w:eastAsia="zh-CN"/>
        </w:rPr>
        <w:t>8万元/两年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、采购方式：</w:t>
      </w:r>
      <w:r>
        <w:rPr>
          <w:rFonts w:hint="eastAsia" w:ascii="宋体" w:hAnsi="宋体" w:eastAsia="宋体" w:cs="宋体"/>
          <w:sz w:val="24"/>
          <w:szCs w:val="24"/>
          <w:lang w:eastAsia="zh-CN"/>
        </w:rPr>
        <w:t>院内比选</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合格比选申请人资格要求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6、与其他比选申请人供应商之间，单位负责人不为同一人而且不存在直接控股、管理关系；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七、比选申请人资格证明文件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r>
        <w:rPr>
          <w:rFonts w:hint="eastAsia" w:ascii="宋体" w:hAnsi="宋体" w:cs="宋体"/>
          <w:sz w:val="24"/>
          <w:szCs w:val="24"/>
          <w:lang w:val="zh-CN"/>
        </w:rPr>
        <w:t>：</w:t>
      </w:r>
      <w:r>
        <w:rPr>
          <w:rFonts w:hint="eastAsia" w:ascii="宋体" w:hAnsi="宋体" w:eastAsia="宋体" w:cs="宋体"/>
          <w:sz w:val="24"/>
          <w:szCs w:val="24"/>
        </w:rPr>
        <w:t>提供营业执照。</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r>
        <w:rPr>
          <w:rFonts w:hint="eastAsia" w:ascii="宋体" w:hAnsi="宋体" w:cs="宋体"/>
          <w:sz w:val="24"/>
          <w:szCs w:val="24"/>
          <w:lang w:val="zh-CN"/>
        </w:rPr>
        <w:t>：</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r>
        <w:rPr>
          <w:rFonts w:hint="eastAsia" w:ascii="宋体" w:hAnsi="宋体" w:cs="宋体"/>
          <w:sz w:val="24"/>
          <w:szCs w:val="24"/>
          <w:lang w:val="zh-CN"/>
        </w:rPr>
        <w:t>：</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r>
        <w:rPr>
          <w:rFonts w:hint="eastAsia" w:ascii="宋体" w:hAnsi="宋体" w:cs="宋体"/>
          <w:sz w:val="24"/>
          <w:szCs w:val="24"/>
          <w:lang w:val="zh-CN"/>
        </w:rPr>
        <w:t>：</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r>
        <w:rPr>
          <w:rFonts w:hint="eastAsia" w:ascii="宋体" w:hAnsi="宋体" w:cs="宋体"/>
          <w:sz w:val="24"/>
          <w:szCs w:val="24"/>
          <w:lang w:val="zh-CN"/>
        </w:rPr>
        <w:t>：</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6、与其他比选申请人供应商之间，单位负责人不为同一人而且不存在直接控股、管理关系</w:t>
      </w:r>
      <w:r>
        <w:rPr>
          <w:rFonts w:hint="eastAsia" w:ascii="宋体" w:hAnsi="宋体" w:cs="宋体"/>
          <w:sz w:val="24"/>
          <w:szCs w:val="24"/>
          <w:lang w:val="zh-CN"/>
        </w:rPr>
        <w:t>：</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w:t>
      </w:r>
      <w:r>
        <w:rPr>
          <w:rFonts w:hint="eastAsia" w:ascii="宋体" w:hAnsi="宋体" w:cs="宋体"/>
          <w:sz w:val="24"/>
          <w:szCs w:val="24"/>
          <w:lang w:val="zh-CN"/>
        </w:rPr>
        <w:t>。</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b/>
          <w:bCs/>
          <w:sz w:val="24"/>
          <w:szCs w:val="24"/>
          <w:lang w:val="zh-CN"/>
        </w:rPr>
        <w:t>八、</w:t>
      </w:r>
      <w:r>
        <w:rPr>
          <w:rFonts w:hint="eastAsia" w:ascii="宋体" w:hAnsi="宋体" w:eastAsia="宋体" w:cs="宋体"/>
          <w:b/>
          <w:bCs/>
          <w:sz w:val="24"/>
          <w:szCs w:val="24"/>
        </w:rPr>
        <w:t>报名方式及截止时间：</w:t>
      </w:r>
      <w:r>
        <w:rPr>
          <w:rFonts w:hint="eastAsia" w:ascii="宋体" w:hAnsi="宋体" w:eastAsia="宋体" w:cs="宋体"/>
          <w:sz w:val="24"/>
          <w:szCs w:val="24"/>
        </w:rPr>
        <w:t>请潜在</w:t>
      </w:r>
      <w:r>
        <w:rPr>
          <w:rFonts w:hint="eastAsia" w:ascii="宋体" w:hAnsi="宋体" w:eastAsia="宋体" w:cs="宋体"/>
          <w:sz w:val="24"/>
          <w:szCs w:val="24"/>
          <w:lang w:eastAsia="zh-CN"/>
        </w:rPr>
        <w:t>比选人</w:t>
      </w:r>
      <w:r>
        <w:rPr>
          <w:rFonts w:hint="eastAsia" w:ascii="宋体" w:hAnsi="宋体" w:eastAsia="宋体" w:cs="宋体"/>
          <w:sz w:val="24"/>
          <w:szCs w:val="24"/>
        </w:rPr>
        <w:t>致电三台县人民医院采购办报名，报名电话：0816-5222252；报名时间：2023年</w:t>
      </w:r>
      <w:r>
        <w:rPr>
          <w:rFonts w:hint="eastAsia" w:ascii="宋体" w:hAnsi="宋体" w:eastAsia="宋体" w:cs="宋体"/>
          <w:sz w:val="24"/>
          <w:szCs w:val="24"/>
          <w:lang w:val="en-US" w:eastAsia="zh-CN"/>
        </w:rPr>
        <w:t>9月1</w:t>
      </w:r>
      <w:r>
        <w:rPr>
          <w:rFonts w:hint="eastAsia" w:ascii="宋体" w:hAnsi="宋体" w:cs="宋体"/>
          <w:sz w:val="24"/>
          <w:szCs w:val="24"/>
          <w:lang w:val="en-US" w:eastAsia="zh-CN"/>
        </w:rPr>
        <w:t>4</w:t>
      </w:r>
      <w:r>
        <w:rPr>
          <w:rFonts w:hint="eastAsia" w:ascii="宋体" w:hAnsi="宋体" w:eastAsia="宋体" w:cs="宋体"/>
          <w:sz w:val="24"/>
          <w:szCs w:val="24"/>
        </w:rPr>
        <w:t>日至2023年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8</w:t>
      </w:r>
      <w:r>
        <w:rPr>
          <w:rFonts w:hint="eastAsia" w:ascii="宋体" w:hAnsi="宋体" w:eastAsia="宋体" w:cs="宋体"/>
          <w:sz w:val="24"/>
          <w:szCs w:val="24"/>
        </w:rPr>
        <w:t>日08:00～12:00、14:30～18：00（北京时间，法定节假日除外）。</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九</w:t>
      </w:r>
      <w:r>
        <w:rPr>
          <w:rFonts w:hint="eastAsia" w:ascii="宋体" w:hAnsi="宋体" w:eastAsia="宋体" w:cs="宋体"/>
          <w:b/>
          <w:bCs/>
          <w:sz w:val="24"/>
          <w:szCs w:val="24"/>
        </w:rPr>
        <w:t>、响应文件递交截止时间：</w:t>
      </w:r>
      <w:r>
        <w:rPr>
          <w:rFonts w:hint="eastAsia" w:ascii="宋体" w:hAnsi="宋体" w:eastAsia="宋体" w:cs="宋体"/>
          <w:sz w:val="24"/>
          <w:szCs w:val="24"/>
        </w:rPr>
        <w:t>2023年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日</w:t>
      </w:r>
      <w:r>
        <w:rPr>
          <w:rFonts w:hint="eastAsia" w:ascii="宋体" w:hAnsi="宋体" w:eastAsia="宋体" w:cs="宋体"/>
          <w:sz w:val="24"/>
          <w:szCs w:val="24"/>
          <w:lang w:val="en-US" w:eastAsia="zh-CN"/>
        </w:rPr>
        <w:t>12</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w:t>
      </w:r>
      <w:r>
        <w:rPr>
          <w:rFonts w:hint="eastAsia" w:ascii="宋体" w:hAnsi="宋体" w:eastAsia="宋体" w:cs="宋体"/>
          <w:b/>
          <w:bCs/>
          <w:sz w:val="24"/>
          <w:szCs w:val="24"/>
        </w:rPr>
        <w:t>、递交响应文件地点、方式：</w:t>
      </w:r>
      <w:r>
        <w:rPr>
          <w:rFonts w:hint="eastAsia" w:ascii="宋体" w:hAnsi="宋体" w:eastAsia="宋体" w:cs="宋体"/>
          <w:sz w:val="24"/>
          <w:szCs w:val="24"/>
        </w:rPr>
        <w:t>响应文件一式两份（一正一副，密封）</w:t>
      </w:r>
      <w:r>
        <w:rPr>
          <w:rFonts w:hint="eastAsia" w:ascii="宋体" w:hAnsi="宋体" w:eastAsia="宋体" w:cs="宋体"/>
          <w:sz w:val="24"/>
          <w:szCs w:val="24"/>
          <w:lang w:eastAsia="zh-CN"/>
        </w:rPr>
        <w:t>，</w:t>
      </w:r>
      <w:r>
        <w:rPr>
          <w:rFonts w:hint="eastAsia" w:ascii="宋体" w:hAnsi="宋体" w:eastAsia="宋体" w:cs="宋体"/>
          <w:sz w:val="24"/>
          <w:szCs w:val="24"/>
        </w:rPr>
        <w:t>必须在截止时间前邮寄（顺丰快递）至三台县人民医院采购办（赵老师收，收件电话：0816-5222252），本次比选只接受邮寄的响应文件，邮件封面注明包号和设备名称。逾期送达或密封和标注不符合采购文件规定的恕不接受。</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十一</w:t>
      </w:r>
      <w:r>
        <w:rPr>
          <w:rFonts w:hint="eastAsia" w:ascii="宋体" w:hAnsi="宋体" w:eastAsia="宋体" w:cs="宋体"/>
          <w:b/>
          <w:bCs/>
          <w:sz w:val="24"/>
          <w:szCs w:val="24"/>
        </w:rPr>
        <w:t>、比选时间：</w:t>
      </w:r>
      <w:r>
        <w:rPr>
          <w:rFonts w:hint="eastAsia" w:ascii="宋体" w:hAnsi="宋体" w:eastAsia="宋体" w:cs="宋体"/>
          <w:sz w:val="24"/>
          <w:szCs w:val="24"/>
        </w:rPr>
        <w:t>2023年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十二</w:t>
      </w:r>
      <w:r>
        <w:rPr>
          <w:rFonts w:hint="eastAsia" w:ascii="宋体" w:hAnsi="宋体" w:eastAsia="宋体" w:cs="宋体"/>
          <w:b/>
          <w:bCs/>
          <w:sz w:val="24"/>
          <w:szCs w:val="24"/>
        </w:rPr>
        <w:t>、比选地点：</w:t>
      </w:r>
      <w:r>
        <w:rPr>
          <w:rFonts w:hint="eastAsia" w:ascii="宋体" w:hAnsi="宋体" w:eastAsia="宋体" w:cs="宋体"/>
          <w:sz w:val="24"/>
          <w:szCs w:val="24"/>
        </w:rPr>
        <w:t>三台县人民医院行政楼</w:t>
      </w:r>
      <w:r>
        <w:rPr>
          <w:rFonts w:hint="eastAsia" w:ascii="宋体" w:hAnsi="宋体" w:eastAsia="宋体" w:cs="宋体"/>
          <w:sz w:val="24"/>
          <w:szCs w:val="24"/>
          <w:lang w:eastAsia="zh-CN"/>
        </w:rPr>
        <w:t>二</w:t>
      </w:r>
      <w:r>
        <w:rPr>
          <w:rFonts w:hint="eastAsia" w:ascii="宋体" w:hAnsi="宋体" w:eastAsia="宋体" w:cs="宋体"/>
          <w:sz w:val="24"/>
          <w:szCs w:val="24"/>
        </w:rPr>
        <w:t>楼会议室</w:t>
      </w:r>
      <w:r>
        <w:rPr>
          <w:rFonts w:hint="eastAsia" w:ascii="宋体" w:hAnsi="宋体" w:eastAsia="宋体" w:cs="宋体"/>
          <w:sz w:val="24"/>
          <w:szCs w:val="24"/>
          <w:lang w:eastAsia="zh-CN"/>
        </w:rPr>
        <w:t>（如有变动，另行通知）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十三</w:t>
      </w:r>
      <w:r>
        <w:rPr>
          <w:rFonts w:hint="eastAsia" w:ascii="宋体" w:hAnsi="宋体" w:eastAsia="宋体" w:cs="宋体"/>
          <w:b/>
          <w:bCs/>
          <w:sz w:val="24"/>
          <w:szCs w:val="24"/>
        </w:rPr>
        <w:t>、比选</w:t>
      </w:r>
      <w:r>
        <w:rPr>
          <w:rFonts w:hint="eastAsia" w:ascii="宋体" w:hAnsi="宋体" w:eastAsia="宋体" w:cs="宋体"/>
          <w:b/>
          <w:bCs/>
          <w:sz w:val="24"/>
          <w:szCs w:val="24"/>
          <w:lang w:eastAsia="zh-CN"/>
        </w:rPr>
        <w:t>结果</w:t>
      </w:r>
      <w:r>
        <w:rPr>
          <w:rFonts w:hint="eastAsia" w:ascii="宋体" w:hAnsi="宋体" w:eastAsia="宋体" w:cs="宋体"/>
          <w:b/>
          <w:bCs/>
          <w:sz w:val="24"/>
          <w:szCs w:val="24"/>
        </w:rPr>
        <w:t>公告将在三台县人民医院官网以公告形式发布。</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四</w:t>
      </w:r>
      <w:r>
        <w:rPr>
          <w:rFonts w:hint="eastAsia" w:ascii="宋体" w:hAnsi="宋体" w:eastAsia="宋体" w:cs="宋体"/>
          <w:b/>
          <w:bCs/>
          <w:sz w:val="24"/>
          <w:szCs w:val="24"/>
        </w:rPr>
        <w:t>、</w:t>
      </w:r>
      <w:r>
        <w:rPr>
          <w:rFonts w:hint="eastAsia" w:ascii="宋体" w:hAnsi="宋体" w:eastAsia="宋体" w:cs="宋体"/>
          <w:b/>
          <w:bCs/>
          <w:sz w:val="24"/>
          <w:szCs w:val="24"/>
          <w:lang w:eastAsia="zh-CN"/>
        </w:rPr>
        <w:t>项目咨询电话：</w:t>
      </w:r>
      <w:r>
        <w:rPr>
          <w:rFonts w:hint="eastAsia" w:ascii="宋体" w:hAnsi="宋体" w:eastAsia="宋体" w:cs="宋体"/>
          <w:sz w:val="24"/>
          <w:szCs w:val="24"/>
          <w:lang w:eastAsia="zh-CN"/>
        </w:rPr>
        <w:t>杨老师</w:t>
      </w:r>
      <w:r>
        <w:rPr>
          <w:rFonts w:hint="eastAsia" w:ascii="宋体" w:hAnsi="宋体" w:eastAsia="宋体" w:cs="宋体"/>
          <w:sz w:val="24"/>
          <w:szCs w:val="24"/>
          <w:lang w:val="en-US" w:eastAsia="zh-CN"/>
        </w:rPr>
        <w:t>18281594078</w:t>
      </w:r>
      <w:r>
        <w:rPr>
          <w:rFonts w:hint="eastAsia" w:ascii="宋体" w:hAnsi="宋体" w:eastAsia="宋体" w:cs="宋体"/>
          <w:sz w:val="24"/>
          <w:szCs w:val="24"/>
          <w:lang w:eastAsia="zh-CN"/>
        </w:rPr>
        <w:t>（</w:t>
      </w:r>
      <w:r>
        <w:rPr>
          <w:rFonts w:hint="eastAsia" w:ascii="宋体" w:hAnsi="宋体" w:eastAsia="宋体" w:cs="宋体"/>
          <w:sz w:val="24"/>
          <w:szCs w:val="24"/>
        </w:rPr>
        <w:t>（咨询时间：法定工作日8:00-12：00 14:30-18:00）。</w:t>
      </w:r>
    </w:p>
    <w:p>
      <w:pPr>
        <w:pStyle w:val="3"/>
        <w:ind w:left="0" w:leftChars="0" w:firstLine="0" w:firstLineChars="0"/>
        <w:rPr>
          <w:rFonts w:hint="eastAsia" w:ascii="宋体" w:hAnsi="宋体" w:eastAsia="宋体" w:cs="宋体"/>
          <w:b/>
          <w:bCs/>
          <w:color w:val="auto"/>
          <w:sz w:val="24"/>
          <w:szCs w:val="24"/>
        </w:rPr>
      </w:pPr>
    </w:p>
    <w:p>
      <w:pPr>
        <w:widowControl/>
        <w:numPr>
          <w:ilvl w:val="0"/>
          <w:numId w:val="0"/>
        </w:numPr>
        <w:spacing w:line="360" w:lineRule="auto"/>
        <w:jc w:val="both"/>
        <w:rPr>
          <w:rFonts w:hint="eastAsia"/>
          <w:lang w:eastAsia="zh-CN"/>
        </w:rPr>
      </w:pPr>
    </w:p>
    <w:p>
      <w:pPr>
        <w:widowControl/>
        <w:numPr>
          <w:ilvl w:val="0"/>
          <w:numId w:val="0"/>
        </w:numPr>
        <w:spacing w:line="360" w:lineRule="auto"/>
        <w:jc w:val="center"/>
        <w:rPr>
          <w:rFonts w:hint="eastAsia" w:ascii="Times New Roman" w:hAnsi="Times New Roman"/>
          <w:b/>
          <w:sz w:val="32"/>
          <w:szCs w:val="32"/>
          <w:lang w:eastAsia="zh-CN"/>
        </w:rPr>
      </w:pPr>
      <w:r>
        <w:rPr>
          <w:rFonts w:hint="eastAsia" w:ascii="Times New Roman" w:hAnsi="Times New Roman"/>
          <w:b/>
          <w:sz w:val="32"/>
          <w:szCs w:val="32"/>
          <w:lang w:eastAsia="zh-CN"/>
        </w:rPr>
        <w:t>第二章</w:t>
      </w:r>
    </w:p>
    <w:p>
      <w:pPr>
        <w:widowControl/>
        <w:numPr>
          <w:ilvl w:val="0"/>
          <w:numId w:val="0"/>
        </w:numPr>
        <w:spacing w:line="360" w:lineRule="auto"/>
        <w:jc w:val="center"/>
        <w:rPr>
          <w:rFonts w:ascii="Times New Roman" w:hAnsi="Times New Roman"/>
          <w:b/>
          <w:sz w:val="32"/>
          <w:szCs w:val="32"/>
        </w:rPr>
      </w:pPr>
      <w:r>
        <w:rPr>
          <w:rFonts w:ascii="Times New Roman" w:hAnsi="Times New Roman"/>
          <w:b/>
          <w:sz w:val="32"/>
          <w:szCs w:val="32"/>
        </w:rPr>
        <w:t>比选项目技术、服务、及其他商务要求</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DSA维保技术需求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★1.维保范围:DSA主机一套（型号：Innova 3100-IQ,生产厂家：GE Medical SystemsSCS )以及配套后处理工作站1台。</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维保方式：</w:t>
      </w:r>
      <w:r>
        <w:rPr>
          <w:rFonts w:hint="eastAsia" w:ascii="宋体" w:hAnsi="宋体" w:eastAsia="宋体" w:cs="宋体"/>
          <w:sz w:val="24"/>
          <w:szCs w:val="24"/>
        </w:rPr>
        <w:t>人工技术保</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二、项目要求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保证至少95%的开机率（一年按365天计算）</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每年提供设备保养 ≥4次，包含但不限于如下项目：设备清洁、性能测试及校准、必要的电气环境检测等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维修次数：不限次数的上门维修；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维保期内图像质量、性能参数、电气安全符合生产厂家及国家相关标准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保养结束提供完整详细保养报告给医院</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三、商务要求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.维保期限：两年</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付款方式：</w:t>
      </w:r>
      <w:r>
        <w:rPr>
          <w:rFonts w:hint="eastAsia" w:ascii="宋体" w:hAnsi="宋体" w:eastAsia="宋体" w:cs="宋体"/>
          <w:sz w:val="24"/>
          <w:szCs w:val="24"/>
          <w:lang w:eastAsia="zh-CN"/>
        </w:rPr>
        <w:t>实行银行转帐汇款，维保服务满</w:t>
      </w:r>
      <w:r>
        <w:rPr>
          <w:rFonts w:hint="eastAsia" w:ascii="宋体" w:hAnsi="宋体" w:eastAsia="宋体" w:cs="宋体"/>
          <w:sz w:val="24"/>
          <w:szCs w:val="24"/>
          <w:lang w:val="en-US" w:eastAsia="zh-CN"/>
        </w:rPr>
        <w:t>1年后1个月内付50%维保服务费，服务满2年后1个月内付剩余50%的维保服务费。</w:t>
      </w:r>
    </w:p>
    <w:p>
      <w:pPr>
        <w:pStyle w:val="2"/>
        <w:rPr>
          <w:rFonts w:hint="eastAsia"/>
        </w:rPr>
      </w:pP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kern w:val="0"/>
          <w:sz w:val="24"/>
        </w:rPr>
      </w:pPr>
      <w:r>
        <w:rPr>
          <w:rFonts w:hint="eastAsia" w:ascii="宋体" w:hAnsi="宋体" w:eastAsia="宋体" w:cs="宋体"/>
          <w:sz w:val="24"/>
        </w:rPr>
        <w:t>★</w:t>
      </w:r>
      <w:r>
        <w:rPr>
          <w:rFonts w:asciiTheme="minorEastAsia" w:hAnsiTheme="minorEastAsia" w:eastAsiaTheme="minorEastAsia"/>
          <w:b/>
          <w:kern w:val="0"/>
          <w:sz w:val="24"/>
        </w:rPr>
        <w:t>注：商务要求均</w:t>
      </w:r>
      <w:r>
        <w:rPr>
          <w:rFonts w:hint="eastAsia" w:asciiTheme="minorEastAsia" w:hAnsiTheme="minorEastAsia" w:eastAsiaTheme="minorEastAsia"/>
          <w:b/>
          <w:kern w:val="0"/>
          <w:sz w:val="24"/>
          <w:lang w:eastAsia="zh-CN"/>
        </w:rPr>
        <w:t>和</w:t>
      </w:r>
      <w:r>
        <w:rPr>
          <w:rFonts w:hint="eastAsia" w:ascii="宋体" w:hAnsi="宋体" w:eastAsia="宋体" w:cs="宋体"/>
          <w:sz w:val="24"/>
        </w:rPr>
        <w:t>★</w:t>
      </w:r>
      <w:r>
        <w:rPr>
          <w:rFonts w:hint="eastAsia" w:ascii="宋体" w:hAnsi="宋体" w:cs="宋体"/>
          <w:b/>
          <w:bCs/>
          <w:sz w:val="24"/>
          <w:lang w:eastAsia="zh-CN"/>
        </w:rPr>
        <w:t>条款</w:t>
      </w:r>
      <w:r>
        <w:rPr>
          <w:rFonts w:asciiTheme="minorEastAsia" w:hAnsiTheme="minorEastAsia" w:eastAsiaTheme="minorEastAsia"/>
          <w:b/>
          <w:bCs/>
          <w:kern w:val="0"/>
          <w:sz w:val="24"/>
        </w:rPr>
        <w:t>为实质性要求，负偏离将导致响应文件无效。</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480" w:lineRule="auto"/>
        <w:jc w:val="left"/>
        <w:textAlignment w:val="auto"/>
        <w:rPr>
          <w:rFonts w:hint="eastAsia" w:ascii="宋体" w:hAnsi="宋体" w:eastAsia="宋体" w:cs="宋体"/>
          <w:color w:val="000000"/>
          <w:kern w:val="0"/>
          <w:sz w:val="28"/>
          <w:szCs w:val="28"/>
          <w:shd w:val="clear" w:color="auto" w:fill="FFFFFF"/>
          <w:lang w:val="en-US" w:eastAsia="zh-CN" w:bidi="ar"/>
        </w:rPr>
      </w:pPr>
    </w:p>
    <w:p>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pPr>
        <w:pStyle w:val="3"/>
        <w:ind w:left="0" w:leftChars="0" w:firstLine="0" w:firstLineChars="0"/>
        <w:rPr>
          <w:rFonts w:hint="eastAsia" w:ascii="宋体" w:hAnsi="宋体" w:eastAsia="宋体" w:cs="宋体"/>
          <w:b/>
          <w:bCs/>
          <w:color w:val="auto"/>
          <w:sz w:val="24"/>
          <w:szCs w:val="24"/>
        </w:rPr>
      </w:pPr>
    </w:p>
    <w:p>
      <w:pPr>
        <w:widowControl/>
        <w:spacing w:line="360" w:lineRule="auto"/>
        <w:jc w:val="center"/>
        <w:rPr>
          <w:rFonts w:ascii="Times New Roman" w:hAnsi="Times New Roman"/>
          <w:b/>
          <w:sz w:val="30"/>
          <w:szCs w:val="30"/>
        </w:rPr>
      </w:pPr>
      <w:r>
        <w:rPr>
          <w:rFonts w:hint="eastAsia" w:ascii="Times New Roman" w:hAnsi="Times New Roman"/>
          <w:b/>
          <w:sz w:val="30"/>
          <w:szCs w:val="30"/>
        </w:rPr>
        <w:t>第三章 评标与定标</w:t>
      </w:r>
    </w:p>
    <w:p>
      <w:pPr>
        <w:widowControl/>
        <w:adjustRightInd w:val="0"/>
        <w:snapToGrid w:val="0"/>
        <w:spacing w:line="400" w:lineRule="exact"/>
        <w:ind w:firstLine="480" w:firstLineChars="200"/>
        <w:jc w:val="left"/>
        <w:rPr>
          <w:rFonts w:hint="default"/>
          <w:sz w:val="28"/>
          <w:szCs w:val="28"/>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rPr>
        <w:t>，</w:t>
      </w:r>
      <w:r>
        <w:rPr>
          <w:rFonts w:hint="eastAsia" w:ascii="Times New Roman" w:hAnsi="Times New Roman"/>
          <w:b/>
          <w:kern w:val="0"/>
          <w:sz w:val="24"/>
          <w:szCs w:val="20"/>
        </w:rPr>
        <w:t>符合资格供应商不足3家，不予评审。</w:t>
      </w:r>
    </w:p>
    <w:p>
      <w:pPr>
        <w:widowControl/>
        <w:adjustRightInd w:val="0"/>
        <w:snapToGrid w:val="0"/>
        <w:spacing w:line="400" w:lineRule="exact"/>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tbl>
      <w:tblPr>
        <w:tblStyle w:val="7"/>
        <w:tblW w:w="921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83"/>
        <w:gridCol w:w="1255"/>
        <w:gridCol w:w="757"/>
        <w:gridCol w:w="5141"/>
        <w:gridCol w:w="128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jc w:val="center"/>
        </w:trPr>
        <w:tc>
          <w:tcPr>
            <w:tcW w:w="783"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
                <w:bCs/>
                <w:kern w:val="0"/>
                <w:sz w:val="21"/>
                <w:szCs w:val="21"/>
              </w:rPr>
            </w:pPr>
            <w:r>
              <w:rPr>
                <w:rFonts w:hint="eastAsia" w:ascii="宋体" w:hAnsi="宋体"/>
                <w:b/>
                <w:bCs/>
                <w:kern w:val="0"/>
                <w:sz w:val="21"/>
                <w:szCs w:val="21"/>
              </w:rPr>
              <w:t>序号</w:t>
            </w:r>
          </w:p>
        </w:tc>
        <w:tc>
          <w:tcPr>
            <w:tcW w:w="1255"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
                <w:bCs/>
                <w:sz w:val="21"/>
                <w:szCs w:val="21"/>
              </w:rPr>
            </w:pPr>
            <w:r>
              <w:rPr>
                <w:rFonts w:hint="eastAsia" w:ascii="宋体" w:hAnsi="宋体"/>
                <w:b/>
                <w:bCs/>
                <w:kern w:val="0"/>
                <w:sz w:val="21"/>
                <w:szCs w:val="21"/>
              </w:rPr>
              <w:t>评分项目</w:t>
            </w:r>
          </w:p>
        </w:tc>
        <w:tc>
          <w:tcPr>
            <w:tcW w:w="757"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
                <w:bCs/>
                <w:kern w:val="0"/>
                <w:sz w:val="21"/>
                <w:szCs w:val="21"/>
              </w:rPr>
            </w:pPr>
            <w:r>
              <w:rPr>
                <w:rFonts w:hint="eastAsia" w:ascii="宋体" w:hAnsi="宋体"/>
                <w:b/>
                <w:bCs/>
                <w:kern w:val="0"/>
                <w:sz w:val="21"/>
                <w:szCs w:val="21"/>
              </w:rPr>
              <w:t>分值</w:t>
            </w:r>
          </w:p>
        </w:tc>
        <w:tc>
          <w:tcPr>
            <w:tcW w:w="5141"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
                <w:bCs/>
                <w:sz w:val="21"/>
                <w:szCs w:val="21"/>
              </w:rPr>
            </w:pPr>
            <w:r>
              <w:rPr>
                <w:rFonts w:hint="eastAsia" w:ascii="宋体" w:hAnsi="宋体"/>
                <w:b/>
                <w:bCs/>
                <w:sz w:val="21"/>
                <w:szCs w:val="21"/>
              </w:rPr>
              <w:t>评分依据</w:t>
            </w:r>
          </w:p>
        </w:tc>
        <w:tc>
          <w:tcPr>
            <w:tcW w:w="1282"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
                <w:bCs/>
                <w:sz w:val="21"/>
                <w:szCs w:val="21"/>
              </w:rPr>
            </w:pPr>
            <w:r>
              <w:rPr>
                <w:rFonts w:hint="eastAsia" w:ascii="宋体" w:hAnsi="宋体"/>
                <w:b/>
                <w:bCs/>
                <w:sz w:val="21"/>
                <w:szCs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81" w:hRule="atLeast"/>
          <w:jc w:val="center"/>
        </w:trPr>
        <w:tc>
          <w:tcPr>
            <w:tcW w:w="783"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55"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价格</w:t>
            </w:r>
          </w:p>
        </w:tc>
        <w:tc>
          <w:tcPr>
            <w:tcW w:w="757"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20分</w:t>
            </w:r>
          </w:p>
        </w:tc>
        <w:tc>
          <w:tcPr>
            <w:tcW w:w="5141" w:type="dxa"/>
            <w:tcBorders>
              <w:top w:val="single" w:color="auto" w:sz="2" w:space="0"/>
              <w:left w:val="single" w:color="auto" w:sz="2" w:space="0"/>
              <w:bottom w:val="single" w:color="auto" w:sz="2" w:space="0"/>
              <w:right w:val="single" w:color="auto" w:sz="2" w:space="0"/>
            </w:tcBorders>
            <w:vAlign w:val="center"/>
          </w:tcPr>
          <w:p>
            <w:pPr>
              <w:pStyle w:val="18"/>
              <w:rPr>
                <w:rFonts w:hint="eastAsia" w:ascii="宋体" w:hAnsi="宋体" w:eastAsia="宋体" w:cs="宋体"/>
                <w:sz w:val="21"/>
                <w:szCs w:val="21"/>
                <w:lang w:val="en-US" w:eastAsia="zh-CN" w:bidi="ar-SA"/>
              </w:rPr>
            </w:pPr>
            <w:r>
              <w:rPr>
                <w:rFonts w:hint="eastAsia" w:ascii="宋体" w:hAnsi="宋体" w:eastAsia="宋体" w:cs="宋体"/>
                <w:sz w:val="21"/>
                <w:szCs w:val="21"/>
              </w:rPr>
              <w:t>以本次符合要求的最低的有效报价为基准价，报价得分=（基准价／投标报价）×20</w:t>
            </w:r>
            <w:r>
              <w:rPr>
                <w:rFonts w:hint="eastAsia" w:ascii="宋体" w:hAnsi="宋体" w:eastAsia="宋体" w:cs="宋体"/>
                <w:sz w:val="21"/>
                <w:szCs w:val="21"/>
                <w:lang w:eastAsia="zh-CN"/>
              </w:rPr>
              <w:t>。</w:t>
            </w:r>
          </w:p>
        </w:tc>
        <w:tc>
          <w:tcPr>
            <w:tcW w:w="1282"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保留小数点后两位，四舍五入）。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81" w:hRule="atLeast"/>
          <w:jc w:val="center"/>
        </w:trPr>
        <w:tc>
          <w:tcPr>
            <w:tcW w:w="783"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55"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kern w:val="0"/>
                <w:sz w:val="21"/>
                <w:szCs w:val="21"/>
              </w:rPr>
            </w:pPr>
            <w:r>
              <w:rPr>
                <w:rFonts w:hint="eastAsia" w:ascii="宋体" w:hAnsi="宋体" w:eastAsia="宋体" w:cs="宋体"/>
                <w:kern w:val="0"/>
                <w:sz w:val="21"/>
                <w:szCs w:val="21"/>
                <w:lang w:eastAsia="zh-CN"/>
              </w:rPr>
              <w:t>技术</w:t>
            </w:r>
            <w:r>
              <w:rPr>
                <w:rFonts w:hint="eastAsia" w:ascii="宋体" w:hAnsi="宋体" w:eastAsia="宋体" w:cs="宋体"/>
                <w:kern w:val="0"/>
                <w:sz w:val="21"/>
                <w:szCs w:val="21"/>
              </w:rPr>
              <w:t>要求</w:t>
            </w:r>
          </w:p>
        </w:tc>
        <w:tc>
          <w:tcPr>
            <w:tcW w:w="757"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27分</w:t>
            </w:r>
          </w:p>
        </w:tc>
        <w:tc>
          <w:tcPr>
            <w:tcW w:w="5141"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sz w:val="21"/>
                <w:szCs w:val="21"/>
              </w:rPr>
            </w:pPr>
            <w:r>
              <w:rPr>
                <w:rFonts w:hint="eastAsia" w:ascii="宋体" w:hAnsi="宋体" w:eastAsia="宋体" w:cs="宋体"/>
                <w:sz w:val="21"/>
                <w:szCs w:val="21"/>
              </w:rPr>
              <w:t>完全满足</w:t>
            </w:r>
            <w:r>
              <w:rPr>
                <w:rFonts w:hint="eastAsia" w:ascii="宋体" w:hAnsi="宋体" w:eastAsia="宋体" w:cs="宋体"/>
                <w:sz w:val="21"/>
                <w:szCs w:val="21"/>
                <w:lang w:eastAsia="zh-CN"/>
              </w:rPr>
              <w:t>招标</w:t>
            </w:r>
            <w:r>
              <w:rPr>
                <w:rFonts w:hint="eastAsia" w:ascii="宋体" w:hAnsi="宋体" w:eastAsia="宋体" w:cs="宋体"/>
                <w:sz w:val="21"/>
                <w:szCs w:val="21"/>
              </w:rPr>
              <w:t>文件服务要求得</w:t>
            </w:r>
            <w:r>
              <w:rPr>
                <w:rFonts w:hint="eastAsia" w:ascii="宋体" w:hAnsi="宋体" w:eastAsia="宋体" w:cs="宋体"/>
                <w:sz w:val="21"/>
                <w:szCs w:val="21"/>
                <w:lang w:eastAsia="zh-CN"/>
              </w:rPr>
              <w:t>27</w:t>
            </w:r>
            <w:r>
              <w:rPr>
                <w:rFonts w:hint="eastAsia" w:ascii="宋体" w:hAnsi="宋体" w:eastAsia="宋体" w:cs="宋体"/>
                <w:sz w:val="21"/>
                <w:szCs w:val="21"/>
              </w:rPr>
              <w:t>分，“▲”条款每有一项不满足扣</w:t>
            </w:r>
            <w:r>
              <w:rPr>
                <w:rFonts w:hint="eastAsia" w:ascii="宋体" w:hAnsi="宋体" w:eastAsia="宋体" w:cs="宋体"/>
                <w:sz w:val="21"/>
                <w:szCs w:val="21"/>
                <w:lang w:eastAsia="zh-CN"/>
              </w:rPr>
              <w:t>7</w:t>
            </w:r>
            <w:r>
              <w:rPr>
                <w:rFonts w:hint="eastAsia" w:ascii="宋体" w:hAnsi="宋体" w:eastAsia="宋体" w:cs="宋体"/>
                <w:sz w:val="21"/>
                <w:szCs w:val="21"/>
              </w:rPr>
              <w:t>分，非“▲”条款每有一项不满足扣</w:t>
            </w:r>
            <w:r>
              <w:rPr>
                <w:rFonts w:hint="eastAsia" w:ascii="宋体" w:hAnsi="宋体" w:eastAsia="宋体" w:cs="宋体"/>
                <w:sz w:val="21"/>
                <w:szCs w:val="21"/>
                <w:lang w:eastAsia="zh-CN"/>
              </w:rPr>
              <w:t>2</w:t>
            </w:r>
            <w:r>
              <w:rPr>
                <w:rFonts w:hint="eastAsia" w:ascii="宋体" w:hAnsi="宋体" w:eastAsia="宋体" w:cs="宋体"/>
                <w:sz w:val="21"/>
                <w:szCs w:val="21"/>
              </w:rPr>
              <w:t>分，扣完为止。</w:t>
            </w:r>
          </w:p>
        </w:tc>
        <w:tc>
          <w:tcPr>
            <w:tcW w:w="1282"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08" w:hRule="atLeast"/>
          <w:jc w:val="center"/>
        </w:trPr>
        <w:tc>
          <w:tcPr>
            <w:tcW w:w="783"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c>
          <w:tcPr>
            <w:tcW w:w="1255"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kern w:val="0"/>
                <w:sz w:val="21"/>
                <w:szCs w:val="21"/>
              </w:rPr>
            </w:pPr>
            <w:r>
              <w:rPr>
                <w:rFonts w:hint="eastAsia" w:ascii="宋体" w:hAnsi="宋体" w:eastAsia="宋体" w:cs="宋体"/>
                <w:kern w:val="0"/>
                <w:sz w:val="21"/>
                <w:szCs w:val="21"/>
                <w:lang w:eastAsia="zh-CN"/>
              </w:rPr>
              <w:t>维保</w:t>
            </w:r>
            <w:r>
              <w:rPr>
                <w:rFonts w:hint="eastAsia" w:ascii="宋体" w:hAnsi="宋体" w:eastAsia="宋体" w:cs="宋体"/>
                <w:kern w:val="0"/>
                <w:sz w:val="21"/>
                <w:szCs w:val="21"/>
              </w:rPr>
              <w:t>服务方案</w:t>
            </w:r>
          </w:p>
        </w:tc>
        <w:tc>
          <w:tcPr>
            <w:tcW w:w="757"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42</w:t>
            </w:r>
            <w:r>
              <w:rPr>
                <w:rFonts w:hint="eastAsia" w:ascii="宋体" w:hAnsi="宋体" w:eastAsia="宋体" w:cs="宋体"/>
                <w:color w:val="000000" w:themeColor="text1"/>
                <w:kern w:val="0"/>
                <w:sz w:val="21"/>
                <w:szCs w:val="21"/>
                <w:lang w:val="en-US" w:eastAsia="zh-CN"/>
                <w14:textFill>
                  <w14:solidFill>
                    <w14:schemeClr w14:val="tx1"/>
                  </w14:solidFill>
                </w14:textFill>
              </w:rPr>
              <w:t>分</w:t>
            </w:r>
          </w:p>
        </w:tc>
        <w:tc>
          <w:tcPr>
            <w:tcW w:w="5141"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供应商提供的针对本项目的项目技术服务方案进行评分，内容包括：①保养方案；②维修方案；③人员管理制度与作业规范；④维保服务质量保证；⑤技术保障方案；⑥培训方案；⑦应急方案，以上内容齐全且符合实际情况的得</w:t>
            </w:r>
            <w:r>
              <w:rPr>
                <w:rFonts w:hint="eastAsia" w:ascii="宋体" w:hAnsi="宋体" w:cs="宋体"/>
                <w:color w:val="000000" w:themeColor="text1"/>
                <w:sz w:val="21"/>
                <w:szCs w:val="21"/>
                <w:lang w:val="en-US" w:eastAsia="zh-CN"/>
                <w14:textFill>
                  <w14:solidFill>
                    <w14:schemeClr w14:val="tx1"/>
                  </w14:solidFill>
                </w14:textFill>
              </w:rPr>
              <w:t>42</w:t>
            </w:r>
            <w:r>
              <w:rPr>
                <w:rFonts w:hint="eastAsia" w:ascii="宋体" w:hAnsi="宋体" w:eastAsia="宋体" w:cs="宋体"/>
                <w:color w:val="000000" w:themeColor="text1"/>
                <w:sz w:val="21"/>
                <w:szCs w:val="21"/>
                <w14:textFill>
                  <w14:solidFill>
                    <w14:schemeClr w14:val="tx1"/>
                  </w14:solidFill>
                </w14:textFill>
              </w:rPr>
              <w:t>分，每缺少一个部分扣</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分，扣完为止；技术服务方案存在缺陷（缺陷是指：存在不适用项目实际情况的情形、凭空编造、内容前后不一致、前后逻辑错误、涉及的规范及标准错误、地点区域错误、内容缺失、不符合采购需求等）的，每有一处扣</w:t>
            </w:r>
            <w:r>
              <w:rPr>
                <w:rFonts w:hint="eastAsia" w:ascii="宋体" w:hAnsi="宋体" w:eastAsia="宋体" w:cs="宋体"/>
                <w:color w:val="000000" w:themeColor="text1"/>
                <w:sz w:val="21"/>
                <w:szCs w:val="21"/>
                <w:lang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分，每个部分最多扣</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分。</w:t>
            </w:r>
          </w:p>
        </w:tc>
        <w:tc>
          <w:tcPr>
            <w:tcW w:w="1282"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sz w:val="21"/>
                <w:szCs w:val="21"/>
              </w:rPr>
            </w:pPr>
            <w:bookmarkStart w:id="18" w:name="_GoBack"/>
            <w:bookmarkEnd w:id="1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6" w:hRule="atLeast"/>
          <w:jc w:val="center"/>
        </w:trPr>
        <w:tc>
          <w:tcPr>
            <w:tcW w:w="783"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1255"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kern w:val="0"/>
                <w:sz w:val="21"/>
                <w:szCs w:val="21"/>
              </w:rPr>
            </w:pPr>
            <w:r>
              <w:rPr>
                <w:rFonts w:hint="eastAsia" w:ascii="宋体" w:hAnsi="宋体" w:eastAsia="宋体" w:cs="宋体"/>
                <w:sz w:val="21"/>
                <w:szCs w:val="21"/>
              </w:rPr>
              <w:t>业绩证明</w:t>
            </w:r>
          </w:p>
        </w:tc>
        <w:tc>
          <w:tcPr>
            <w:tcW w:w="757"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8</w:t>
            </w:r>
            <w:r>
              <w:rPr>
                <w:rFonts w:hint="eastAsia" w:ascii="宋体" w:hAnsi="宋体" w:eastAsia="宋体" w:cs="宋体"/>
                <w:color w:val="000000" w:themeColor="text1"/>
                <w:kern w:val="0"/>
                <w:sz w:val="21"/>
                <w:szCs w:val="21"/>
                <w:lang w:val="en-US" w:eastAsia="zh-CN"/>
                <w14:textFill>
                  <w14:solidFill>
                    <w14:schemeClr w14:val="tx1"/>
                  </w14:solidFill>
                </w14:textFill>
              </w:rPr>
              <w:t>分</w:t>
            </w:r>
          </w:p>
        </w:tc>
        <w:tc>
          <w:tcPr>
            <w:tcW w:w="5141"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提供近三年（202</w:t>
            </w:r>
            <w:r>
              <w:rPr>
                <w:rFonts w:hint="eastAsia" w:ascii="宋体" w:hAnsi="宋体" w:eastAsia="宋体" w:cs="宋体"/>
                <w:color w:val="000000" w:themeColor="text1"/>
                <w:sz w:val="21"/>
                <w:szCs w:val="21"/>
                <w:lang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年1月1日起至今）同品牌</w:t>
            </w:r>
            <w:r>
              <w:rPr>
                <w:rFonts w:hint="eastAsia" w:ascii="宋体" w:hAnsi="宋体" w:eastAsia="宋体" w:cs="宋体"/>
                <w:color w:val="000000" w:themeColor="text1"/>
                <w:sz w:val="21"/>
                <w:szCs w:val="21"/>
                <w:lang w:eastAsia="zh-CN"/>
                <w14:textFill>
                  <w14:solidFill>
                    <w14:schemeClr w14:val="tx1"/>
                  </w14:solidFill>
                </w14:textFill>
              </w:rPr>
              <w:t>同型号</w:t>
            </w:r>
            <w:r>
              <w:rPr>
                <w:rFonts w:hint="eastAsia" w:ascii="宋体" w:hAnsi="宋体" w:eastAsia="宋体" w:cs="宋体"/>
                <w:color w:val="000000" w:themeColor="text1"/>
                <w:sz w:val="21"/>
                <w:szCs w:val="21"/>
                <w14:textFill>
                  <w14:solidFill>
                    <w14:schemeClr w14:val="tx1"/>
                  </w14:solidFill>
                </w14:textFill>
              </w:rPr>
              <w:t>DSA设备维保服务业绩，每提供一个得</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分，最高得</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分。</w:t>
            </w:r>
          </w:p>
        </w:tc>
        <w:tc>
          <w:tcPr>
            <w:tcW w:w="1282"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sz w:val="21"/>
                <w:szCs w:val="21"/>
                <w:lang w:val="en-US" w:eastAsia="zh-CN"/>
              </w:rPr>
            </w:pPr>
            <w:r>
              <w:rPr>
                <w:rFonts w:hint="eastAsia" w:ascii="宋体" w:hAnsi="宋体" w:eastAsia="宋体" w:cs="宋体"/>
                <w:sz w:val="21"/>
                <w:szCs w:val="21"/>
              </w:rPr>
              <w:t>提供合同复印件</w:t>
            </w:r>
            <w:r>
              <w:rPr>
                <w:rFonts w:hint="eastAsia" w:ascii="宋体" w:hAnsi="宋体" w:cs="宋体"/>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46" w:hRule="atLeast"/>
          <w:jc w:val="center"/>
        </w:trPr>
        <w:tc>
          <w:tcPr>
            <w:tcW w:w="783"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1255"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sz w:val="21"/>
                <w:szCs w:val="21"/>
              </w:rPr>
            </w:pPr>
            <w:r>
              <w:rPr>
                <w:rFonts w:hint="eastAsia" w:ascii="宋体" w:hAnsi="宋体" w:eastAsia="宋体" w:cs="宋体"/>
                <w:sz w:val="21"/>
                <w:szCs w:val="21"/>
              </w:rPr>
              <w:t>人员配置</w:t>
            </w:r>
          </w:p>
        </w:tc>
        <w:tc>
          <w:tcPr>
            <w:tcW w:w="757"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3分</w:t>
            </w:r>
          </w:p>
        </w:tc>
        <w:tc>
          <w:tcPr>
            <w:tcW w:w="5141"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sz w:val="21"/>
                <w:szCs w:val="21"/>
              </w:rPr>
            </w:pPr>
            <w:r>
              <w:rPr>
                <w:rFonts w:hint="eastAsia" w:ascii="宋体" w:hAnsi="宋体" w:eastAsia="宋体" w:cs="宋体"/>
                <w:sz w:val="21"/>
                <w:szCs w:val="21"/>
              </w:rPr>
              <w:t>提供本项目维修技术人员具有</w:t>
            </w:r>
            <w:r>
              <w:rPr>
                <w:rFonts w:hint="eastAsia" w:ascii="宋体" w:hAnsi="宋体" w:eastAsia="宋体" w:cs="宋体"/>
                <w:sz w:val="21"/>
                <w:szCs w:val="21"/>
                <w:lang w:eastAsia="zh-CN"/>
              </w:rPr>
              <w:t>的</w:t>
            </w:r>
            <w:r>
              <w:rPr>
                <w:rFonts w:hint="eastAsia" w:ascii="宋体" w:hAnsi="宋体" w:eastAsia="宋体" w:cs="宋体"/>
                <w:sz w:val="21"/>
                <w:szCs w:val="21"/>
              </w:rPr>
              <w:t>原厂维修培训合格证书，每提供1人得</w:t>
            </w:r>
            <w:r>
              <w:rPr>
                <w:rFonts w:hint="eastAsia" w:ascii="宋体" w:hAnsi="宋体" w:eastAsia="宋体" w:cs="宋体"/>
                <w:sz w:val="21"/>
                <w:szCs w:val="21"/>
                <w:lang w:eastAsia="zh-CN"/>
              </w:rPr>
              <w:t>1</w:t>
            </w:r>
            <w:r>
              <w:rPr>
                <w:rFonts w:hint="eastAsia" w:ascii="宋体" w:hAnsi="宋体" w:eastAsia="宋体" w:cs="宋体"/>
                <w:sz w:val="21"/>
                <w:szCs w:val="21"/>
              </w:rPr>
              <w:t>分，最多得</w:t>
            </w:r>
            <w:r>
              <w:rPr>
                <w:rFonts w:hint="eastAsia" w:ascii="宋体" w:hAnsi="宋体" w:eastAsia="宋体" w:cs="宋体"/>
                <w:sz w:val="21"/>
                <w:szCs w:val="21"/>
                <w:lang w:eastAsia="zh-CN"/>
              </w:rPr>
              <w:t>3</w:t>
            </w:r>
            <w:r>
              <w:rPr>
                <w:rFonts w:hint="eastAsia" w:ascii="宋体" w:hAnsi="宋体" w:eastAsia="宋体" w:cs="宋体"/>
                <w:sz w:val="21"/>
                <w:szCs w:val="21"/>
              </w:rPr>
              <w:t>分。</w:t>
            </w:r>
          </w:p>
        </w:tc>
        <w:tc>
          <w:tcPr>
            <w:tcW w:w="1282"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sz w:val="21"/>
                <w:szCs w:val="21"/>
                <w:lang w:val="en-US" w:eastAsia="zh-CN"/>
              </w:rPr>
            </w:pPr>
            <w:r>
              <w:rPr>
                <w:rFonts w:hint="eastAsia" w:ascii="宋体" w:hAnsi="宋体" w:eastAsia="宋体" w:cs="宋体"/>
                <w:sz w:val="21"/>
                <w:szCs w:val="21"/>
              </w:rPr>
              <w:t>提供培训证书复印件</w:t>
            </w:r>
            <w:r>
              <w:rPr>
                <w:rFonts w:hint="eastAsia" w:ascii="宋体" w:hAnsi="宋体" w:cs="宋体"/>
                <w:sz w:val="21"/>
                <w:szCs w:val="21"/>
                <w:lang w:eastAsia="zh-CN"/>
              </w:rPr>
              <w:t>。</w:t>
            </w:r>
          </w:p>
        </w:tc>
      </w:tr>
    </w:tbl>
    <w:p>
      <w:pPr>
        <w:rPr>
          <w:rFonts w:hint="eastAsia" w:ascii="宋体" w:hAnsi="宋体"/>
          <w:color w:val="auto"/>
          <w:kern w:val="2"/>
          <w:sz w:val="44"/>
          <w:szCs w:val="44"/>
        </w:rPr>
      </w:pPr>
      <w:r>
        <w:rPr>
          <w:rFonts w:hint="eastAsia" w:ascii="宋体" w:hAnsi="宋体" w:eastAsia="宋体" w:cs="宋体"/>
          <w:color w:val="auto"/>
          <w:kern w:val="2"/>
          <w:sz w:val="24"/>
          <w:szCs w:val="24"/>
        </w:rPr>
        <w:br w:type="page"/>
      </w:r>
    </w:p>
    <w:p>
      <w:pPr>
        <w:jc w:val="center"/>
        <w:rPr>
          <w:rFonts w:ascii="Times New Roman" w:hAnsi="Times New Roman"/>
          <w:b/>
          <w:sz w:val="30"/>
          <w:szCs w:val="30"/>
        </w:rPr>
      </w:pPr>
      <w:r>
        <w:rPr>
          <w:rFonts w:hint="eastAsia" w:ascii="Times New Roman" w:hAnsi="Times New Roman"/>
          <w:b/>
          <w:sz w:val="30"/>
          <w:szCs w:val="30"/>
        </w:rPr>
        <w:t>第四章 响应文件格式和要求</w:t>
      </w:r>
    </w:p>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一、响应文件要求：响应文件需具有的资料(仅有但不限于) （一式两份，一正一副，封面注明设备名称，报价为一次性报价。）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r>
        <w:rPr>
          <w:rFonts w:hint="eastAsia" w:ascii="宋体" w:hAnsi="宋体" w:eastAsia="宋体" w:cs="宋体"/>
          <w:sz w:val="24"/>
          <w:szCs w:val="24"/>
        </w:rPr>
        <w:t>提供营业执照。</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6、与其他比选申请人供应商之间，单位负责人不为同一人而且不存在直接控股、管理关系：</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本章所制响应文件格式，除格式中明确将该格式作为实质性要求的，一律不具有强制性，比选申请人应根据比选文件要求及实际情况进行填写。</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exact"/>
        <w:jc w:val="cente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center"/>
        <w:outlineLvl w:val="1"/>
        <w:rPr>
          <w:rFonts w:ascii="Times New Roman" w:hAnsi="Times New Roman" w:eastAsia="黑体"/>
          <w:b/>
          <w:kern w:val="0"/>
          <w:sz w:val="32"/>
          <w:szCs w:val="32"/>
        </w:rPr>
      </w:pPr>
      <w:bookmarkStart w:id="0" w:name="_Toc52036326"/>
      <w:bookmarkStart w:id="1" w:name="_Toc33698132"/>
      <w:bookmarkStart w:id="2" w:name="_Toc40447267"/>
      <w:bookmarkStart w:id="3" w:name="_Toc34051805"/>
      <w:bookmarkStart w:id="4" w:name="_Toc33709793"/>
    </w:p>
    <w:p>
      <w:pPr>
        <w:widowControl/>
        <w:spacing w:line="360" w:lineRule="auto"/>
        <w:jc w:val="center"/>
        <w:outlineLvl w:val="1"/>
        <w:rPr>
          <w:rFonts w:ascii="Times New Roman" w:hAnsi="Times New Roman" w:eastAsia="黑体"/>
          <w:b/>
          <w:kern w:val="0"/>
          <w:sz w:val="32"/>
          <w:szCs w:val="32"/>
        </w:rPr>
      </w:pPr>
      <w:r>
        <w:rPr>
          <w:rFonts w:ascii="Times New Roman" w:hAnsi="Times New Roman" w:eastAsia="黑体"/>
          <w:b/>
          <w:kern w:val="0"/>
          <w:sz w:val="32"/>
          <w:szCs w:val="32"/>
        </w:rPr>
        <w:t>一、封面</w:t>
      </w:r>
      <w:bookmarkEnd w:id="0"/>
      <w:bookmarkEnd w:id="1"/>
      <w:bookmarkEnd w:id="2"/>
      <w:bookmarkEnd w:id="3"/>
      <w:bookmarkEnd w:id="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pStyle w:val="3"/>
        <w:ind w:left="0" w:leftChars="0" w:firstLine="0" w:firstLineChars="0"/>
        <w:rPr>
          <w:rFonts w:hint="eastAsia"/>
        </w:rPr>
      </w:pPr>
    </w:p>
    <w:p>
      <w:pPr>
        <w:widowControl/>
        <w:spacing w:line="360" w:lineRule="auto"/>
        <w:jc w:val="center"/>
        <w:outlineLvl w:val="1"/>
        <w:rPr>
          <w:rFonts w:ascii="Times New Roman" w:hAnsi="Times New Roman" w:eastAsia="黑体"/>
          <w:b/>
          <w:kern w:val="0"/>
          <w:sz w:val="32"/>
          <w:szCs w:val="32"/>
        </w:rPr>
      </w:pPr>
      <w:bookmarkStart w:id="5" w:name="_Toc52036328"/>
      <w:bookmarkStart w:id="6" w:name="_Toc33709795"/>
      <w:bookmarkStart w:id="7" w:name="_Toc34051807"/>
      <w:bookmarkStart w:id="8" w:name="_Toc40447269"/>
      <w:bookmarkStart w:id="9" w:name="_Toc33698134"/>
      <w:r>
        <w:rPr>
          <w:rFonts w:ascii="Times New Roman" w:hAnsi="Times New Roman" w:eastAsia="黑体"/>
          <w:b/>
          <w:kern w:val="0"/>
          <w:sz w:val="32"/>
          <w:szCs w:val="32"/>
        </w:rPr>
        <w:t>承诺函</w:t>
      </w:r>
      <w:bookmarkEnd w:id="5"/>
      <w:bookmarkEnd w:id="6"/>
      <w:bookmarkEnd w:id="7"/>
      <w:bookmarkEnd w:id="8"/>
      <w:bookmarkEnd w:id="9"/>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w:t>
      </w:r>
      <w:r>
        <w:rPr>
          <w:rFonts w:hint="eastAsia" w:ascii="Times New Roman" w:hAnsi="Times New Roman"/>
          <w:kern w:val="0"/>
          <w:sz w:val="24"/>
          <w:szCs w:val="20"/>
          <w:lang w:eastAsia="zh-CN"/>
        </w:rPr>
        <w:t>无</w:t>
      </w:r>
      <w:r>
        <w:rPr>
          <w:rFonts w:ascii="Times New Roman" w:hAnsi="Times New Roman"/>
          <w:kern w:val="0"/>
          <w:sz w:val="24"/>
          <w:szCs w:val="20"/>
        </w:rPr>
        <w:t>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w:t>
      </w:r>
      <w:r>
        <w:rPr>
          <w:rFonts w:hint="eastAsia" w:ascii="Times New Roman" w:hAnsi="Times New Roman"/>
          <w:kern w:val="0"/>
          <w:sz w:val="24"/>
          <w:szCs w:val="20"/>
          <w:lang w:eastAsia="zh-CN"/>
        </w:rPr>
        <w:t>无</w:t>
      </w:r>
      <w:r>
        <w:rPr>
          <w:rFonts w:hint="eastAsia" w:ascii="Times New Roman" w:hAnsi="Times New Roman"/>
          <w:kern w:val="0"/>
          <w:sz w:val="24"/>
          <w:szCs w:val="20"/>
        </w:rPr>
        <w:t>行贿犯罪记录的承诺书。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rPr>
          <w:rFonts w:hint="eastAsia" w:ascii="宋体" w:hAnsi="宋体"/>
          <w:b/>
          <w:color w:val="auto"/>
          <w:sz w:val="32"/>
          <w:szCs w:val="32"/>
        </w:rPr>
      </w:pPr>
    </w:p>
    <w:p>
      <w:pPr>
        <w:pStyle w:val="11"/>
        <w:rPr>
          <w:rFonts w:hint="eastAsia" w:ascii="宋体" w:hAnsi="宋体"/>
          <w:b/>
          <w:color w:val="auto"/>
          <w:sz w:val="32"/>
          <w:szCs w:val="32"/>
        </w:rPr>
      </w:pPr>
    </w:p>
    <w:p>
      <w:pPr>
        <w:pStyle w:val="11"/>
        <w:rPr>
          <w:rFonts w:hint="eastAsia" w:ascii="宋体" w:hAnsi="宋体"/>
          <w:b/>
          <w:color w:val="auto"/>
          <w:sz w:val="32"/>
          <w:szCs w:val="32"/>
        </w:rPr>
      </w:pPr>
    </w:p>
    <w:p>
      <w:pPr>
        <w:jc w:val="center"/>
        <w:rPr>
          <w:rFonts w:hint="eastAsia" w:ascii="宋体" w:hAnsi="宋体"/>
          <w:b/>
          <w:color w:val="auto"/>
          <w:sz w:val="32"/>
          <w:szCs w:val="32"/>
        </w:rPr>
      </w:pPr>
      <w:r>
        <w:rPr>
          <w:rFonts w:hint="eastAsia" w:ascii="宋体" w:hAnsi="宋体"/>
          <w:b/>
          <w:color w:val="auto"/>
          <w:sz w:val="32"/>
          <w:szCs w:val="32"/>
        </w:rPr>
        <w:t>法定代表人身份证明</w:t>
      </w:r>
    </w:p>
    <w:p>
      <w:pPr>
        <w:spacing w:line="360" w:lineRule="auto"/>
        <w:ind w:firstLine="612"/>
        <w:jc w:val="center"/>
        <w:rPr>
          <w:rFonts w:hint="eastAsia" w:ascii="宋体" w:hAnsi="宋体"/>
          <w:color w:val="auto"/>
          <w:sz w:val="28"/>
          <w:szCs w:val="28"/>
        </w:rPr>
      </w:pPr>
    </w:p>
    <w:p>
      <w:pPr>
        <w:spacing w:line="480" w:lineRule="auto"/>
        <w:ind w:firstLine="612"/>
        <w:rPr>
          <w:rFonts w:hint="eastAsia" w:ascii="宋体" w:hAnsi="宋体"/>
          <w:color w:val="auto"/>
          <w:sz w:val="28"/>
          <w:szCs w:val="28"/>
        </w:rPr>
      </w:pPr>
      <w:r>
        <w:rPr>
          <w:rFonts w:hint="eastAsia" w:ascii="宋体" w:hAnsi="宋体"/>
          <w:color w:val="auto"/>
          <w:sz w:val="28"/>
          <w:szCs w:val="28"/>
        </w:rPr>
        <w:t>单位名称：</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单位性质：</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地    址：</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rPr>
      </w:pPr>
      <w:r>
        <w:rPr>
          <w:rFonts w:hint="eastAsia" w:ascii="宋体" w:hAnsi="宋体"/>
          <w:color w:val="auto"/>
          <w:sz w:val="28"/>
          <w:szCs w:val="28"/>
        </w:rPr>
        <w:t>成立时间：</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经营期限：</w:t>
      </w:r>
      <w:r>
        <w:rPr>
          <w:rFonts w:hint="eastAsia" w:ascii="宋体" w:hAnsi="宋体"/>
          <w:color w:val="auto"/>
          <w:sz w:val="28"/>
          <w:szCs w:val="28"/>
          <w:u w:val="single"/>
        </w:rPr>
        <w:t xml:space="preserve">                                          </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姓  名：</w:t>
      </w:r>
      <w:r>
        <w:rPr>
          <w:rFonts w:hint="eastAsia" w:ascii="宋体" w:hAnsi="宋体"/>
          <w:color w:val="auto"/>
          <w:sz w:val="28"/>
          <w:szCs w:val="28"/>
          <w:u w:val="single"/>
        </w:rPr>
        <w:t xml:space="preserve">       </w:t>
      </w:r>
      <w:r>
        <w:rPr>
          <w:rFonts w:hint="eastAsia" w:ascii="宋体" w:hAnsi="宋体"/>
          <w:color w:val="auto"/>
          <w:sz w:val="28"/>
          <w:szCs w:val="28"/>
        </w:rPr>
        <w:t xml:space="preserve"> 性别：</w:t>
      </w:r>
      <w:r>
        <w:rPr>
          <w:rFonts w:hint="eastAsia" w:ascii="宋体" w:hAnsi="宋体"/>
          <w:color w:val="auto"/>
          <w:sz w:val="28"/>
          <w:szCs w:val="28"/>
          <w:u w:val="single"/>
        </w:rPr>
        <w:t xml:space="preserve">      </w:t>
      </w:r>
      <w:r>
        <w:rPr>
          <w:rFonts w:hint="eastAsia" w:ascii="宋体" w:hAnsi="宋体"/>
          <w:color w:val="auto"/>
          <w:sz w:val="28"/>
          <w:szCs w:val="28"/>
        </w:rPr>
        <w:t>年龄：</w:t>
      </w:r>
      <w:r>
        <w:rPr>
          <w:rFonts w:hint="eastAsia" w:ascii="宋体" w:hAnsi="宋体"/>
          <w:color w:val="auto"/>
          <w:sz w:val="28"/>
          <w:szCs w:val="28"/>
          <w:u w:val="single"/>
        </w:rPr>
        <w:t xml:space="preserve">       </w:t>
      </w:r>
      <w:r>
        <w:rPr>
          <w:rFonts w:hint="eastAsia" w:ascii="宋体" w:hAnsi="宋体"/>
          <w:color w:val="auto"/>
          <w:sz w:val="28"/>
          <w:szCs w:val="28"/>
        </w:rPr>
        <w:t xml:space="preserve"> 职务：</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p>
    <w:p>
      <w:pPr>
        <w:spacing w:line="480" w:lineRule="auto"/>
        <w:rPr>
          <w:rFonts w:hint="eastAsia" w:ascii="宋体" w:hAnsi="宋体"/>
          <w:color w:val="auto"/>
          <w:sz w:val="28"/>
          <w:szCs w:val="28"/>
        </w:rPr>
      </w:pPr>
      <w:r>
        <w:rPr>
          <w:rFonts w:hint="eastAsia" w:ascii="宋体" w:hAnsi="宋体"/>
          <w:color w:val="auto"/>
          <w:sz w:val="28"/>
          <w:szCs w:val="28"/>
        </w:rPr>
        <w:t>系</w:t>
      </w:r>
      <w:r>
        <w:rPr>
          <w:rFonts w:hint="eastAsia" w:ascii="宋体" w:hAnsi="宋体"/>
          <w:color w:val="auto"/>
          <w:sz w:val="28"/>
          <w:szCs w:val="28"/>
          <w:u w:val="single"/>
        </w:rPr>
        <w:t xml:space="preserve">          （供应商单位名称）                     </w:t>
      </w:r>
      <w:r>
        <w:rPr>
          <w:rFonts w:hint="eastAsia" w:ascii="宋体" w:hAnsi="宋体"/>
          <w:color w:val="auto"/>
          <w:sz w:val="28"/>
          <w:szCs w:val="28"/>
        </w:rPr>
        <w:t>的法定代表人。</w:t>
      </w:r>
    </w:p>
    <w:p>
      <w:pPr>
        <w:spacing w:line="360" w:lineRule="auto"/>
        <w:ind w:firstLine="61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特此证明。</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pPr>
        <w:spacing w:line="360" w:lineRule="auto"/>
        <w:jc w:val="center"/>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u w:val="thick"/>
        </w:rPr>
      </w:pPr>
      <w:r>
        <w:rPr>
          <w:rFonts w:hint="eastAsia" w:ascii="宋体" w:hAnsi="宋体"/>
          <w:color w:val="auto"/>
          <w:sz w:val="28"/>
          <w:szCs w:val="28"/>
        </w:rPr>
        <w:t>供应商（盖章）：</w:t>
      </w:r>
    </w:p>
    <w:p>
      <w:pPr>
        <w:spacing w:line="480" w:lineRule="auto"/>
        <w:ind w:right="600" w:firstLine="560" w:firstLineChars="200"/>
        <w:rPr>
          <w:rFonts w:hint="eastAsia" w:ascii="宋体" w:hAnsi="宋体"/>
          <w:color w:val="auto"/>
          <w:sz w:val="28"/>
          <w:szCs w:val="28"/>
          <w:u w:val="single"/>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 xml:space="preserve">日 </w:t>
      </w:r>
    </w:p>
    <w:p>
      <w:pPr>
        <w:spacing w:line="480" w:lineRule="auto"/>
        <w:ind w:right="600"/>
        <w:rPr>
          <w:rFonts w:hint="eastAsia" w:ascii="宋体" w:hAnsi="宋体"/>
          <w:color w:val="auto"/>
          <w:sz w:val="24"/>
          <w:szCs w:val="24"/>
          <w:u w:val="single"/>
        </w:rPr>
      </w:pPr>
    </w:p>
    <w:p>
      <w:pPr>
        <w:spacing w:line="480" w:lineRule="auto"/>
        <w:ind w:right="600"/>
        <w:rPr>
          <w:rFonts w:hint="eastAsia" w:ascii="宋体" w:hAnsi="宋体"/>
          <w:color w:val="auto"/>
          <w:sz w:val="24"/>
          <w:szCs w:val="24"/>
          <w:u w:val="single"/>
        </w:rPr>
      </w:pPr>
    </w:p>
    <w:p>
      <w:pPr>
        <w:spacing w:line="480" w:lineRule="auto"/>
        <w:ind w:right="600"/>
        <w:rPr>
          <w:rFonts w:hint="eastAsia" w:ascii="宋体" w:hAnsi="宋体"/>
          <w:color w:val="auto"/>
          <w:sz w:val="22"/>
          <w:szCs w:val="22"/>
        </w:rPr>
      </w:pPr>
      <w:r>
        <w:rPr>
          <w:rFonts w:hint="eastAsia" w:ascii="宋体" w:hAnsi="宋体"/>
          <w:color w:val="auto"/>
          <w:sz w:val="22"/>
          <w:szCs w:val="22"/>
        </w:rPr>
        <w:t>附：法定代表人身份证复印件。</w:t>
      </w:r>
    </w:p>
    <w:p>
      <w:pPr>
        <w:spacing w:line="480" w:lineRule="auto"/>
        <w:ind w:right="600"/>
        <w:rPr>
          <w:rFonts w:hint="eastAsia" w:ascii="宋体" w:hAnsi="宋体"/>
          <w:b/>
          <w:color w:val="auto"/>
          <w:sz w:val="32"/>
          <w:szCs w:val="32"/>
        </w:rPr>
      </w:pPr>
      <w:r>
        <w:rPr>
          <w:rFonts w:hint="eastAsia" w:ascii="宋体" w:hAnsi="宋体"/>
          <w:color w:val="auto"/>
          <w:sz w:val="22"/>
          <w:szCs w:val="22"/>
        </w:rPr>
        <w:t>注：法定代表人亲自投标而不委托授权代理人投标适用。</w:t>
      </w:r>
    </w:p>
    <w:p>
      <w:pPr>
        <w:rPr>
          <w:rFonts w:hint="eastAsia" w:ascii="宋体" w:hAnsi="宋体"/>
          <w:b/>
          <w:color w:val="auto"/>
          <w:sz w:val="32"/>
          <w:szCs w:val="32"/>
        </w:rPr>
      </w:pPr>
      <w:r>
        <w:rPr>
          <w:rFonts w:hint="eastAsia" w:ascii="宋体" w:hAnsi="宋体"/>
          <w:b/>
          <w:color w:val="auto"/>
          <w:sz w:val="32"/>
          <w:szCs w:val="32"/>
        </w:rPr>
        <w:br w:type="page"/>
      </w:r>
    </w:p>
    <w:p>
      <w:pPr>
        <w:pStyle w:val="6"/>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法定代表人授权委托书</w:t>
      </w:r>
    </w:p>
    <w:p>
      <w:pPr>
        <w:pStyle w:val="6"/>
        <w:spacing w:line="500" w:lineRule="exact"/>
        <w:ind w:left="0" w:leftChars="0"/>
        <w:jc w:val="center"/>
        <w:rPr>
          <w:rFonts w:hint="eastAsia" w:ascii="宋体" w:hAnsi="宋体"/>
          <w:b/>
          <w:color w:val="auto"/>
          <w:sz w:val="32"/>
          <w:szCs w:val="32"/>
        </w:rPr>
      </w:pPr>
    </w:p>
    <w:p>
      <w:pPr>
        <w:spacing w:line="480" w:lineRule="auto"/>
        <w:ind w:firstLine="562" w:firstLineChars="201"/>
        <w:rPr>
          <w:rFonts w:hint="eastAsia" w:ascii="宋体" w:hAnsi="宋体"/>
          <w:color w:val="auto"/>
          <w:sz w:val="28"/>
          <w:szCs w:val="28"/>
        </w:rPr>
      </w:pPr>
      <w:r>
        <w:rPr>
          <w:rFonts w:hint="eastAsia" w:ascii="宋体" w:hAnsi="宋体"/>
          <w:color w:val="auto"/>
          <w:sz w:val="28"/>
          <w:szCs w:val="28"/>
        </w:rPr>
        <w:t>本授权委托书声明：我</w:t>
      </w:r>
      <w:r>
        <w:rPr>
          <w:rFonts w:hint="eastAsia" w:ascii="宋体" w:hAnsi="宋体"/>
          <w:color w:val="auto"/>
          <w:sz w:val="28"/>
          <w:szCs w:val="28"/>
          <w:u w:val="single"/>
        </w:rPr>
        <w:t xml:space="preserve">    （姓名 ）     </w:t>
      </w:r>
      <w:r>
        <w:rPr>
          <w:rFonts w:hint="eastAsia" w:ascii="宋体" w:hAnsi="宋体"/>
          <w:color w:val="auto"/>
          <w:sz w:val="28"/>
          <w:szCs w:val="28"/>
        </w:rPr>
        <w:t>系</w:t>
      </w:r>
      <w:r>
        <w:rPr>
          <w:rFonts w:hint="eastAsia" w:ascii="宋体" w:hAnsi="宋体"/>
          <w:color w:val="auto"/>
          <w:sz w:val="28"/>
          <w:szCs w:val="28"/>
          <w:u w:val="single"/>
        </w:rPr>
        <w:t xml:space="preserve">     （供应商）      </w:t>
      </w:r>
      <w:r>
        <w:rPr>
          <w:rFonts w:hint="eastAsia" w:ascii="宋体" w:hAnsi="宋体"/>
          <w:color w:val="auto"/>
          <w:sz w:val="28"/>
          <w:szCs w:val="28"/>
        </w:rPr>
        <w:t>的法定代表人，现授权委托</w:t>
      </w:r>
      <w:r>
        <w:rPr>
          <w:rFonts w:hint="eastAsia" w:ascii="宋体" w:hAnsi="宋体"/>
          <w:color w:val="auto"/>
          <w:sz w:val="28"/>
          <w:szCs w:val="28"/>
          <w:u w:val="single"/>
        </w:rPr>
        <w:t xml:space="preserve">    （单位名称）         </w:t>
      </w:r>
      <w:r>
        <w:rPr>
          <w:rFonts w:hint="eastAsia" w:ascii="宋体" w:hAnsi="宋体"/>
          <w:color w:val="auto"/>
          <w:sz w:val="28"/>
          <w:szCs w:val="28"/>
        </w:rPr>
        <w:t>的</w:t>
      </w:r>
      <w:r>
        <w:rPr>
          <w:rFonts w:hint="eastAsia" w:ascii="宋体" w:hAnsi="宋体"/>
          <w:color w:val="auto"/>
          <w:sz w:val="28"/>
          <w:szCs w:val="28"/>
          <w:u w:val="single"/>
        </w:rPr>
        <w:t xml:space="preserve">   （姓名） </w:t>
      </w:r>
      <w:r>
        <w:rPr>
          <w:rFonts w:hint="eastAsia" w:ascii="宋体" w:hAnsi="宋体"/>
          <w:color w:val="auto"/>
          <w:sz w:val="28"/>
          <w:szCs w:val="28"/>
        </w:rPr>
        <w:t>为我公司代理人，以本公司的名义参加</w:t>
      </w:r>
      <w:r>
        <w:rPr>
          <w:rFonts w:hint="eastAsia" w:ascii="宋体" w:hAnsi="宋体"/>
          <w:color w:val="auto"/>
          <w:sz w:val="28"/>
          <w:szCs w:val="28"/>
          <w:u w:val="single"/>
        </w:rPr>
        <w:t xml:space="preserve">    （招标人）  </w:t>
      </w:r>
      <w:r>
        <w:rPr>
          <w:rFonts w:hint="eastAsia" w:ascii="宋体" w:hAnsi="宋体"/>
          <w:color w:val="auto"/>
          <w:sz w:val="28"/>
          <w:szCs w:val="28"/>
        </w:rPr>
        <w:t>的</w:t>
      </w:r>
      <w:r>
        <w:rPr>
          <w:rFonts w:hint="eastAsia" w:ascii="宋体" w:hAnsi="宋体"/>
          <w:color w:val="auto"/>
          <w:sz w:val="28"/>
          <w:szCs w:val="28"/>
          <w:u w:val="single"/>
        </w:rPr>
        <w:t xml:space="preserve">  （项目名称）  </w:t>
      </w:r>
      <w:r>
        <w:rPr>
          <w:rFonts w:hint="eastAsia" w:ascii="宋体" w:hAnsi="宋体"/>
          <w:color w:val="auto"/>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代理人无权转让此授权委托书，特此委托。</w:t>
      </w:r>
    </w:p>
    <w:p>
      <w:pPr>
        <w:spacing w:line="360" w:lineRule="auto"/>
        <w:rPr>
          <w:rFonts w:hint="eastAsia" w:ascii="宋体" w:hAnsi="宋体"/>
          <w:color w:val="auto"/>
          <w:sz w:val="28"/>
          <w:szCs w:val="28"/>
        </w:rPr>
      </w:pPr>
      <w:r>
        <w:rPr>
          <w:rFonts w:hint="eastAsia" w:ascii="宋体" w:hAnsi="宋体"/>
          <w:color w:val="auto"/>
          <w:sz w:val="28"/>
          <w:szCs w:val="28"/>
        </w:rPr>
        <w:t xml:space="preserve"> </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供应商（盖章）：</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法定代表人（签字或盖章）：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授权代表（签字或盖章）：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附：（1）法定代表人身份证明原件和法定代表人身份证复印件。</w:t>
      </w:r>
    </w:p>
    <w:p>
      <w:pPr>
        <w:widowControl/>
        <w:spacing w:line="330" w:lineRule="atLeast"/>
        <w:ind w:firstLine="440" w:firstLineChars="200"/>
        <w:jc w:val="left"/>
        <w:rPr>
          <w:rFonts w:hint="eastAsia" w:ascii="宋体" w:hAnsi="宋体"/>
          <w:bCs/>
          <w:color w:val="auto"/>
          <w:kern w:val="0"/>
          <w:sz w:val="22"/>
          <w:szCs w:val="22"/>
        </w:rPr>
      </w:pPr>
      <w:r>
        <w:rPr>
          <w:rFonts w:hint="eastAsia" w:ascii="宋体" w:hAnsi="宋体"/>
          <w:bCs/>
          <w:color w:val="auto"/>
          <w:kern w:val="0"/>
          <w:sz w:val="22"/>
          <w:szCs w:val="22"/>
        </w:rPr>
        <w:t>（2）授权委托人身份证复印件。</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 xml:space="preserve"> </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注：法定代表人不亲自投标而委托授权代理人投标适用。</w:t>
      </w:r>
    </w:p>
    <w:p>
      <w:pPr>
        <w:rPr>
          <w:rFonts w:hint="eastAsia" w:ascii="宋体" w:hAnsi="宋体"/>
          <w:b/>
          <w:color w:val="auto"/>
          <w:sz w:val="32"/>
          <w:szCs w:val="32"/>
        </w:rPr>
      </w:pPr>
      <w:r>
        <w:rPr>
          <w:rFonts w:hint="eastAsia" w:ascii="宋体" w:hAnsi="宋体"/>
          <w:b/>
          <w:color w:val="auto"/>
          <w:sz w:val="32"/>
          <w:szCs w:val="32"/>
        </w:rPr>
        <w:br w:type="page"/>
      </w:r>
    </w:p>
    <w:p>
      <w:pPr>
        <w:jc w:val="center"/>
        <w:rPr>
          <w:rFonts w:ascii="宋体" w:hAnsi="宋体" w:cs="宋体"/>
          <w:b/>
          <w:color w:val="000000"/>
          <w:sz w:val="28"/>
          <w:szCs w:val="28"/>
        </w:rPr>
      </w:pPr>
      <w:r>
        <w:rPr>
          <w:rFonts w:hint="eastAsia" w:ascii="宋体" w:hAnsi="宋体" w:cs="宋体"/>
          <w:b/>
          <w:color w:val="000000"/>
          <w:sz w:val="28"/>
          <w:szCs w:val="28"/>
        </w:rPr>
        <w:t>其他资质、业绩等</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一、比选申请人基本情况表</w:t>
      </w:r>
    </w:p>
    <w:p>
      <w:pPr>
        <w:pStyle w:val="11"/>
        <w:ind w:firstLine="0" w:firstLineChars="0"/>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二、技术、服务要求应答表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三、商务要求应答表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831"/>
        <w:gridCol w:w="2831"/>
        <w:gridCol w:w="1410"/>
        <w:gridCol w:w="1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四、比选申请人本项目管理、技术、服务人员情况表</w:t>
      </w:r>
    </w:p>
    <w:p>
      <w:pPr>
        <w:pStyle w:val="11"/>
        <w:ind w:firstLine="0" w:firstLineChars="0"/>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10" w:name="_Toc503986415"/>
      <w:bookmarkStart w:id="11" w:name="_Toc503986838"/>
      <w:bookmarkStart w:id="12" w:name="_Toc503986971"/>
      <w:bookmarkStart w:id="13" w:name="_Toc503987183"/>
      <w:bookmarkStart w:id="14" w:name="_Toc503987104"/>
      <w:bookmarkStart w:id="15" w:name="_Toc503987293"/>
    </w:p>
    <w:bookmarkEnd w:id="10"/>
    <w:bookmarkEnd w:id="11"/>
    <w:bookmarkEnd w:id="12"/>
    <w:bookmarkEnd w:id="13"/>
    <w:bookmarkEnd w:id="14"/>
    <w:bookmarkEnd w:id="15"/>
    <w:p>
      <w:pPr>
        <w:pStyle w:val="6"/>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报价函</w:t>
      </w:r>
    </w:p>
    <w:p>
      <w:pPr>
        <w:spacing w:line="480" w:lineRule="auto"/>
        <w:jc w:val="left"/>
        <w:rPr>
          <w:rFonts w:hint="eastAsia"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widowControl/>
        <w:shd w:val="clear" w:color="auto" w:fill="FFFFFF"/>
        <w:snapToGrid w:val="0"/>
        <w:spacing w:line="48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1、我公司全面研究了</w:t>
      </w:r>
      <w:r>
        <w:rPr>
          <w:rFonts w:hint="eastAsia" w:ascii="宋体" w:hAnsi="宋体" w:eastAsia="宋体" w:cs="宋体"/>
          <w:b/>
          <w:bCs/>
          <w:color w:val="000000"/>
          <w:sz w:val="28"/>
          <w:szCs w:val="28"/>
          <w:u w:val="single"/>
          <w:lang w:eastAsia="zh-CN"/>
        </w:rPr>
        <w:t>DSA维保服务采购项目</w:t>
      </w:r>
      <w:r>
        <w:rPr>
          <w:rFonts w:hint="eastAsia" w:ascii="宋体" w:hAnsi="宋体" w:cs="宋体"/>
          <w:color w:val="000000"/>
          <w:sz w:val="28"/>
          <w:szCs w:val="28"/>
        </w:rPr>
        <w:t>的</w:t>
      </w:r>
      <w:r>
        <w:rPr>
          <w:rFonts w:hint="eastAsia" w:ascii="宋体" w:hAnsi="宋体" w:cs="宋体"/>
          <w:color w:val="000000"/>
          <w:sz w:val="28"/>
          <w:szCs w:val="28"/>
          <w:lang w:eastAsia="zh-CN"/>
        </w:rPr>
        <w:t>比选</w:t>
      </w:r>
      <w:r>
        <w:rPr>
          <w:rFonts w:hint="eastAsia" w:ascii="宋体" w:hAnsi="宋体" w:cs="宋体"/>
          <w:color w:val="000000"/>
          <w:sz w:val="28"/>
          <w:szCs w:val="28"/>
        </w:rPr>
        <w:t>文件及相关资料，我们将遵照询价文件的要求承担相应的全部工作。</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2、我们完全同意供应商选择中标单位的办法，并同意自行承担为询价采购所发生的一切费用。</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3、我们严格遵守本投标报价函的各项承诺。投标报价函始终将对我方具有约束力，并随时接受中标。</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4、在合同协议书正式签署生效之前，本投标报价函连同你单位的中标通知书将成我们双方之间共同遵守的条件，对双方具有约束力。</w:t>
      </w:r>
    </w:p>
    <w:p>
      <w:pPr>
        <w:spacing w:line="480" w:lineRule="auto"/>
        <w:ind w:firstLine="560" w:firstLineChars="200"/>
        <w:rPr>
          <w:rFonts w:hint="eastAsia" w:ascii="宋体" w:hAnsi="宋体" w:cs="宋体"/>
          <w:color w:val="FF0000"/>
          <w:sz w:val="28"/>
          <w:szCs w:val="28"/>
        </w:rPr>
      </w:pPr>
      <w:r>
        <w:rPr>
          <w:rFonts w:hint="eastAsia" w:ascii="宋体" w:hAnsi="宋体" w:cs="宋体"/>
          <w:sz w:val="28"/>
          <w:szCs w:val="28"/>
        </w:rPr>
        <w:t>5、</w:t>
      </w:r>
      <w:bookmarkStart w:id="16" w:name="OLE_LINK1"/>
      <w:bookmarkStart w:id="17" w:name="OLE_LINK2"/>
      <w:r>
        <w:rPr>
          <w:rFonts w:hint="eastAsia" w:ascii="宋体" w:hAnsi="宋体" w:cs="宋体"/>
          <w:sz w:val="28"/>
          <w:szCs w:val="28"/>
        </w:rPr>
        <w:t>我公司报价为</w:t>
      </w:r>
      <w:r>
        <w:rPr>
          <w:rFonts w:hint="eastAsia" w:ascii="宋体" w:hAnsi="宋体" w:cs="宋体"/>
          <w:sz w:val="28"/>
          <w:szCs w:val="28"/>
          <w:u w:val="single"/>
        </w:rPr>
        <w:t xml:space="preserve">       </w:t>
      </w:r>
      <w:r>
        <w:rPr>
          <w:rFonts w:hint="eastAsia" w:ascii="宋体" w:hAnsi="宋体" w:cs="宋体"/>
          <w:sz w:val="28"/>
          <w:szCs w:val="28"/>
        </w:rPr>
        <w:t>元</w:t>
      </w:r>
      <w:r>
        <w:rPr>
          <w:rFonts w:hint="eastAsia" w:ascii="宋体" w:hAnsi="宋体" w:cs="宋体"/>
          <w:sz w:val="28"/>
          <w:szCs w:val="28"/>
          <w:lang w:val="en-US" w:eastAsia="zh-CN"/>
        </w:rPr>
        <w:t>/年</w:t>
      </w:r>
      <w:r>
        <w:rPr>
          <w:rFonts w:hint="eastAsia" w:ascii="宋体" w:hAnsi="宋体" w:cs="宋体"/>
          <w:sz w:val="28"/>
          <w:szCs w:val="28"/>
        </w:rPr>
        <w:t>，</w:t>
      </w:r>
      <w:r>
        <w:rPr>
          <w:rFonts w:hint="eastAsia" w:ascii="宋体" w:hAnsi="宋体"/>
          <w:bCs/>
          <w:sz w:val="28"/>
          <w:szCs w:val="28"/>
        </w:rPr>
        <w:t>该报价包含</w:t>
      </w:r>
      <w:bookmarkEnd w:id="16"/>
      <w:bookmarkEnd w:id="17"/>
      <w:r>
        <w:rPr>
          <w:rFonts w:hint="eastAsia" w:ascii="宋体" w:hAnsi="宋体"/>
          <w:bCs/>
          <w:sz w:val="28"/>
          <w:szCs w:val="28"/>
        </w:rPr>
        <w:t>包括成本、利润、风险费、税金等。</w:t>
      </w:r>
    </w:p>
    <w:p>
      <w:pPr>
        <w:spacing w:line="360" w:lineRule="auto"/>
        <w:jc w:val="left"/>
        <w:rPr>
          <w:rFonts w:hint="eastAsia" w:ascii="宋体" w:hAnsi="宋体"/>
          <w:color w:val="000000"/>
          <w:sz w:val="24"/>
        </w:rPr>
      </w:pPr>
    </w:p>
    <w:p>
      <w:pPr>
        <w:spacing w:line="360" w:lineRule="auto"/>
        <w:ind w:firstLine="890" w:firstLineChars="371"/>
        <w:jc w:val="left"/>
        <w:rPr>
          <w:rFonts w:hint="eastAsia" w:ascii="宋体" w:hAnsi="宋体"/>
          <w:color w:val="000000"/>
          <w:sz w:val="24"/>
        </w:rPr>
      </w:pPr>
    </w:p>
    <w:p>
      <w:pPr>
        <w:spacing w:line="48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供应商（盖章）：</w:t>
      </w:r>
    </w:p>
    <w:p>
      <w:pPr>
        <w:spacing w:line="48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ind w:firstLine="560" w:firstLineChars="200"/>
        <w:jc w:val="left"/>
        <w:rPr>
          <w:rFonts w:hint="eastAsia"/>
          <w:color w:val="auto"/>
        </w:rPr>
      </w:pPr>
      <w:r>
        <w:rPr>
          <w:rFonts w:hint="eastAsia" w:ascii="宋体" w:hAnsi="宋体" w:cs="宋体"/>
          <w:color w:val="000000"/>
          <w:sz w:val="28"/>
          <w:szCs w:val="28"/>
        </w:rPr>
        <w:t>日  期：       年    月</w:t>
      </w:r>
      <w:r>
        <w:rPr>
          <w:rFonts w:hint="eastAsia" w:ascii="宋体" w:hAnsi="宋体" w:cs="宋体"/>
          <w:color w:val="000000"/>
          <w:sz w:val="28"/>
          <w:szCs w:val="28"/>
          <w:lang w:val="en-US" w:eastAsia="zh-CN"/>
        </w:rPr>
        <w:t xml:space="preserve">   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28428F"/>
    <w:rsid w:val="00261FD5"/>
    <w:rsid w:val="0028428F"/>
    <w:rsid w:val="002A3478"/>
    <w:rsid w:val="00427F57"/>
    <w:rsid w:val="0060439E"/>
    <w:rsid w:val="007F0216"/>
    <w:rsid w:val="00815C23"/>
    <w:rsid w:val="00907AF1"/>
    <w:rsid w:val="00B82203"/>
    <w:rsid w:val="00BD1045"/>
    <w:rsid w:val="040E2F10"/>
    <w:rsid w:val="04874344"/>
    <w:rsid w:val="053248A6"/>
    <w:rsid w:val="07051230"/>
    <w:rsid w:val="09304FAA"/>
    <w:rsid w:val="097529BD"/>
    <w:rsid w:val="0978425B"/>
    <w:rsid w:val="0ACA55D0"/>
    <w:rsid w:val="0E4A7770"/>
    <w:rsid w:val="106E0E4F"/>
    <w:rsid w:val="1202249F"/>
    <w:rsid w:val="12C30C3D"/>
    <w:rsid w:val="13435BDD"/>
    <w:rsid w:val="15E8005E"/>
    <w:rsid w:val="16E96798"/>
    <w:rsid w:val="194B0E40"/>
    <w:rsid w:val="1B7A205D"/>
    <w:rsid w:val="1D2B2219"/>
    <w:rsid w:val="1D5C583A"/>
    <w:rsid w:val="1DAB47A7"/>
    <w:rsid w:val="1E1862E1"/>
    <w:rsid w:val="1EDD6BE3"/>
    <w:rsid w:val="1F2F2811"/>
    <w:rsid w:val="1F6D6A13"/>
    <w:rsid w:val="20002CC4"/>
    <w:rsid w:val="23130E25"/>
    <w:rsid w:val="2368314C"/>
    <w:rsid w:val="23BB2F88"/>
    <w:rsid w:val="249E438A"/>
    <w:rsid w:val="264D0C78"/>
    <w:rsid w:val="279D5FAE"/>
    <w:rsid w:val="28125142"/>
    <w:rsid w:val="2A7F1BDE"/>
    <w:rsid w:val="2AFA6849"/>
    <w:rsid w:val="2CA32B27"/>
    <w:rsid w:val="30BD1F4D"/>
    <w:rsid w:val="31823986"/>
    <w:rsid w:val="32A777DC"/>
    <w:rsid w:val="34CA7D5B"/>
    <w:rsid w:val="350D63F7"/>
    <w:rsid w:val="35A34F9B"/>
    <w:rsid w:val="39273424"/>
    <w:rsid w:val="3A770106"/>
    <w:rsid w:val="3B82003D"/>
    <w:rsid w:val="3BE56AB8"/>
    <w:rsid w:val="3DDA2C77"/>
    <w:rsid w:val="3F5B3812"/>
    <w:rsid w:val="40B05AAD"/>
    <w:rsid w:val="40BD27DF"/>
    <w:rsid w:val="438D514A"/>
    <w:rsid w:val="461432C9"/>
    <w:rsid w:val="474E222A"/>
    <w:rsid w:val="4824679C"/>
    <w:rsid w:val="48E17380"/>
    <w:rsid w:val="4B7C6A6E"/>
    <w:rsid w:val="4C871DB8"/>
    <w:rsid w:val="4F283448"/>
    <w:rsid w:val="4FC7250D"/>
    <w:rsid w:val="50C057AC"/>
    <w:rsid w:val="51823F64"/>
    <w:rsid w:val="523003BC"/>
    <w:rsid w:val="52D36A30"/>
    <w:rsid w:val="52FB061F"/>
    <w:rsid w:val="53402B31"/>
    <w:rsid w:val="539D601D"/>
    <w:rsid w:val="566E5D97"/>
    <w:rsid w:val="59914276"/>
    <w:rsid w:val="59FD20A2"/>
    <w:rsid w:val="5A43120C"/>
    <w:rsid w:val="5B9A2938"/>
    <w:rsid w:val="5C481748"/>
    <w:rsid w:val="5D887582"/>
    <w:rsid w:val="5FFD7617"/>
    <w:rsid w:val="61B31E2C"/>
    <w:rsid w:val="636D7690"/>
    <w:rsid w:val="64102687"/>
    <w:rsid w:val="64992A78"/>
    <w:rsid w:val="68AA7DB1"/>
    <w:rsid w:val="691579EA"/>
    <w:rsid w:val="693958AC"/>
    <w:rsid w:val="699C081C"/>
    <w:rsid w:val="6BAA7117"/>
    <w:rsid w:val="71250935"/>
    <w:rsid w:val="74374AE0"/>
    <w:rsid w:val="76C552D1"/>
    <w:rsid w:val="77AB254F"/>
    <w:rsid w:val="78517208"/>
    <w:rsid w:val="78FB65EA"/>
    <w:rsid w:val="7A050E7B"/>
    <w:rsid w:val="7B8C08E9"/>
    <w:rsid w:val="7C5D68CB"/>
    <w:rsid w:val="7C783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rPr>
  </w:style>
  <w:style w:type="paragraph" w:styleId="3">
    <w:name w:val="Body Text First Indent"/>
    <w:basedOn w:val="2"/>
    <w:qFormat/>
    <w:uiPriority w:val="0"/>
    <w:pPr>
      <w:spacing w:after="120"/>
      <w:ind w:firstLine="420" w:firstLineChars="100"/>
    </w:pPr>
    <w:rPr>
      <w:rFonts w:ascii="Calibri" w:hAnsi="Calibri" w:eastAsia="宋体"/>
      <w:kern w:val="2"/>
      <w:sz w:val="21"/>
    </w:rPr>
  </w:style>
  <w:style w:type="paragraph" w:styleId="5">
    <w:name w:val="Normal Indent"/>
    <w:basedOn w:val="1"/>
    <w:next w:val="1"/>
    <w:unhideWhenUsed/>
    <w:qFormat/>
    <w:uiPriority w:val="99"/>
    <w:pPr>
      <w:widowControl/>
      <w:ind w:firstLine="420"/>
      <w:jc w:val="left"/>
    </w:pPr>
    <w:rPr>
      <w:rFonts w:ascii="Times New Roman" w:hAnsi="Times New Roman"/>
      <w:kern w:val="0"/>
      <w:sz w:val="24"/>
      <w:szCs w:val="24"/>
    </w:rPr>
  </w:style>
  <w:style w:type="paragraph" w:styleId="6">
    <w:name w:val="List Continue 2"/>
    <w:basedOn w:val="1"/>
    <w:unhideWhenUsed/>
    <w:qFormat/>
    <w:uiPriority w:val="99"/>
    <w:pPr>
      <w:spacing w:before="100" w:beforeAutospacing="1" w:after="120"/>
      <w:ind w:left="840" w:leftChars="400"/>
    </w:pPr>
    <w:rPr>
      <w:rFonts w:ascii="Times New Roman" w:hAnsi="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首行缩进"/>
    <w:basedOn w:val="1"/>
    <w:qFormat/>
    <w:uiPriority w:val="0"/>
    <w:pPr>
      <w:ind w:firstLine="480" w:firstLineChars="200"/>
    </w:pPr>
    <w:rPr>
      <w:lang w:val="zh-CN"/>
    </w:rPr>
  </w:style>
  <w:style w:type="paragraph" w:styleId="12">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3">
    <w:name w:val="Default"/>
    <w:basedOn w:val="1"/>
    <w:qFormat/>
    <w:uiPriority w:val="0"/>
    <w:pPr>
      <w:autoSpaceDE w:val="0"/>
      <w:autoSpaceDN w:val="0"/>
      <w:adjustRightInd w:val="0"/>
      <w:jc w:val="left"/>
    </w:pPr>
    <w:rPr>
      <w:rFonts w:ascii="楷体à.ā" w:hAnsi="Times New Roman"/>
      <w:color w:val="000000"/>
      <w:kern w:val="0"/>
      <w:sz w:val="24"/>
      <w:szCs w:val="24"/>
    </w:rPr>
  </w:style>
  <w:style w:type="paragraph" w:customStyle="1" w:styleId="14">
    <w:name w:val="GW-正文"/>
    <w:basedOn w:val="1"/>
    <w:qFormat/>
    <w:uiPriority w:val="0"/>
    <w:pPr>
      <w:spacing w:line="360" w:lineRule="auto"/>
      <w:ind w:firstLine="200" w:firstLineChars="200"/>
    </w:pPr>
    <w:rPr>
      <w:rFonts w:ascii="仿宋_GB2312" w:hAnsi="仿宋_GB2312"/>
      <w:sz w:val="24"/>
      <w:szCs w:val="24"/>
    </w:rPr>
  </w:style>
  <w:style w:type="paragraph" w:customStyle="1" w:styleId="15">
    <w:name w:val="Normal"/>
    <w:basedOn w:val="1"/>
    <w:qFormat/>
    <w:uiPriority w:val="0"/>
    <w:pPr>
      <w:widowControl/>
      <w:jc w:val="left"/>
    </w:pPr>
    <w:rPr>
      <w:rFonts w:cs="Calibri"/>
      <w:kern w:val="0"/>
      <w:sz w:val="24"/>
      <w:szCs w:val="24"/>
    </w:rPr>
  </w:style>
  <w:style w:type="character" w:customStyle="1" w:styleId="16">
    <w:name w:val="font01"/>
    <w:basedOn w:val="9"/>
    <w:qFormat/>
    <w:uiPriority w:val="0"/>
    <w:rPr>
      <w:rFonts w:hint="eastAsia" w:ascii="宋体" w:hAnsi="宋体" w:eastAsia="宋体"/>
      <w:color w:val="000000"/>
      <w:sz w:val="22"/>
      <w:szCs w:val="22"/>
      <w:u w:val="none"/>
    </w:rPr>
  </w:style>
  <w:style w:type="character" w:customStyle="1" w:styleId="17">
    <w:name w:val="font21"/>
    <w:basedOn w:val="9"/>
    <w:qFormat/>
    <w:uiPriority w:val="0"/>
    <w:rPr>
      <w:rFonts w:hint="eastAsia" w:ascii="宋体" w:hAnsi="宋体" w:eastAsia="宋体"/>
      <w:color w:val="FF0000"/>
      <w:sz w:val="22"/>
      <w:szCs w:val="22"/>
      <w:u w:val="none"/>
    </w:rPr>
  </w:style>
  <w:style w:type="paragraph" w:customStyle="1" w:styleId="18">
    <w:name w:val="null3"/>
    <w:hidden/>
    <w:qFormat/>
    <w:uiPriority w:val="0"/>
    <w:rPr>
      <w:rFonts w:hint="eastAsia" w:ascii="Calibri" w:hAnsi="Calibri" w:eastAsia="宋体" w:cs="Times New Roman"/>
      <w:lang w:val="en-US" w:eastAsia="zh-Hans" w:bidi="ar-SA"/>
    </w:rPr>
  </w:style>
  <w:style w:type="paragraph" w:customStyle="1" w:styleId="19">
    <w:name w:val="列表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9CF1E937-AC1E-402C-9F4C-4DF3AB3CA1FF}">
  <ds:schemaRefs/>
</ds:datastoreItem>
</file>

<file path=customXml/itemProps2.xml><?xml version="1.0" encoding="utf-8"?>
<ds:datastoreItem xmlns:ds="http://schemas.openxmlformats.org/officeDocument/2006/customXml" ds:itemID="{360475C9-BE27-44DA-BF8C-0F35B3F182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7914</Words>
  <Characters>9674</Characters>
  <Lines>49</Lines>
  <Paragraphs>13</Paragraphs>
  <TotalTime>13</TotalTime>
  <ScaleCrop>false</ScaleCrop>
  <LinksUpToDate>false</LinksUpToDate>
  <CharactersWithSpaces>10438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TF</dc:creator>
  <cp:lastModifiedBy>燕子</cp:lastModifiedBy>
  <dcterms:modified xsi:type="dcterms:W3CDTF">2023-09-13T00:50:20Z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BA9AC63A0ACA4D8F8ABF019EC2DAEA4A_13</vt:lpwstr>
  </property>
</Properties>
</file>