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4"/>
        <w:spacing w:before="0" w:after="0" w:line="360" w:lineRule="auto"/>
        <w:jc w:val="center"/>
        <w:rPr>
          <w:rFonts w:ascii="Times New Roman" w:hAnsi="Times New Roman"/>
          <w:b/>
          <w:bCs/>
          <w:sz w:val="24"/>
        </w:rPr>
      </w:pPr>
      <w:r>
        <w:rPr>
          <w:rFonts w:hint="eastAsia" w:ascii="Times New Roman" w:hAnsi="Times New Roman"/>
          <w:sz w:val="32"/>
          <w:szCs w:val="32"/>
        </w:rPr>
        <w:t>关于</w:t>
      </w:r>
      <w:r>
        <w:rPr>
          <w:rFonts w:hint="eastAsia" w:ascii="Times New Roman" w:hAnsi="Times New Roman"/>
          <w:sz w:val="32"/>
          <w:szCs w:val="32"/>
          <w:lang w:eastAsia="zh-CN"/>
        </w:rPr>
        <w:t>分离钳、婴儿培养箱、除颤仪</w:t>
      </w:r>
      <w:r>
        <w:rPr>
          <w:rFonts w:hint="eastAsia" w:ascii="Times New Roman" w:hAnsi="Times New Roman"/>
          <w:sz w:val="32"/>
          <w:szCs w:val="32"/>
        </w:rPr>
        <w:t>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分离钳、婴儿培养箱、除颤仪，</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分离钳、婴儿培养箱、除颤仪采</w:t>
      </w:r>
      <w:r>
        <w:rPr>
          <w:rFonts w:ascii="Times New Roman" w:hAnsi="Times New Roman"/>
          <w:bCs/>
          <w:sz w:val="24"/>
          <w:szCs w:val="24"/>
        </w:rPr>
        <w:t>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3"/>
        <w:tblW w:w="486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908"/>
        <w:gridCol w:w="704"/>
        <w:gridCol w:w="719"/>
        <w:gridCol w:w="1949"/>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包号</w:t>
            </w:r>
          </w:p>
        </w:tc>
        <w:tc>
          <w:tcPr>
            <w:tcW w:w="114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31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w:t>
            </w:r>
          </w:p>
        </w:tc>
        <w:tc>
          <w:tcPr>
            <w:tcW w:w="114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分离钳</w:t>
            </w:r>
          </w:p>
        </w:tc>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套</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8.00</w:t>
            </w:r>
          </w:p>
        </w:tc>
        <w:tc>
          <w:tcPr>
            <w:tcW w:w="131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02</w:t>
            </w:r>
          </w:p>
        </w:tc>
        <w:tc>
          <w:tcPr>
            <w:tcW w:w="114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eastAsia="zh-CN"/>
              </w:rPr>
              <w:t>婴儿培养箱</w:t>
            </w:r>
          </w:p>
        </w:tc>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5.00</w:t>
            </w:r>
          </w:p>
        </w:tc>
        <w:tc>
          <w:tcPr>
            <w:tcW w:w="1312" w:type="pct"/>
            <w:tcBorders>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6" w:type="pct"/>
            <w:tcBorders>
              <w:top w:val="single" w:color="auto" w:sz="4" w:space="0"/>
              <w:left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03</w:t>
            </w:r>
          </w:p>
        </w:tc>
        <w:tc>
          <w:tcPr>
            <w:tcW w:w="114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eastAsia="zh-CN"/>
              </w:rPr>
              <w:t>除颤仪</w:t>
            </w:r>
          </w:p>
        </w:tc>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3</w:t>
            </w: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15.00</w:t>
            </w:r>
          </w:p>
        </w:tc>
        <w:tc>
          <w:tcPr>
            <w:tcW w:w="131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16</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18</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23</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24</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13</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4"/>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分离钳、婴儿培养箱、除颤仪</w:t>
      </w:r>
      <w:r>
        <w:rPr>
          <w:rFonts w:hint="eastAsia" w:ascii="Times New Roman" w:hAnsi="Times New Roman"/>
          <w:color w:val="auto"/>
          <w:sz w:val="32"/>
          <w:szCs w:val="32"/>
          <w:lang w:eastAsia="zh-CN"/>
        </w:rPr>
        <w:t>采购的比选文件</w:t>
      </w:r>
    </w:p>
    <w:p>
      <w:pPr>
        <w:pStyle w:val="4"/>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分离钳、婴儿培养箱、除颤仪，</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分离钳、婴儿培养箱、除颤仪</w:t>
      </w:r>
      <w:r>
        <w:rPr>
          <w:rFonts w:ascii="Times New Roman" w:hAnsi="Times New Roman"/>
          <w:bCs/>
          <w:sz w:val="24"/>
          <w:szCs w:val="24"/>
        </w:rPr>
        <w:t>采购项目</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3"/>
        <w:tblW w:w="486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908"/>
        <w:gridCol w:w="704"/>
        <w:gridCol w:w="719"/>
        <w:gridCol w:w="1949"/>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包号</w:t>
            </w:r>
          </w:p>
        </w:tc>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9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21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w:t>
            </w:r>
          </w:p>
        </w:tc>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分离钳</w:t>
            </w:r>
          </w:p>
        </w:tc>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9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8.00</w:t>
            </w:r>
          </w:p>
        </w:tc>
        <w:tc>
          <w:tcPr>
            <w:tcW w:w="2179" w:type="dxa"/>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02</w:t>
            </w:r>
          </w:p>
        </w:tc>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eastAsia="zh-CN"/>
              </w:rPr>
              <w:t>婴儿培养箱</w:t>
            </w:r>
          </w:p>
        </w:tc>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9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5.00</w:t>
            </w:r>
          </w:p>
        </w:tc>
        <w:tc>
          <w:tcPr>
            <w:tcW w:w="2179" w:type="dxa"/>
            <w:tcBorders>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40" w:type="dxa"/>
            <w:tcBorders>
              <w:top w:val="single" w:color="auto" w:sz="4" w:space="0"/>
              <w:left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03</w:t>
            </w:r>
          </w:p>
        </w:tc>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eastAsia="zh-CN"/>
              </w:rPr>
              <w:t>除颤仪</w:t>
            </w:r>
          </w:p>
        </w:tc>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3</w:t>
            </w:r>
          </w:p>
        </w:tc>
        <w:tc>
          <w:tcPr>
            <w:tcW w:w="19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15.00</w:t>
            </w:r>
          </w:p>
        </w:tc>
        <w:tc>
          <w:tcPr>
            <w:tcW w:w="2179" w:type="dxa"/>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w:t>
      </w:r>
      <w:r>
        <w:rPr>
          <w:rFonts w:hint="eastAsia" w:ascii="Times New Roman" w:hAnsi="Times New Roman"/>
          <w:kern w:val="0"/>
          <w:sz w:val="24"/>
          <w:szCs w:val="24"/>
          <w:lang w:val="zh-CN"/>
        </w:rPr>
        <w:t>设备为I类医疗器械或非医疗器械不提供</w:t>
      </w:r>
      <w:r>
        <w:rPr>
          <w:rFonts w:ascii="Times New Roman" w:hAnsi="Times New Roman"/>
          <w:kern w:val="0"/>
          <w:sz w:val="24"/>
          <w:szCs w:val="24"/>
          <w:lang w:val="zh-CN"/>
        </w:rPr>
        <w:t>）</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10</w:t>
      </w:r>
      <w:r>
        <w:rPr>
          <w:rFonts w:ascii="Times New Roman" w:hAnsi="Times New Roman"/>
          <w:sz w:val="24"/>
          <w:szCs w:val="24"/>
        </w:rPr>
        <w:t>月</w:t>
      </w:r>
      <w:r>
        <w:rPr>
          <w:rFonts w:hint="eastAsia" w:ascii="Times New Roman" w:hAnsi="Times New Roman"/>
          <w:sz w:val="24"/>
          <w:szCs w:val="24"/>
          <w:lang w:val="en-US" w:eastAsia="zh-CN"/>
        </w:rPr>
        <w:t>16</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hint="eastAsia" w:ascii="Times New Roman" w:hAnsi="Times New Roman"/>
          <w:sz w:val="24"/>
          <w:szCs w:val="24"/>
          <w:lang w:val="en-US" w:eastAsia="zh-CN"/>
        </w:rPr>
        <w:t>10</w:t>
      </w:r>
      <w:r>
        <w:rPr>
          <w:rFonts w:hint="eastAsia" w:ascii="Times New Roman" w:hAnsi="Times New Roman"/>
          <w:sz w:val="24"/>
          <w:szCs w:val="24"/>
        </w:rPr>
        <w:t>月</w:t>
      </w:r>
      <w:r>
        <w:rPr>
          <w:rFonts w:hint="eastAsia" w:ascii="Times New Roman" w:hAnsi="Times New Roman"/>
          <w:sz w:val="24"/>
          <w:szCs w:val="24"/>
          <w:lang w:val="en-US" w:eastAsia="zh-CN"/>
        </w:rPr>
        <w:t>18</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10</w:t>
      </w:r>
      <w:r>
        <w:rPr>
          <w:rFonts w:ascii="Times New Roman" w:hAnsi="Times New Roman"/>
          <w:sz w:val="24"/>
          <w:szCs w:val="24"/>
        </w:rPr>
        <w:t>月</w:t>
      </w:r>
      <w:r>
        <w:rPr>
          <w:rFonts w:hint="eastAsia" w:ascii="Times New Roman" w:hAnsi="Times New Roman"/>
          <w:sz w:val="24"/>
          <w:szCs w:val="24"/>
          <w:lang w:val="en-US" w:eastAsia="zh-CN"/>
        </w:rPr>
        <w:t>23</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3</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10</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24</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5"/>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5"/>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5"/>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418004672"/>
      <w:bookmarkStart w:id="3" w:name="_Toc520455380"/>
      <w:r>
        <w:rPr>
          <w:sz w:val="24"/>
          <w:szCs w:val="24"/>
        </w:rPr>
        <w:t xml:space="preserve"> </w:t>
      </w:r>
      <w:bookmarkEnd w:id="1"/>
      <w:bookmarkEnd w:id="2"/>
      <w:bookmarkEnd w:id="3"/>
      <w:bookmarkStart w:id="4" w:name="_Toc52036324"/>
    </w:p>
    <w:p>
      <w:pPr>
        <w:rPr>
          <w:sz w:val="24"/>
          <w:szCs w:val="24"/>
        </w:rPr>
      </w:pPr>
      <w:r>
        <w:rPr>
          <w:sz w:val="24"/>
          <w:szCs w:val="24"/>
        </w:rPr>
        <w:br w:type="page"/>
      </w:r>
    </w:p>
    <w:p>
      <w:pPr>
        <w:keepNext w:val="0"/>
        <w:keepLines w:val="0"/>
        <w:pageBreakBefore w:val="0"/>
        <w:widowControl/>
        <w:kinsoku/>
        <w:wordWrap/>
        <w:overflowPunct/>
        <w:topLinePunct w:val="0"/>
        <w:autoSpaceDE/>
        <w:autoSpaceDN/>
        <w:bidi w:val="0"/>
        <w:adjustRightInd/>
        <w:snapToGrid/>
        <w:spacing w:line="42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比选项目技术、服务、商务要求</w:t>
      </w:r>
      <w:bookmarkEnd w:id="4"/>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b/>
          <w:bCs/>
          <w:color w:val="auto"/>
          <w:kern w:val="2"/>
          <w:sz w:val="24"/>
          <w:szCs w:val="24"/>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eastAsia="宋体" w:cs="Times New Roman" w:asciiTheme="minorEastAsia" w:hAnsiTheme="minorEastAsia"/>
          <w:b/>
          <w:kern w:val="2"/>
          <w:sz w:val="28"/>
          <w:szCs w:val="28"/>
          <w:lang w:val="en-US" w:eastAsia="zh-CN" w:bidi="ar-SA"/>
        </w:rPr>
      </w:pPr>
      <w:r>
        <w:rPr>
          <w:rFonts w:hint="eastAsia" w:eastAsia="宋体" w:cs="Times New Roman" w:asciiTheme="minorEastAsia" w:hAnsiTheme="minorEastAsia"/>
          <w:b/>
          <w:kern w:val="2"/>
          <w:sz w:val="28"/>
          <w:szCs w:val="28"/>
          <w:lang w:val="en-US" w:eastAsia="zh-CN" w:bidi="ar-SA"/>
        </w:rPr>
        <w:t>01包 分离钳</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rPr>
      </w:pPr>
      <w:r>
        <w:rPr>
          <w:rFonts w:hint="eastAsia" w:ascii="宋体" w:hAnsi="宋体" w:eastAsia="宋体" w:cs="宋体"/>
          <w:sz w:val="24"/>
        </w:rPr>
        <w:t>▲1、分离钳可拆分为内芯、外芯、绝缘外杆及手柄四个部分，可360度转向。</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▲2、90°分离钳（钝头）：φ10MM，长度310MM，2把</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▲3、60°分离钳：φ10 MM，长度310MM，2把</w:t>
      </w:r>
      <w:r>
        <w:rPr>
          <w:rFonts w:hint="eastAsia" w:ascii="宋体" w:hAnsi="宋体" w:cs="宋体"/>
          <w:sz w:val="24"/>
          <w:lang w:eastAsia="zh-CN"/>
        </w:rPr>
        <w:t>。</w:t>
      </w:r>
    </w:p>
    <w:p>
      <w:pPr>
        <w:pStyle w:val="2"/>
        <w:keepNext w:val="0"/>
        <w:keepLines w:val="0"/>
        <w:pageBreakBefore w:val="0"/>
        <w:numPr>
          <w:ilvl w:val="0"/>
          <w:numId w:val="1"/>
        </w:numPr>
        <w:kinsoku/>
        <w:wordWrap/>
        <w:overflowPunct/>
        <w:topLinePunct w:val="0"/>
        <w:autoSpaceDE/>
        <w:autoSpaceDN/>
        <w:bidi w:val="0"/>
        <w:adjustRightInd/>
        <w:snapToGrid/>
        <w:spacing w:line="420" w:lineRule="exact"/>
        <w:rPr>
          <w:rFonts w:hint="eastAsia" w:ascii="宋体" w:hAnsi="宋体" w:eastAsia="宋体" w:cs="宋体"/>
          <w:sz w:val="24"/>
        </w:rPr>
      </w:pPr>
      <w:r>
        <w:rPr>
          <w:rFonts w:hint="eastAsia" w:ascii="宋体" w:hAnsi="宋体" w:eastAsia="宋体" w:cs="宋体"/>
          <w:sz w:val="24"/>
        </w:rPr>
        <w:t>可高温高压消毒灭菌</w:t>
      </w:r>
      <w:r>
        <w:rPr>
          <w:rFonts w:hint="eastAsia" w:ascii="宋体" w:hAnsi="宋体" w:cs="宋体"/>
          <w:sz w:val="24"/>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Theme="minorEastAsia" w:hAnsiTheme="minorEastAsia"/>
          <w:b/>
          <w:sz w:val="28"/>
          <w:szCs w:val="28"/>
        </w:rPr>
      </w:pPr>
      <w:r>
        <w:rPr>
          <w:rFonts w:hint="eastAsia" w:asciiTheme="minorEastAsia" w:hAnsiTheme="minorEastAsia"/>
          <w:b/>
          <w:sz w:val="28"/>
          <w:szCs w:val="28"/>
          <w:lang w:val="en-US" w:eastAsia="zh-CN"/>
        </w:rPr>
        <w:t xml:space="preserve">02包 </w:t>
      </w:r>
      <w:r>
        <w:rPr>
          <w:rFonts w:hint="eastAsia" w:asciiTheme="minorEastAsia" w:hAnsiTheme="minorEastAsia"/>
          <w:b/>
          <w:sz w:val="28"/>
          <w:szCs w:val="28"/>
        </w:rPr>
        <w:t>婴儿培养箱</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1.设置温度、箱内温度、皮肤温度、氧浓度及湿度分屏显示</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2.双层恒温罩，独立的超温保护系统；＞37℃温度设定功能</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3.婴儿床倾斜角度可调、产品具有自检功能、多种故障报警提示</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4.▲具有湿度控制功能和氧浓度控制功能</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5.▲嵌入式集成传感器盒</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6.水箱可直接用高温高压消毒</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7.面板具有温度校正功能</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8.具有数据储存功能；具有正门锁定装置</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9.▲采用无刷直流电机</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rPr>
      </w:pPr>
      <w:r>
        <w:rPr>
          <w:rFonts w:hint="eastAsia" w:ascii="宋体" w:hAnsi="宋体" w:eastAsia="宋体" w:cs="宋体"/>
          <w:sz w:val="24"/>
        </w:rPr>
        <w:t>10.▲产品使用期限：自出厂之日起≥9年。</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rPr>
      </w:pPr>
      <w:r>
        <w:rPr>
          <w:rFonts w:hint="eastAsia" w:ascii="宋体" w:hAnsi="宋体" w:eastAsia="宋体" w:cs="宋体"/>
          <w:sz w:val="24"/>
        </w:rPr>
        <w:t>11.黄疸治疗装置配备LED光源，配备称重装置。</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12.控温方式：箱温和肤温两种温度控制</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13.箱温控制范围：25℃～37℃，皮肤温度控制范围：34℃～37℃</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14.▲箱温和肤温显示温度范围：5～65℃，升温时间：≤30min</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15.培养箱温度与平均培养箱温度之差：≤0.5℃，平均培养箱温度与控制温度之差：≤±1.0℃</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16.温度均匀性（床垫处于水平位置）：≤0.7℃，温度均匀性（床垫处于倾斜位置）：≤1.0℃</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17.重量显示精度：±1% 内</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18.▲皮肤温度传感器精度：±0.2℃内</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19.▲氧浓度显示精度: ±2%O2（设置值为25%及以下）,±3% O2（设置值为25%以上），氧浓度控制精度: ±4%O2（体积浓度内）</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20.▲婴儿舱内噪声：≤45dB（A）（稳定温度状态下）</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21.湿度显示范围：0%RH～99%RH湿度控制范围：0%RH～90%RH</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22.▲湿度控制精度：±5%RH内，湿度显示精度：±5%RH内</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sz w:val="24"/>
          <w:lang w:eastAsia="zh-CN"/>
        </w:rPr>
      </w:pPr>
      <w:r>
        <w:rPr>
          <w:rFonts w:hint="eastAsia" w:ascii="宋体" w:hAnsi="宋体" w:eastAsia="宋体" w:cs="宋体"/>
          <w:sz w:val="24"/>
        </w:rPr>
        <w:t>23.氧浓度显示范围：0%～99%，氧浓度设定范围：20%～60%</w:t>
      </w:r>
      <w:r>
        <w:rPr>
          <w:rFonts w:hint="eastAsia" w:ascii="宋体" w:hAnsi="宋体" w:cs="宋体"/>
          <w:sz w:val="24"/>
          <w:lang w:eastAsia="zh-CN"/>
        </w:rPr>
        <w:t>。</w:t>
      </w:r>
    </w:p>
    <w:p>
      <w:pPr>
        <w:pStyle w:val="2"/>
        <w:keepNext w:val="0"/>
        <w:keepLines w:val="0"/>
        <w:pageBreakBefore w:val="0"/>
        <w:kinsoku/>
        <w:wordWrap/>
        <w:overflowPunct/>
        <w:topLinePunct w:val="0"/>
        <w:autoSpaceDE/>
        <w:autoSpaceDN/>
        <w:bidi w:val="0"/>
        <w:adjustRightInd/>
        <w:snapToGrid/>
        <w:spacing w:line="420" w:lineRule="exact"/>
        <w:rPr>
          <w:rFonts w:hint="eastAsia" w:asciiTheme="minorEastAsia" w:hAnsiTheme="minorEastAsia"/>
          <w:b/>
          <w:sz w:val="28"/>
          <w:szCs w:val="28"/>
        </w:rPr>
      </w:pPr>
      <w:r>
        <w:rPr>
          <w:rFonts w:hint="eastAsia" w:asciiTheme="minorEastAsia" w:hAnsiTheme="minorEastAsia"/>
          <w:b/>
          <w:sz w:val="28"/>
          <w:szCs w:val="28"/>
          <w:lang w:val="en-US" w:eastAsia="zh-CN"/>
        </w:rPr>
        <w:t xml:space="preserve">03包 </w:t>
      </w:r>
      <w:r>
        <w:rPr>
          <w:rFonts w:hint="eastAsia" w:asciiTheme="minorEastAsia" w:hAnsiTheme="minorEastAsia"/>
          <w:b/>
          <w:sz w:val="28"/>
          <w:szCs w:val="28"/>
        </w:rPr>
        <w:t>除颤仪</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1.▲总重量：≤6.1kg（含电池、体外板和心电导联线）。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2.▲彩色TFT显示屏≥7英寸, 分辨率800×480像素，可显示≥3通道监护参数波形，有高对比度显示界面，支持中文操作界面，屏幕显示心电波形扫描时间≥16s。</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3.▲具备手动除颤、心电监护、呼吸监护、自动体外除颤（AED）功能，AED功能适用于8岁以下人群，除颤采用双相波技术，具备自动阻抗补偿功能。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4.手动除颤分为同步和非同步两种方式，能量≥21档，可通过体外电极板进行能量选择，最大能量≥360J。</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beforeAutospacing="0" w:afterAutospacing="0" w:line="420" w:lineRule="exact"/>
        <w:ind w:leftChars="0"/>
        <w:textAlignment w:val="auto"/>
        <w:rPr>
          <w:rFonts w:hint="eastAsia" w:ascii="宋体" w:hAnsi="宋体" w:eastAsia="宋体" w:cs="宋体"/>
          <w:sz w:val="24"/>
          <w:lang w:eastAsia="zh-CN"/>
        </w:rPr>
      </w:pPr>
      <w:r>
        <w:rPr>
          <w:rFonts w:hint="eastAsia" w:ascii="宋体" w:hAnsi="宋体" w:eastAsia="宋体" w:cs="宋体"/>
          <w:sz w:val="24"/>
        </w:rPr>
        <w:t>5.体内手动除颤能量选择：≥14种，至少包含1/2/3/4/5/6/7/8/9/10/15/20/30/50 J</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6.▲支持升级至少三种尺寸体内除颤电极板。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7.体外除颤电极板同时支持成人和小儿，支持快速切换。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8.电极板支持能量选择，充电和放电三步操作，满足单人除颤操作。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9.AED除颤功能提供中文语音和中文提醒功能，对于抢救过程支持自动录音功能，记录时长≥60min。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10.开机时间≤2s。</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11.除颤充电至200J≤4s。</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12.▲除颤后心电基线恢复时间≤2.5s，从开始AED分析到放电准备就绪≤10s。</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13.▲支持病人接触状态和阻抗值实时显示。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14.支持升级选配体外起搏功能，起搏分为固定和按需两种模式。具备降速起搏功能。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15.支持升级配置CPR辅助功能，CPR传感器设计符合2015 AHA/ERC指南，提供即时的按压反馈，设备界面提供按压深度和按压频率实时参数显示。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16.心电波形速度支持50 mm/s、25 mm/s、12.5 mm/s、6.25 mm/s。</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17.通过心电电极片可监测的心律失常分析种类≥24种。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18.可选配监护功能：血氧饱和度、无创血压、呼吸末二氧化碳。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19.▲提供的监护参数适用于成人，小儿和新生儿，并通过国家三类注册、CE认证。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20.无创血压收缩压测量范围：25-290mmHg（成人）、25-240mmHg（小儿）、25-140mmHg（新生儿），舒张压测量范围：10-250mmHg（成人）、10-200mmHg（小儿），10-115mmHg（新生儿）。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21.支持连接中央站，与科室床旁监护仪共用监护网络，支持提供IHE HL7协议，满足院前院内急救系统的联网通信。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22.标配1块外置智能锂电池，可支持200J除颤≥300次，具备生理报警和技术报警功能，通过声音、文字和灯光3种方式进行报警。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23.配置50mm记录纸记录仪，自动打印除颤记录，单次波形记录时间最大不小于30s；支持连续波形记录，可存储8小时连续ECG波形，数据可导出至电脑查看。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24.关机状态下设备支持每天定时自动运行自检（含监护模块和治疗模块），支持定期自动大能量自检（最大放电能量），设备自检后支持对于自检报告进行自动打印或按需打印。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lang w:val="en-US" w:eastAsia="zh-CN"/>
        </w:rPr>
      </w:pPr>
      <w:r>
        <w:rPr>
          <w:rFonts w:hint="eastAsia" w:ascii="宋体" w:hAnsi="宋体" w:eastAsia="宋体" w:cs="宋体"/>
          <w:sz w:val="24"/>
        </w:rPr>
        <w:t>25.具备防尘防水性能，防尘防水级别IP44，具备抗跌落性能，满足救护车标准EN1789 中6.3.4.3 关于跌落试验的要求，裸机可承受6面0.75m跌落冲击</w:t>
      </w:r>
      <w:r>
        <w:rPr>
          <w:rFonts w:hint="eastAsia" w:ascii="宋体" w:hAnsi="宋体" w:cs="宋体"/>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26.工作环境，温度范围：0°C-50°C，湿度范围：10%-95%，大气压范围：57.0 kPa ～ 106.2 kPa。</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  01包质保期：≥1年；02包质保期：≥3年（肤温传感器除外）；03包质保期：主机≥2年（附件≥6个月）。</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w:t>
      </w:r>
      <w:bookmarkStart w:id="51" w:name="_GoBack"/>
      <w:bookmarkEnd w:id="51"/>
      <w:r>
        <w:rPr>
          <w:rFonts w:hint="eastAsia" w:cs="Times New Roman" w:asciiTheme="minorEastAsia" w:hAnsiTheme="minorEastAsia" w:eastAsiaTheme="minorEastAsia"/>
          <w:color w:val="auto"/>
          <w:kern w:val="2"/>
          <w:sz w:val="24"/>
          <w:szCs w:val="24"/>
          <w:lang w:val="en-US" w:eastAsia="zh-CN" w:bidi="ar-SA"/>
        </w:rPr>
        <w:t>的</w:t>
      </w:r>
      <w:r>
        <w:rPr>
          <w:rFonts w:hint="eastAsia" w:ascii="宋体" w:hAnsi="宋体"/>
          <w:kern w:val="0"/>
          <w:sz w:val="24"/>
        </w:rPr>
        <w:t>保养</w:t>
      </w:r>
      <w:r>
        <w:rPr>
          <w:rFonts w:hint="eastAsia" w:cs="Times New Roman" w:asciiTheme="minorEastAsia" w:hAnsiTheme="minorEastAsia" w:eastAsiaTheme="minorEastAsia"/>
          <w:color w:val="auto"/>
          <w:kern w:val="2"/>
          <w:sz w:val="24"/>
          <w:szCs w:val="24"/>
          <w:lang w:val="en-US" w:eastAsia="zh-CN" w:bidi="ar-SA"/>
        </w:rPr>
        <w:t>，了解用采购人设备的使用情况，及时解决有关问题。</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Times New Roman" w:hAnsi="Times New Roman"/>
          <w:b/>
          <w:bCs/>
          <w:color w:val="auto"/>
          <w:kern w:val="0"/>
          <w:sz w:val="32"/>
          <w:szCs w:val="32"/>
        </w:rPr>
      </w:pPr>
      <w:bookmarkStart w:id="9" w:name="_Toc520455385"/>
      <w:r>
        <w:rPr>
          <w:rFonts w:hint="eastAsia" w:asciiTheme="minorEastAsia" w:hAnsiTheme="minorEastAsia" w:eastAsiaTheme="minorEastAsia"/>
          <w:b/>
          <w:color w:val="auto"/>
          <w:kern w:val="0"/>
          <w:sz w:val="24"/>
        </w:rPr>
        <w:t>▲注：所有包的商务要求均为实质性要求，负偏离将导致响应文件无效。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spacing w:line="360" w:lineRule="auto"/>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jc w:val="left"/>
        <w:rPr>
          <w:rFonts w:hint="eastAsia" w:ascii="Times New Roman" w:hAnsi="Times New Roman"/>
          <w:b/>
          <w:bCs/>
          <w:color w:val="auto"/>
          <w:kern w:val="0"/>
          <w:sz w:val="24"/>
          <w:szCs w:val="20"/>
        </w:rPr>
      </w:pPr>
      <w:r>
        <w:rPr>
          <w:rFonts w:ascii="Times New Roman" w:hAnsi="Times New Roman"/>
          <w:b/>
          <w:bCs/>
          <w:color w:val="auto"/>
          <w:kern w:val="0"/>
          <w:sz w:val="24"/>
          <w:szCs w:val="20"/>
        </w:rPr>
        <w:t>综合评分明细表</w:t>
      </w:r>
      <w:bookmarkEnd w:id="9"/>
    </w:p>
    <w:p>
      <w:pPr>
        <w:pStyle w:val="2"/>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第01包</w:t>
      </w:r>
    </w:p>
    <w:tbl>
      <w:tblPr>
        <w:tblStyle w:val="2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rPr>
              <w:t>6</w:t>
            </w:r>
            <w:r>
              <w:rPr>
                <w:rFonts w:hint="eastAsia" w:ascii="宋体" w:hAnsi="宋体"/>
                <w:bCs/>
                <w:color w:val="auto"/>
                <w:sz w:val="24"/>
                <w:szCs w:val="24"/>
                <w:lang w:val="en-US" w:eastAsia="zh-CN"/>
              </w:rPr>
              <w:t>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w:t>
            </w:r>
            <w:r>
              <w:rPr>
                <w:rFonts w:hint="eastAsia" w:ascii="宋体" w:hAnsi="宋体"/>
                <w:color w:val="auto"/>
                <w:sz w:val="24"/>
                <w:szCs w:val="24"/>
                <w:lang w:val="en-US" w:eastAsia="zh-CN"/>
              </w:rPr>
              <w:t>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18</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6</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br w:type="page"/>
      </w:r>
    </w:p>
    <w:p>
      <w:pPr>
        <w:pStyle w:val="2"/>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第02包</w:t>
      </w:r>
    </w:p>
    <w:tbl>
      <w:tblPr>
        <w:tblStyle w:val="2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59%</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59</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59</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5</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1</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5</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jc w:val="left"/>
        <w:rPr>
          <w:rFonts w:hint="eastAsia" w:ascii="Times New Roman" w:hAnsi="Times New Roman"/>
          <w:b/>
          <w:bCs/>
          <w:kern w:val="0"/>
          <w:sz w:val="24"/>
          <w:szCs w:val="20"/>
          <w:lang w:eastAsia="zh-CN"/>
        </w:rPr>
      </w:pPr>
    </w:p>
    <w:p>
      <w:pPr>
        <w:pStyle w:val="2"/>
        <w:rPr>
          <w:rFonts w:hint="eastAsia" w:ascii="Times New Roman" w:hAnsi="Times New Roman"/>
          <w:b/>
          <w:bCs/>
          <w:kern w:val="0"/>
          <w:sz w:val="24"/>
          <w:szCs w:val="20"/>
          <w:lang w:eastAsia="zh-CN"/>
        </w:rPr>
      </w:pPr>
    </w:p>
    <w:p>
      <w:pPr>
        <w:pStyle w:val="3"/>
        <w:rPr>
          <w:rFonts w:hint="eastAsia" w:ascii="Times New Roman" w:hAnsi="Times New Roman"/>
          <w:b/>
          <w:bCs/>
          <w:kern w:val="0"/>
          <w:sz w:val="24"/>
          <w:szCs w:val="20"/>
          <w:lang w:eastAsia="zh-CN"/>
        </w:rPr>
      </w:pPr>
    </w:p>
    <w:p>
      <w:pPr>
        <w:pStyle w:val="3"/>
        <w:rPr>
          <w:rFonts w:hint="eastAsia" w:ascii="Times New Roman" w:hAnsi="Times New Roman"/>
          <w:b/>
          <w:bCs/>
          <w:kern w:val="0"/>
          <w:sz w:val="24"/>
          <w:szCs w:val="20"/>
          <w:lang w:eastAsia="zh-CN"/>
        </w:rPr>
      </w:pPr>
    </w:p>
    <w:p>
      <w:pPr>
        <w:pStyle w:val="3"/>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p>
    <w:bookmarkEnd w:id="7"/>
    <w:bookmarkEnd w:id="8"/>
    <w:p>
      <w:pPr>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br w:type="page"/>
      </w:r>
    </w:p>
    <w:p>
      <w:pPr>
        <w:pStyle w:val="2"/>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第0</w:t>
      </w:r>
      <w:r>
        <w:rPr>
          <w:rFonts w:hint="eastAsia" w:ascii="宋体" w:hAnsi="宋体" w:cs="Times New Roman"/>
          <w:b/>
          <w:bCs/>
          <w:color w:val="auto"/>
          <w:kern w:val="2"/>
          <w:sz w:val="21"/>
          <w:szCs w:val="21"/>
          <w:lang w:val="en-US" w:eastAsia="zh-CN" w:bidi="ar-SA"/>
        </w:rPr>
        <w:t>3</w:t>
      </w:r>
      <w:r>
        <w:rPr>
          <w:rFonts w:hint="eastAsia" w:ascii="宋体" w:hAnsi="宋体" w:eastAsia="宋体" w:cs="Times New Roman"/>
          <w:b/>
          <w:bCs/>
          <w:color w:val="auto"/>
          <w:kern w:val="2"/>
          <w:sz w:val="21"/>
          <w:szCs w:val="21"/>
          <w:lang w:val="en-US" w:eastAsia="zh-CN" w:bidi="ar-SA"/>
        </w:rPr>
        <w:t>包</w:t>
      </w:r>
    </w:p>
    <w:tbl>
      <w:tblPr>
        <w:tblStyle w:val="2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rPr>
              <w:t>6</w:t>
            </w:r>
            <w:r>
              <w:rPr>
                <w:rFonts w:hint="eastAsia" w:ascii="宋体" w:hAnsi="宋体"/>
                <w:bCs/>
                <w:color w:val="auto"/>
                <w:sz w:val="24"/>
                <w:szCs w:val="24"/>
                <w:lang w:val="en-US" w:eastAsia="zh-CN"/>
              </w:rPr>
              <w:t>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w:t>
            </w:r>
            <w:r>
              <w:rPr>
                <w:rFonts w:hint="eastAsia" w:ascii="宋体" w:hAnsi="宋体"/>
                <w:color w:val="auto"/>
                <w:sz w:val="24"/>
                <w:szCs w:val="24"/>
                <w:lang w:val="en-US" w:eastAsia="zh-CN"/>
              </w:rPr>
              <w:t>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4.5</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1.5</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40447267"/>
      <w:bookmarkStart w:id="11" w:name="_Toc34051805"/>
      <w:bookmarkStart w:id="12" w:name="_Toc33698132"/>
      <w:bookmarkStart w:id="13" w:name="_Toc33709793"/>
      <w:bookmarkStart w:id="14" w:name="_Toc52036326"/>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52036327"/>
      <w:bookmarkStart w:id="17" w:name="_Toc33709794"/>
      <w:bookmarkStart w:id="18" w:name="_Toc33698133"/>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52036328"/>
      <w:bookmarkStart w:id="21" w:name="_Toc33709795"/>
      <w:bookmarkStart w:id="22" w:name="_Toc34051807"/>
      <w:bookmarkStart w:id="23" w:name="_Toc40447269"/>
      <w:bookmarkStart w:id="24" w:name="_Toc33698134"/>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52036329"/>
      <w:bookmarkStart w:id="26" w:name="_Toc33709796"/>
      <w:bookmarkStart w:id="27" w:name="_Toc33698135"/>
      <w:bookmarkStart w:id="28" w:name="_Toc40447270"/>
      <w:bookmarkStart w:id="29" w:name="_Toc34051808"/>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820890"/>
      <w:bookmarkStart w:id="31" w:name="_Toc436404120"/>
      <w:bookmarkStart w:id="32" w:name="_Toc436410129"/>
      <w:bookmarkStart w:id="33" w:name="_Toc307564880"/>
      <w:bookmarkStart w:id="34" w:name="_Toc436385992"/>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6415"/>
      <w:bookmarkStart w:id="37" w:name="_Toc503987104"/>
      <w:bookmarkStart w:id="38" w:name="_Toc503986838"/>
      <w:bookmarkStart w:id="39" w:name="_Toc503987293"/>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33709797"/>
      <w:bookmarkStart w:id="42" w:name="_Toc52036330"/>
      <w:bookmarkStart w:id="43" w:name="_Toc33698136"/>
      <w:bookmarkStart w:id="44" w:name="_Toc34051809"/>
      <w:bookmarkStart w:id="45" w:name="_Toc40447271"/>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40447272"/>
      <w:bookmarkStart w:id="48" w:name="_Toc52036331"/>
      <w:bookmarkStart w:id="49" w:name="_Toc34051810"/>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9" w:usb3="00000000" w:csb0="2000019F" w:csb1="00000000"/>
  </w:font>
  <w:font w:name="Cambria">
    <w:panose1 w:val="020405030504060A0204"/>
    <w:charset w:val="00"/>
    <w:family w:val="roman"/>
    <w:pitch w:val="default"/>
    <w:sig w:usb0="E00002FF" w:usb1="4000045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921043"/>
    <w:multiLevelType w:val="singleLevel"/>
    <w:tmpl w:val="E692104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YjQ1ZTBiYjA5ZmVjNzc5MWE0Y2Q2MzdiYjZhYzY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1EC20B3"/>
    <w:rsid w:val="022D45E9"/>
    <w:rsid w:val="04811B11"/>
    <w:rsid w:val="04E70C2A"/>
    <w:rsid w:val="04EB48D3"/>
    <w:rsid w:val="066C2850"/>
    <w:rsid w:val="08040B54"/>
    <w:rsid w:val="082E244F"/>
    <w:rsid w:val="08415C90"/>
    <w:rsid w:val="08485B98"/>
    <w:rsid w:val="0AFA5A96"/>
    <w:rsid w:val="0B6010B4"/>
    <w:rsid w:val="0B6902FF"/>
    <w:rsid w:val="0CD27FFC"/>
    <w:rsid w:val="0D0F4ED6"/>
    <w:rsid w:val="0DAC4D70"/>
    <w:rsid w:val="0E677033"/>
    <w:rsid w:val="0E7F1957"/>
    <w:rsid w:val="0EA63619"/>
    <w:rsid w:val="0F977FCF"/>
    <w:rsid w:val="0F994434"/>
    <w:rsid w:val="109160DD"/>
    <w:rsid w:val="112278CE"/>
    <w:rsid w:val="113B16DB"/>
    <w:rsid w:val="115E4270"/>
    <w:rsid w:val="11606596"/>
    <w:rsid w:val="121865DB"/>
    <w:rsid w:val="131B0AE4"/>
    <w:rsid w:val="14E84654"/>
    <w:rsid w:val="151614F8"/>
    <w:rsid w:val="15200185"/>
    <w:rsid w:val="15304B56"/>
    <w:rsid w:val="15EA028F"/>
    <w:rsid w:val="16CA07EC"/>
    <w:rsid w:val="17122347"/>
    <w:rsid w:val="17F6222D"/>
    <w:rsid w:val="18461C09"/>
    <w:rsid w:val="189C1D14"/>
    <w:rsid w:val="1A6E41E8"/>
    <w:rsid w:val="1B266D2D"/>
    <w:rsid w:val="1B4D05AA"/>
    <w:rsid w:val="1BAC4722"/>
    <w:rsid w:val="1C281231"/>
    <w:rsid w:val="1C283C2C"/>
    <w:rsid w:val="1C400B38"/>
    <w:rsid w:val="1C88336B"/>
    <w:rsid w:val="1CB57848"/>
    <w:rsid w:val="1CBF41C4"/>
    <w:rsid w:val="1DA63635"/>
    <w:rsid w:val="1E0A001A"/>
    <w:rsid w:val="1E5F07E5"/>
    <w:rsid w:val="1E9B5F74"/>
    <w:rsid w:val="1EE91A2B"/>
    <w:rsid w:val="1F1D0593"/>
    <w:rsid w:val="1F2324A2"/>
    <w:rsid w:val="1F4802F5"/>
    <w:rsid w:val="1F8B2AE2"/>
    <w:rsid w:val="1FAE4192"/>
    <w:rsid w:val="1FDE786A"/>
    <w:rsid w:val="1FE401DF"/>
    <w:rsid w:val="209A3ACA"/>
    <w:rsid w:val="20A2053B"/>
    <w:rsid w:val="20D42641"/>
    <w:rsid w:val="20D54F08"/>
    <w:rsid w:val="20ED7DFF"/>
    <w:rsid w:val="22034BB2"/>
    <w:rsid w:val="22BC4191"/>
    <w:rsid w:val="22CA3482"/>
    <w:rsid w:val="247F6619"/>
    <w:rsid w:val="24F96C22"/>
    <w:rsid w:val="26463681"/>
    <w:rsid w:val="271909D4"/>
    <w:rsid w:val="27457A1B"/>
    <w:rsid w:val="28A10C81"/>
    <w:rsid w:val="28E15521"/>
    <w:rsid w:val="294E7E06"/>
    <w:rsid w:val="29A7364C"/>
    <w:rsid w:val="29F86353"/>
    <w:rsid w:val="2A09060E"/>
    <w:rsid w:val="2A092A55"/>
    <w:rsid w:val="2A5211A7"/>
    <w:rsid w:val="2AAD6003"/>
    <w:rsid w:val="2B970CE2"/>
    <w:rsid w:val="2BD0497A"/>
    <w:rsid w:val="2BF11E95"/>
    <w:rsid w:val="2BFC0981"/>
    <w:rsid w:val="2C1354E0"/>
    <w:rsid w:val="2CCC357C"/>
    <w:rsid w:val="2D7C46D0"/>
    <w:rsid w:val="2F1239C7"/>
    <w:rsid w:val="2F5D26AF"/>
    <w:rsid w:val="2FB70420"/>
    <w:rsid w:val="31B9528D"/>
    <w:rsid w:val="32B819E9"/>
    <w:rsid w:val="32C77752"/>
    <w:rsid w:val="32CD2AF9"/>
    <w:rsid w:val="32DD31FD"/>
    <w:rsid w:val="32E80129"/>
    <w:rsid w:val="33D16649"/>
    <w:rsid w:val="3410163B"/>
    <w:rsid w:val="352C0BF7"/>
    <w:rsid w:val="35AC6B2A"/>
    <w:rsid w:val="35CD57AB"/>
    <w:rsid w:val="35DF103A"/>
    <w:rsid w:val="3609706D"/>
    <w:rsid w:val="364C125A"/>
    <w:rsid w:val="36F100CE"/>
    <w:rsid w:val="37164E99"/>
    <w:rsid w:val="3746771F"/>
    <w:rsid w:val="3839273F"/>
    <w:rsid w:val="39202673"/>
    <w:rsid w:val="3A83468A"/>
    <w:rsid w:val="3B091F0D"/>
    <w:rsid w:val="3B253993"/>
    <w:rsid w:val="3B8A7AB4"/>
    <w:rsid w:val="3BB07701"/>
    <w:rsid w:val="3BE1743B"/>
    <w:rsid w:val="3BF758E5"/>
    <w:rsid w:val="3C1D522E"/>
    <w:rsid w:val="3C4D4EB8"/>
    <w:rsid w:val="3C693B9A"/>
    <w:rsid w:val="3E6946D7"/>
    <w:rsid w:val="3F3026AC"/>
    <w:rsid w:val="3FDC7247"/>
    <w:rsid w:val="40F37FB8"/>
    <w:rsid w:val="421016D5"/>
    <w:rsid w:val="42415F57"/>
    <w:rsid w:val="42A96C58"/>
    <w:rsid w:val="43CA50F1"/>
    <w:rsid w:val="444F0625"/>
    <w:rsid w:val="45392515"/>
    <w:rsid w:val="458A40C2"/>
    <w:rsid w:val="45BE1E11"/>
    <w:rsid w:val="45E253AB"/>
    <w:rsid w:val="45E878B3"/>
    <w:rsid w:val="45EA0429"/>
    <w:rsid w:val="468E4AE3"/>
    <w:rsid w:val="46BF7F1F"/>
    <w:rsid w:val="46D1677D"/>
    <w:rsid w:val="46FB0382"/>
    <w:rsid w:val="472C4F7A"/>
    <w:rsid w:val="478661AE"/>
    <w:rsid w:val="47EB6865"/>
    <w:rsid w:val="49284D7B"/>
    <w:rsid w:val="497C50C6"/>
    <w:rsid w:val="49E05655"/>
    <w:rsid w:val="49EF479F"/>
    <w:rsid w:val="4A6C52C1"/>
    <w:rsid w:val="4B903377"/>
    <w:rsid w:val="4BB548C0"/>
    <w:rsid w:val="4BC43E4C"/>
    <w:rsid w:val="4C2C6594"/>
    <w:rsid w:val="4C7D185E"/>
    <w:rsid w:val="4C924A79"/>
    <w:rsid w:val="4DE85C7A"/>
    <w:rsid w:val="4DF96CE5"/>
    <w:rsid w:val="4E717B05"/>
    <w:rsid w:val="4E81291C"/>
    <w:rsid w:val="4F4127A9"/>
    <w:rsid w:val="4FAD422B"/>
    <w:rsid w:val="4FC7696F"/>
    <w:rsid w:val="50165E6F"/>
    <w:rsid w:val="50277BC9"/>
    <w:rsid w:val="50D15CF8"/>
    <w:rsid w:val="51066F16"/>
    <w:rsid w:val="51AE40DC"/>
    <w:rsid w:val="52992845"/>
    <w:rsid w:val="52B14033"/>
    <w:rsid w:val="531C155C"/>
    <w:rsid w:val="53455021"/>
    <w:rsid w:val="5367649F"/>
    <w:rsid w:val="538A508B"/>
    <w:rsid w:val="5422686A"/>
    <w:rsid w:val="54B75204"/>
    <w:rsid w:val="550E0B38"/>
    <w:rsid w:val="55356E1A"/>
    <w:rsid w:val="55F54236"/>
    <w:rsid w:val="568E6439"/>
    <w:rsid w:val="56B23F9C"/>
    <w:rsid w:val="56B93C5A"/>
    <w:rsid w:val="572A6162"/>
    <w:rsid w:val="573963A5"/>
    <w:rsid w:val="575256B8"/>
    <w:rsid w:val="578E0FAB"/>
    <w:rsid w:val="57A852D8"/>
    <w:rsid w:val="58276B45"/>
    <w:rsid w:val="58360F93"/>
    <w:rsid w:val="58BA1F78"/>
    <w:rsid w:val="599D70BF"/>
    <w:rsid w:val="5AA9706F"/>
    <w:rsid w:val="5AAD383C"/>
    <w:rsid w:val="5B505E97"/>
    <w:rsid w:val="5D627046"/>
    <w:rsid w:val="5DCB4FC2"/>
    <w:rsid w:val="5DD8138D"/>
    <w:rsid w:val="5DEF0CB7"/>
    <w:rsid w:val="5E435D5B"/>
    <w:rsid w:val="5E940365"/>
    <w:rsid w:val="5EBF7E2B"/>
    <w:rsid w:val="5F9B0133"/>
    <w:rsid w:val="60992EDF"/>
    <w:rsid w:val="60E75FA3"/>
    <w:rsid w:val="611E7ED2"/>
    <w:rsid w:val="617A7CE6"/>
    <w:rsid w:val="61840B64"/>
    <w:rsid w:val="62892A63"/>
    <w:rsid w:val="64633872"/>
    <w:rsid w:val="64A01811"/>
    <w:rsid w:val="659F01D8"/>
    <w:rsid w:val="66350708"/>
    <w:rsid w:val="6686620A"/>
    <w:rsid w:val="67FC1454"/>
    <w:rsid w:val="68871E97"/>
    <w:rsid w:val="68B977C1"/>
    <w:rsid w:val="692844CB"/>
    <w:rsid w:val="695E1C9B"/>
    <w:rsid w:val="69E4351C"/>
    <w:rsid w:val="6A4F2F1A"/>
    <w:rsid w:val="6A933BC6"/>
    <w:rsid w:val="6ABE0C43"/>
    <w:rsid w:val="6ACA37D9"/>
    <w:rsid w:val="6B2D1F53"/>
    <w:rsid w:val="6B2E2BC2"/>
    <w:rsid w:val="6B8A20A2"/>
    <w:rsid w:val="6B8C2459"/>
    <w:rsid w:val="6BB8153D"/>
    <w:rsid w:val="6BDF60AB"/>
    <w:rsid w:val="6C010D36"/>
    <w:rsid w:val="6C320399"/>
    <w:rsid w:val="6C495117"/>
    <w:rsid w:val="6C755241"/>
    <w:rsid w:val="6C7C7008"/>
    <w:rsid w:val="6D50327E"/>
    <w:rsid w:val="6E6D5AB6"/>
    <w:rsid w:val="6F2C102A"/>
    <w:rsid w:val="6F514ADE"/>
    <w:rsid w:val="6F833AC6"/>
    <w:rsid w:val="6FA74BB9"/>
    <w:rsid w:val="6FD902CD"/>
    <w:rsid w:val="713951B9"/>
    <w:rsid w:val="71593422"/>
    <w:rsid w:val="71970440"/>
    <w:rsid w:val="72B059E8"/>
    <w:rsid w:val="72BE0D48"/>
    <w:rsid w:val="732C647B"/>
    <w:rsid w:val="7353202C"/>
    <w:rsid w:val="73F33B70"/>
    <w:rsid w:val="7466395C"/>
    <w:rsid w:val="749B3DA3"/>
    <w:rsid w:val="74F117E3"/>
    <w:rsid w:val="7512436E"/>
    <w:rsid w:val="75D27A87"/>
    <w:rsid w:val="76481D09"/>
    <w:rsid w:val="764A5A81"/>
    <w:rsid w:val="76F43665"/>
    <w:rsid w:val="770737D2"/>
    <w:rsid w:val="783667B4"/>
    <w:rsid w:val="79660E24"/>
    <w:rsid w:val="7A1B6C1E"/>
    <w:rsid w:val="7A351B2A"/>
    <w:rsid w:val="7AA02113"/>
    <w:rsid w:val="7AB7598A"/>
    <w:rsid w:val="7B5B4760"/>
    <w:rsid w:val="7BF8252E"/>
    <w:rsid w:val="7C3F13C0"/>
    <w:rsid w:val="7C754515"/>
    <w:rsid w:val="7D080444"/>
    <w:rsid w:val="7D8D4B15"/>
    <w:rsid w:val="7E0D277C"/>
    <w:rsid w:val="7E580D51"/>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1"/>
    <w:qFormat/>
    <w:uiPriority w:val="0"/>
    <w:pPr>
      <w:spacing w:after="120"/>
    </w:pPr>
    <w:rPr>
      <w:rFonts w:ascii="Times New Roman" w:hAnsi="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7">
    <w:name w:val="Normal Indent"/>
    <w:basedOn w:val="1"/>
    <w:qFormat/>
    <w:uiPriority w:val="0"/>
    <w:pPr>
      <w:widowControl/>
      <w:spacing w:line="360" w:lineRule="auto"/>
      <w:ind w:firstLine="420"/>
      <w:jc w:val="left"/>
    </w:pPr>
    <w:rPr>
      <w:rFonts w:ascii="宋体" w:hAnsi="宋体"/>
      <w:kern w:val="0"/>
      <w:szCs w:val="20"/>
    </w:rPr>
  </w:style>
  <w:style w:type="paragraph" w:styleId="8">
    <w:name w:val="annotation text"/>
    <w:basedOn w:val="1"/>
    <w:link w:val="58"/>
    <w:qFormat/>
    <w:uiPriority w:val="0"/>
    <w:pPr>
      <w:jc w:val="left"/>
    </w:pPr>
    <w:rPr>
      <w:rFonts w:ascii="Times New Roman" w:hAnsi="Times New Roman"/>
    </w:rPr>
  </w:style>
  <w:style w:type="paragraph" w:styleId="9">
    <w:name w:val="Body Text Indent"/>
    <w:basedOn w:val="1"/>
    <w:link w:val="52"/>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8"/>
    <w:qFormat/>
    <w:uiPriority w:val="0"/>
    <w:rPr>
      <w:rFonts w:ascii="宋体" w:hAnsi="Courier New" w:cs="Courier New"/>
      <w:szCs w:val="21"/>
    </w:rPr>
  </w:style>
  <w:style w:type="paragraph" w:styleId="12">
    <w:name w:val="Date"/>
    <w:basedOn w:val="1"/>
    <w:next w:val="1"/>
    <w:link w:val="57"/>
    <w:qFormat/>
    <w:uiPriority w:val="0"/>
    <w:pPr>
      <w:ind w:left="100" w:leftChars="2500"/>
    </w:pPr>
    <w:rPr>
      <w:rFonts w:ascii="Times New Roman" w:hAnsi="Times New Roman"/>
    </w:rPr>
  </w:style>
  <w:style w:type="paragraph" w:styleId="13">
    <w:name w:val="Body Text Indent 2"/>
    <w:basedOn w:val="1"/>
    <w:link w:val="56"/>
    <w:qFormat/>
    <w:uiPriority w:val="0"/>
    <w:pPr>
      <w:spacing w:after="120" w:line="480" w:lineRule="auto"/>
      <w:ind w:left="420" w:leftChars="200"/>
    </w:pPr>
  </w:style>
  <w:style w:type="paragraph" w:styleId="14">
    <w:name w:val="Balloon Text"/>
    <w:basedOn w:val="1"/>
    <w:link w:val="67"/>
    <w:qFormat/>
    <w:uiPriority w:val="0"/>
    <w:rPr>
      <w:rFonts w:ascii="Times New Roman" w:hAnsi="Times New Roman"/>
      <w:sz w:val="18"/>
      <w:szCs w:val="18"/>
    </w:rPr>
  </w:style>
  <w:style w:type="paragraph" w:styleId="15">
    <w:name w:val="footer"/>
    <w:basedOn w:val="1"/>
    <w:link w:val="66"/>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5"/>
    <w:qFormat/>
    <w:uiPriority w:val="0"/>
    <w:pPr>
      <w:spacing w:before="240" w:after="60"/>
      <w:jc w:val="center"/>
      <w:outlineLvl w:val="0"/>
    </w:pPr>
    <w:rPr>
      <w:rFonts w:ascii="Cambria" w:hAnsi="Cambria"/>
      <w:b/>
      <w:bCs/>
      <w:sz w:val="32"/>
      <w:szCs w:val="32"/>
    </w:rPr>
  </w:style>
  <w:style w:type="paragraph" w:styleId="21">
    <w:name w:val="annotation subject"/>
    <w:basedOn w:val="8"/>
    <w:next w:val="8"/>
    <w:link w:val="63"/>
    <w:qFormat/>
    <w:uiPriority w:val="0"/>
    <w:rPr>
      <w:b/>
      <w:bCs/>
    </w:rPr>
  </w:style>
  <w:style w:type="paragraph" w:styleId="22">
    <w:name w:val="Body Text First Indent 2"/>
    <w:basedOn w:val="9"/>
    <w:unhideWhenUsed/>
    <w:qFormat/>
    <w:uiPriority w:val="99"/>
    <w:pPr>
      <w:spacing w:after="0" w:line="360" w:lineRule="auto"/>
      <w:ind w:left="0" w:firstLine="420" w:firstLineChars="200"/>
    </w:pPr>
    <w:rPr>
      <w:rFonts w:eastAsia="仿宋_GB2312"/>
      <w:spacing w:val="15"/>
      <w:kern w:val="10"/>
      <w:sz w:val="24"/>
      <w:szCs w:val="24"/>
    </w:r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标题 1 Char"/>
    <w:basedOn w:val="24"/>
    <w:link w:val="4"/>
    <w:qFormat/>
    <w:uiPriority w:val="0"/>
    <w:rPr>
      <w:rFonts w:ascii="Calibri" w:hAnsi="Calibri"/>
      <w:b/>
      <w:bCs/>
      <w:kern w:val="44"/>
      <w:sz w:val="44"/>
      <w:szCs w:val="44"/>
    </w:rPr>
  </w:style>
  <w:style w:type="character" w:customStyle="1" w:styleId="31">
    <w:name w:val="标题 2 Char"/>
    <w:basedOn w:val="24"/>
    <w:link w:val="5"/>
    <w:qFormat/>
    <w:uiPriority w:val="0"/>
    <w:rPr>
      <w:rFonts w:ascii="Arial" w:hAnsi="Arial" w:eastAsia="黑体"/>
      <w:b/>
      <w:bCs/>
      <w:sz w:val="32"/>
      <w:szCs w:val="32"/>
    </w:rPr>
  </w:style>
  <w:style w:type="character" w:customStyle="1" w:styleId="32">
    <w:name w:val="标题 3 Char"/>
    <w:basedOn w:val="24"/>
    <w:link w:val="6"/>
    <w:qFormat/>
    <w:uiPriority w:val="0"/>
    <w:rPr>
      <w:rFonts w:ascii="Calibri" w:hAnsi="Calibri"/>
      <w:b/>
      <w:bCs/>
      <w:kern w:val="2"/>
      <w:sz w:val="32"/>
      <w:szCs w:val="32"/>
    </w:rPr>
  </w:style>
  <w:style w:type="character" w:customStyle="1" w:styleId="33">
    <w:name w:val="批注框文本 Char"/>
    <w:link w:val="14"/>
    <w:qFormat/>
    <w:uiPriority w:val="0"/>
    <w:rPr>
      <w:kern w:val="2"/>
      <w:sz w:val="18"/>
      <w:szCs w:val="18"/>
    </w:rPr>
  </w:style>
  <w:style w:type="character" w:customStyle="1" w:styleId="34">
    <w:name w:val="纯文本 Char1"/>
    <w:unhideWhenUsed/>
    <w:qFormat/>
    <w:uiPriority w:val="99"/>
    <w:rPr>
      <w:rFonts w:hint="eastAsia" w:ascii="宋体" w:hAnsi="Tms Rmn" w:eastAsia="宋体"/>
      <w:sz w:val="21"/>
      <w:lang w:val="en-US" w:eastAsia="zh-CN"/>
    </w:rPr>
  </w:style>
  <w:style w:type="character" w:customStyle="1" w:styleId="35">
    <w:name w:val="页眉 Char"/>
    <w:link w:val="16"/>
    <w:qFormat/>
    <w:uiPriority w:val="0"/>
    <w:rPr>
      <w:kern w:val="2"/>
      <w:sz w:val="18"/>
      <w:szCs w:val="18"/>
    </w:rPr>
  </w:style>
  <w:style w:type="character" w:customStyle="1" w:styleId="36">
    <w:name w:val="正文文本缩进 Char"/>
    <w:link w:val="9"/>
    <w:qFormat/>
    <w:uiPriority w:val="0"/>
    <w:rPr>
      <w:kern w:val="2"/>
      <w:sz w:val="21"/>
      <w:szCs w:val="24"/>
    </w:rPr>
  </w:style>
  <w:style w:type="character" w:customStyle="1" w:styleId="37">
    <w:name w:val="批注主题 Char"/>
    <w:link w:val="21"/>
    <w:qFormat/>
    <w:uiPriority w:val="0"/>
    <w:rPr>
      <w:b/>
      <w:bCs/>
      <w:kern w:val="2"/>
      <w:sz w:val="21"/>
      <w:szCs w:val="24"/>
    </w:rPr>
  </w:style>
  <w:style w:type="paragraph" w:customStyle="1" w:styleId="38">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9">
    <w:name w:val="apple-converted-space"/>
    <w:basedOn w:val="24"/>
    <w:qFormat/>
    <w:uiPriority w:val="0"/>
  </w:style>
  <w:style w:type="character" w:customStyle="1" w:styleId="40">
    <w:name w:val="纯文本 Char"/>
    <w:link w:val="11"/>
    <w:qFormat/>
    <w:locked/>
    <w:uiPriority w:val="0"/>
    <w:rPr>
      <w:rFonts w:ascii="宋体" w:hAnsi="Courier New" w:cs="Courier New"/>
      <w:kern w:val="2"/>
      <w:sz w:val="21"/>
      <w:szCs w:val="21"/>
    </w:rPr>
  </w:style>
  <w:style w:type="character" w:customStyle="1" w:styleId="41">
    <w:name w:val="日期 Char"/>
    <w:link w:val="12"/>
    <w:qFormat/>
    <w:uiPriority w:val="0"/>
    <w:rPr>
      <w:kern w:val="2"/>
      <w:sz w:val="21"/>
      <w:szCs w:val="24"/>
    </w:rPr>
  </w:style>
  <w:style w:type="character" w:customStyle="1" w:styleId="42">
    <w:name w:val="正文文本 Char"/>
    <w:link w:val="2"/>
    <w:qFormat/>
    <w:uiPriority w:val="0"/>
    <w:rPr>
      <w:kern w:val="2"/>
      <w:sz w:val="21"/>
      <w:szCs w:val="24"/>
    </w:rPr>
  </w:style>
  <w:style w:type="character" w:customStyle="1" w:styleId="43">
    <w:name w:val="标题 Char"/>
    <w:link w:val="20"/>
    <w:qFormat/>
    <w:locked/>
    <w:uiPriority w:val="0"/>
    <w:rPr>
      <w:rFonts w:ascii="Cambria" w:hAnsi="Cambria"/>
      <w:b/>
      <w:bCs/>
      <w:kern w:val="2"/>
      <w:sz w:val="32"/>
      <w:szCs w:val="32"/>
    </w:rPr>
  </w:style>
  <w:style w:type="character" w:customStyle="1" w:styleId="44">
    <w:name w:val="正文首行缩进两字符 Char Char"/>
    <w:link w:val="45"/>
    <w:qFormat/>
    <w:locked/>
    <w:uiPriority w:val="99"/>
    <w:rPr>
      <w:kern w:val="2"/>
      <w:sz w:val="21"/>
    </w:rPr>
  </w:style>
  <w:style w:type="paragraph" w:customStyle="1" w:styleId="45">
    <w:name w:val="正文首行缩进两字符"/>
    <w:basedOn w:val="1"/>
    <w:link w:val="44"/>
    <w:qFormat/>
    <w:uiPriority w:val="99"/>
    <w:pPr>
      <w:spacing w:line="360" w:lineRule="auto"/>
      <w:ind w:firstLine="200" w:firstLineChars="200"/>
    </w:pPr>
    <w:rPr>
      <w:rFonts w:ascii="Times New Roman" w:hAnsi="Times New Roman"/>
      <w:szCs w:val="20"/>
    </w:rPr>
  </w:style>
  <w:style w:type="character" w:customStyle="1" w:styleId="46">
    <w:name w:val="批注文字 Char"/>
    <w:link w:val="8"/>
    <w:qFormat/>
    <w:uiPriority w:val="0"/>
    <w:rPr>
      <w:kern w:val="2"/>
      <w:sz w:val="21"/>
      <w:szCs w:val="24"/>
    </w:rPr>
  </w:style>
  <w:style w:type="character" w:customStyle="1" w:styleId="47">
    <w:name w:val="NormalCharacter"/>
    <w:qFormat/>
    <w:uiPriority w:val="0"/>
  </w:style>
  <w:style w:type="character" w:customStyle="1" w:styleId="48">
    <w:name w:val="页脚 Char"/>
    <w:link w:val="15"/>
    <w:qFormat/>
    <w:uiPriority w:val="99"/>
    <w:rPr>
      <w:kern w:val="2"/>
      <w:sz w:val="18"/>
      <w:szCs w:val="18"/>
    </w:rPr>
  </w:style>
  <w:style w:type="paragraph" w:customStyle="1" w:styleId="49">
    <w:name w:val="中等深浅网格 1 - 着色 21"/>
    <w:basedOn w:val="1"/>
    <w:qFormat/>
    <w:uiPriority w:val="34"/>
    <w:pPr>
      <w:ind w:firstLine="420" w:firstLineChars="200"/>
    </w:pPr>
    <w:rPr>
      <w:sz w:val="20"/>
      <w:szCs w:val="20"/>
    </w:rPr>
  </w:style>
  <w:style w:type="paragraph" w:customStyle="1" w:styleId="50">
    <w:name w:val="图表左对齐"/>
    <w:basedOn w:val="1"/>
    <w:qFormat/>
    <w:uiPriority w:val="0"/>
    <w:pPr>
      <w:widowControl/>
      <w:spacing w:line="360" w:lineRule="exact"/>
      <w:jc w:val="left"/>
    </w:pPr>
    <w:rPr>
      <w:spacing w:val="-10"/>
      <w:kern w:val="0"/>
      <w:sz w:val="24"/>
      <w:szCs w:val="28"/>
    </w:rPr>
  </w:style>
  <w:style w:type="character" w:customStyle="1" w:styleId="51">
    <w:name w:val="正文文本 Char1"/>
    <w:basedOn w:val="24"/>
    <w:link w:val="2"/>
    <w:qFormat/>
    <w:uiPriority w:val="0"/>
    <w:rPr>
      <w:rFonts w:ascii="Calibri" w:hAnsi="Calibri"/>
      <w:kern w:val="2"/>
      <w:sz w:val="21"/>
      <w:szCs w:val="24"/>
    </w:rPr>
  </w:style>
  <w:style w:type="character" w:customStyle="1" w:styleId="52">
    <w:name w:val="正文文本缩进 Char1"/>
    <w:basedOn w:val="24"/>
    <w:link w:val="9"/>
    <w:qFormat/>
    <w:uiPriority w:val="0"/>
    <w:rPr>
      <w:rFonts w:ascii="Calibri" w:hAnsi="Calibri"/>
      <w:kern w:val="2"/>
      <w:sz w:val="21"/>
      <w:szCs w:val="24"/>
    </w:rPr>
  </w:style>
  <w:style w:type="paragraph" w:styleId="53">
    <w:name w:val="List Paragraph"/>
    <w:basedOn w:val="1"/>
    <w:qFormat/>
    <w:uiPriority w:val="34"/>
    <w:pPr>
      <w:ind w:firstLine="420" w:firstLineChars="200"/>
    </w:pPr>
  </w:style>
  <w:style w:type="paragraph" w:customStyle="1" w:styleId="5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5">
    <w:name w:val="标题 Char1"/>
    <w:basedOn w:val="24"/>
    <w:link w:val="20"/>
    <w:qFormat/>
    <w:uiPriority w:val="0"/>
    <w:rPr>
      <w:rFonts w:asciiTheme="majorHAnsi" w:hAnsiTheme="majorHAnsi" w:cstheme="majorBidi"/>
      <w:b/>
      <w:bCs/>
      <w:kern w:val="2"/>
      <w:sz w:val="32"/>
      <w:szCs w:val="32"/>
    </w:rPr>
  </w:style>
  <w:style w:type="character" w:customStyle="1" w:styleId="56">
    <w:name w:val="正文文本缩进 2 Char"/>
    <w:basedOn w:val="24"/>
    <w:link w:val="13"/>
    <w:qFormat/>
    <w:uiPriority w:val="0"/>
    <w:rPr>
      <w:rFonts w:ascii="Calibri" w:hAnsi="Calibri"/>
      <w:kern w:val="2"/>
      <w:sz w:val="21"/>
      <w:szCs w:val="24"/>
    </w:rPr>
  </w:style>
  <w:style w:type="character" w:customStyle="1" w:styleId="57">
    <w:name w:val="日期 Char1"/>
    <w:basedOn w:val="24"/>
    <w:link w:val="12"/>
    <w:qFormat/>
    <w:uiPriority w:val="0"/>
    <w:rPr>
      <w:rFonts w:ascii="Calibri" w:hAnsi="Calibri"/>
      <w:kern w:val="2"/>
      <w:sz w:val="21"/>
      <w:szCs w:val="24"/>
    </w:rPr>
  </w:style>
  <w:style w:type="character" w:customStyle="1" w:styleId="58">
    <w:name w:val="批注文字 Char1"/>
    <w:basedOn w:val="24"/>
    <w:link w:val="8"/>
    <w:qFormat/>
    <w:uiPriority w:val="0"/>
    <w:rPr>
      <w:rFonts w:ascii="Calibri" w:hAnsi="Calibri"/>
      <w:kern w:val="2"/>
      <w:sz w:val="21"/>
      <w:szCs w:val="24"/>
    </w:rPr>
  </w:style>
  <w:style w:type="paragraph" w:customStyle="1" w:styleId="59">
    <w:name w:val="样式 首行缩进:  2 字符"/>
    <w:basedOn w:val="1"/>
    <w:qFormat/>
    <w:uiPriority w:val="0"/>
    <w:pPr>
      <w:spacing w:line="400" w:lineRule="exact"/>
      <w:ind w:firstLine="200" w:firstLineChars="200"/>
    </w:pPr>
    <w:rPr>
      <w:rFonts w:cs="宋体"/>
      <w:sz w:val="24"/>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Char1 Char Char Char Char Char Char"/>
    <w:basedOn w:val="1"/>
    <w:qFormat/>
    <w:uiPriority w:val="0"/>
    <w:rPr>
      <w:rFonts w:ascii="Tahoma" w:hAnsi="Tahoma"/>
      <w:sz w:val="24"/>
      <w:szCs w:val="20"/>
    </w:rPr>
  </w:style>
  <w:style w:type="paragraph" w:customStyle="1" w:styleId="62">
    <w:name w:val="p0"/>
    <w:basedOn w:val="1"/>
    <w:qFormat/>
    <w:uiPriority w:val="99"/>
    <w:pPr>
      <w:widowControl/>
    </w:pPr>
    <w:rPr>
      <w:kern w:val="0"/>
      <w:szCs w:val="20"/>
    </w:rPr>
  </w:style>
  <w:style w:type="character" w:customStyle="1" w:styleId="63">
    <w:name w:val="批注主题 Char1"/>
    <w:basedOn w:val="58"/>
    <w:link w:val="21"/>
    <w:qFormat/>
    <w:uiPriority w:val="0"/>
    <w:rPr>
      <w:b/>
      <w:bCs/>
    </w:rPr>
  </w:style>
  <w:style w:type="paragraph" w:customStyle="1" w:styleId="64">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5">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6">
    <w:name w:val="页脚 Char1"/>
    <w:basedOn w:val="24"/>
    <w:link w:val="15"/>
    <w:qFormat/>
    <w:uiPriority w:val="0"/>
    <w:rPr>
      <w:rFonts w:ascii="Calibri" w:hAnsi="Calibri"/>
      <w:kern w:val="2"/>
      <w:sz w:val="18"/>
      <w:szCs w:val="18"/>
    </w:rPr>
  </w:style>
  <w:style w:type="character" w:customStyle="1" w:styleId="67">
    <w:name w:val="批注框文本 Char1"/>
    <w:basedOn w:val="24"/>
    <w:link w:val="14"/>
    <w:qFormat/>
    <w:uiPriority w:val="0"/>
    <w:rPr>
      <w:rFonts w:ascii="Calibri" w:hAnsi="Calibri"/>
      <w:kern w:val="2"/>
      <w:sz w:val="18"/>
      <w:szCs w:val="18"/>
    </w:rPr>
  </w:style>
  <w:style w:type="character" w:customStyle="1" w:styleId="68">
    <w:name w:val="纯文本 Char2"/>
    <w:basedOn w:val="24"/>
    <w:link w:val="11"/>
    <w:qFormat/>
    <w:uiPriority w:val="0"/>
    <w:rPr>
      <w:rFonts w:ascii="宋体" w:hAnsi="Courier New" w:cs="Courier New"/>
      <w:kern w:val="2"/>
      <w:sz w:val="21"/>
      <w:szCs w:val="21"/>
    </w:rPr>
  </w:style>
  <w:style w:type="paragraph" w:customStyle="1" w:styleId="69">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0">
    <w:name w:val="页眉 Char1"/>
    <w:basedOn w:val="24"/>
    <w:link w:val="16"/>
    <w:qFormat/>
    <w:uiPriority w:val="0"/>
    <w:rPr>
      <w:rFonts w:ascii="Calibri" w:hAnsi="Calibri"/>
      <w:kern w:val="2"/>
      <w:sz w:val="18"/>
      <w:szCs w:val="18"/>
    </w:rPr>
  </w:style>
  <w:style w:type="paragraph" w:customStyle="1" w:styleId="71">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2">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3">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4">
    <w:name w:val="列出段落1"/>
    <w:basedOn w:val="1"/>
    <w:qFormat/>
    <w:uiPriority w:val="0"/>
    <w:pPr>
      <w:ind w:firstLine="420" w:firstLineChars="200"/>
    </w:pPr>
    <w:rPr>
      <w:rFonts w:ascii="Calibri" w:hAnsi="Calibri"/>
      <w:szCs w:val="22"/>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6">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8552</Words>
  <Characters>8889</Characters>
  <Lines>102</Lines>
  <Paragraphs>28</Paragraphs>
  <TotalTime>0</TotalTime>
  <ScaleCrop>false</ScaleCrop>
  <LinksUpToDate>false</LinksUpToDate>
  <CharactersWithSpaces>10469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张素琼</cp:lastModifiedBy>
  <dcterms:modified xsi:type="dcterms:W3CDTF">2023-10-13T08:57:55Z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F43260EA7D044F58AE47754BF9C4C356</vt:lpwstr>
  </property>
</Properties>
</file>