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28"/>
          <w:szCs w:val="28"/>
          <w:lang w:val="en-US" w:eastAsia="zh-CN"/>
        </w:rPr>
      </w:pPr>
      <w:r>
        <w:rPr>
          <w:sz w:val="28"/>
          <w:szCs w:val="28"/>
          <w:lang w:val="en-US" w:eastAsia="zh-CN"/>
        </w:rPr>
        <w:t>各</w:t>
      </w:r>
      <w:r>
        <w:rPr>
          <w:rFonts w:hint="eastAsia"/>
          <w:sz w:val="28"/>
          <w:szCs w:val="28"/>
          <w:lang w:val="en-US" w:eastAsia="zh-CN"/>
        </w:rPr>
        <w:t>现有药品配送企业（集采药品配送企业除外）</w:t>
      </w:r>
      <w:r>
        <w:rPr>
          <w:sz w:val="28"/>
          <w:szCs w:val="28"/>
          <w:lang w:val="en-US" w:eastAsia="zh-CN"/>
        </w:rPr>
        <w:t>：</w:t>
      </w:r>
    </w:p>
    <w:p>
      <w:pPr>
        <w:ind w:firstLine="560" w:firstLineChars="200"/>
        <w:rPr>
          <w:rFonts w:hint="eastAsia"/>
          <w:sz w:val="28"/>
          <w:szCs w:val="28"/>
          <w:lang w:val="en-US" w:eastAsia="zh-CN"/>
        </w:rPr>
      </w:pPr>
      <w:r>
        <w:rPr>
          <w:rFonts w:hint="eastAsia"/>
          <w:sz w:val="28"/>
          <w:szCs w:val="28"/>
          <w:lang w:val="en-US" w:eastAsia="zh-CN"/>
        </w:rPr>
        <w:t>经医院药事管理与药物治疗学委员会论证，决定采购新药一批，兹以公告方式邀请符合要求的药品配送企业提交申报资料。</w:t>
      </w:r>
    </w:p>
    <w:p>
      <w:pPr>
        <w:rPr>
          <w:rFonts w:hint="eastAsia"/>
          <w:sz w:val="28"/>
          <w:szCs w:val="28"/>
          <w:lang w:val="en-US" w:eastAsia="zh-CN"/>
        </w:rPr>
      </w:pPr>
      <w:r>
        <w:rPr>
          <w:rFonts w:hint="eastAsia"/>
          <w:b/>
          <w:bCs/>
          <w:sz w:val="28"/>
          <w:szCs w:val="28"/>
          <w:lang w:val="en-US" w:eastAsia="zh-CN"/>
        </w:rPr>
        <w:t>一、</w:t>
      </w:r>
      <w:r>
        <w:rPr>
          <w:rFonts w:hint="eastAsia"/>
          <w:b/>
          <w:bCs/>
          <w:sz w:val="28"/>
          <w:szCs w:val="28"/>
        </w:rPr>
        <w:t>项目名称：</w:t>
      </w:r>
      <w:r>
        <w:rPr>
          <w:rFonts w:hint="eastAsia"/>
          <w:sz w:val="28"/>
          <w:szCs w:val="28"/>
          <w:lang w:val="en-US" w:eastAsia="zh-CN"/>
        </w:rPr>
        <w:t>新药采购一批（详见附件1）</w:t>
      </w:r>
    </w:p>
    <w:p>
      <w:pPr>
        <w:rPr>
          <w:rFonts w:hint="eastAsia"/>
          <w:sz w:val="28"/>
          <w:szCs w:val="28"/>
          <w:lang w:val="en-US" w:eastAsia="zh-CN"/>
        </w:rPr>
      </w:pPr>
      <w:r>
        <w:rPr>
          <w:rFonts w:hint="eastAsia"/>
          <w:b/>
          <w:bCs/>
          <w:sz w:val="28"/>
          <w:szCs w:val="28"/>
          <w:lang w:val="en-US" w:eastAsia="zh-CN"/>
        </w:rPr>
        <w:t>二、申报资料 ：</w:t>
      </w:r>
      <w:r>
        <w:rPr>
          <w:rFonts w:hint="eastAsia"/>
          <w:sz w:val="28"/>
          <w:szCs w:val="28"/>
          <w:lang w:val="en-US" w:eastAsia="zh-CN"/>
        </w:rPr>
        <w:t>详见附件2</w:t>
      </w:r>
      <w:r>
        <w:rPr>
          <w:rFonts w:hint="eastAsia"/>
          <w:sz w:val="28"/>
          <w:szCs w:val="28"/>
          <w:lang w:val="en-US" w:eastAsia="zh-CN"/>
        </w:rPr>
        <w:br w:type="textWrapping"/>
      </w:r>
      <w:r>
        <w:rPr>
          <w:rFonts w:hint="eastAsia"/>
          <w:b/>
          <w:bCs/>
          <w:sz w:val="28"/>
          <w:szCs w:val="28"/>
          <w:lang w:val="en-US" w:eastAsia="zh-CN"/>
        </w:rPr>
        <w:t>三、申报方式及截止时间：</w:t>
      </w:r>
    </w:p>
    <w:p>
      <w:pPr>
        <w:ind w:firstLine="560" w:firstLineChars="200"/>
        <w:rPr>
          <w:rFonts w:hint="eastAsia"/>
          <w:sz w:val="28"/>
          <w:szCs w:val="28"/>
          <w:lang w:val="en-US" w:eastAsia="zh-CN"/>
        </w:rPr>
      </w:pPr>
      <w:r>
        <w:rPr>
          <w:rFonts w:hint="eastAsia"/>
          <w:sz w:val="28"/>
          <w:szCs w:val="28"/>
          <w:lang w:val="en-US" w:eastAsia="zh-CN"/>
        </w:rPr>
        <w:t>请各配送企业将按照要求准备的新药申报资料交药管会办公室，资料接收时间：2024年01月02日至2024年01月09日08:00～12:00、14:30～18:00（北京时间，法定节假日除外）。</w:t>
      </w:r>
      <w:r>
        <w:rPr>
          <w:rFonts w:hint="eastAsia"/>
          <w:sz w:val="28"/>
          <w:szCs w:val="28"/>
          <w:lang w:val="en-US" w:eastAsia="zh-CN"/>
        </w:rPr>
        <w:br w:type="textWrapping"/>
      </w:r>
      <w:r>
        <w:rPr>
          <w:rFonts w:hint="eastAsia"/>
          <w:b/>
          <w:bCs/>
          <w:sz w:val="28"/>
          <w:szCs w:val="28"/>
          <w:lang w:val="en-US" w:eastAsia="zh-CN"/>
        </w:rPr>
        <w:t>四、递交新药申报资料地点、方式：</w:t>
      </w:r>
    </w:p>
    <w:p>
      <w:pPr>
        <w:rPr>
          <w:rFonts w:hint="eastAsia"/>
          <w:sz w:val="28"/>
          <w:szCs w:val="28"/>
          <w:lang w:val="en-US" w:eastAsia="zh-CN"/>
        </w:rPr>
      </w:pPr>
      <w:r>
        <w:rPr>
          <w:rFonts w:hint="eastAsia"/>
          <w:sz w:val="28"/>
          <w:szCs w:val="28"/>
          <w:lang w:val="en-US" w:eastAsia="zh-CN"/>
        </w:rPr>
        <w:t>递交地点：三台县人民医院药管会办公室，递交方式：现场递交。</w:t>
      </w:r>
    </w:p>
    <w:p>
      <w:pPr>
        <w:ind w:firstLine="560" w:firstLineChars="200"/>
        <w:rPr>
          <w:rFonts w:hint="eastAsia"/>
          <w:sz w:val="28"/>
          <w:szCs w:val="28"/>
          <w:lang w:val="en-US" w:eastAsia="zh-CN"/>
        </w:rPr>
      </w:pPr>
      <w:r>
        <w:rPr>
          <w:rFonts w:hint="eastAsia"/>
          <w:sz w:val="28"/>
          <w:szCs w:val="28"/>
          <w:lang w:val="en-US" w:eastAsia="zh-CN"/>
        </w:rPr>
        <w:t>所有资料均须加盖本公司鲜章，申请表内涉及的指标均需要提供支撑材料作为证明文件，按照申请表内填写先后顺序依次排列，并装订成册，首页列出支撑材料目录，便于核对查询。纸质信息表及附件材料、电子版扫描材料各一份上交药管会办公室;对于提供虚假或不实材料的相关药品实行一票否决制;填写过程中，除签字部分手工填写外，其他部分为打印。不准进行表格样式变更，否则按无效处理。</w:t>
      </w:r>
      <w:r>
        <w:rPr>
          <w:rFonts w:hint="eastAsia"/>
          <w:sz w:val="28"/>
          <w:szCs w:val="28"/>
          <w:lang w:val="en-US" w:eastAsia="zh-CN"/>
        </w:rPr>
        <w:br w:type="textWrapping"/>
      </w:r>
      <w:r>
        <w:rPr>
          <w:rFonts w:hint="eastAsia"/>
          <w:b/>
          <w:bCs/>
          <w:sz w:val="28"/>
          <w:szCs w:val="28"/>
          <w:lang w:val="en-US" w:eastAsia="zh-CN"/>
        </w:rPr>
        <w:t xml:space="preserve">五、 </w:t>
      </w:r>
      <w:r>
        <w:rPr>
          <w:rFonts w:hint="eastAsia"/>
          <w:sz w:val="28"/>
          <w:szCs w:val="28"/>
          <w:lang w:val="en-US" w:eastAsia="zh-CN"/>
        </w:rPr>
        <w:t>药事管理与药物治疗学委员会按照医院相关制度要求确定新药生产企业及配送企业，新药遴选结果提交院办公会审议后在医院公示栏公示一周。</w:t>
      </w:r>
    </w:p>
    <w:p>
      <w:pPr>
        <w:ind w:firstLine="560" w:firstLineChars="200"/>
        <w:rPr>
          <w:rFonts w:hint="eastAsia"/>
          <w:sz w:val="28"/>
          <w:szCs w:val="28"/>
          <w:lang w:val="en-US" w:eastAsia="zh-CN"/>
        </w:rPr>
      </w:pPr>
    </w:p>
    <w:p>
      <w:pPr>
        <w:rPr>
          <w:rFonts w:hint="default" w:ascii="宋体" w:hAnsi="宋体" w:eastAsia="宋体" w:cs="宋体"/>
          <w:b/>
          <w:bCs/>
          <w:color w:val="000000"/>
          <w:kern w:val="0"/>
          <w:sz w:val="24"/>
          <w:szCs w:val="24"/>
          <w:lang w:val="en-US" w:eastAsia="zh-CN" w:bidi="ar"/>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iYTczZWFjMDgxMzFjNGVhZDI1NGEyZmEyNzViYzAifQ=="/>
  </w:docVars>
  <w:rsids>
    <w:rsidRoot w:val="00000000"/>
    <w:rsid w:val="05E05ABA"/>
    <w:rsid w:val="074234CA"/>
    <w:rsid w:val="07DB6C5F"/>
    <w:rsid w:val="13246F51"/>
    <w:rsid w:val="13A50343"/>
    <w:rsid w:val="15DE18EA"/>
    <w:rsid w:val="166242C9"/>
    <w:rsid w:val="206C2914"/>
    <w:rsid w:val="220D730D"/>
    <w:rsid w:val="28AD0B7A"/>
    <w:rsid w:val="2D0C5C61"/>
    <w:rsid w:val="2D502C75"/>
    <w:rsid w:val="2E530C6F"/>
    <w:rsid w:val="32132BEF"/>
    <w:rsid w:val="3DFE0BF8"/>
    <w:rsid w:val="414F3518"/>
    <w:rsid w:val="43C875B2"/>
    <w:rsid w:val="456B6447"/>
    <w:rsid w:val="5338205E"/>
    <w:rsid w:val="563A7E9B"/>
    <w:rsid w:val="676B07FC"/>
    <w:rsid w:val="70455963"/>
    <w:rsid w:val="70DF5DB7"/>
    <w:rsid w:val="774C75D7"/>
    <w:rsid w:val="77B70EF4"/>
    <w:rsid w:val="7F4734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2023-12-29T07:28:00Z</dcterms:created>
  <dc:creator>三台县人民医院</dc:creator>
  <cp:lastModifiedBy>花生</cp:lastModifiedBy>
  <dcterms:modified xsi:type="dcterms:W3CDTF">2023-12-29T09:43:52Z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02C40DBE1EDB45048F253563CEDB52A2_12</vt:lpwstr>
  </property>
</Properties>
</file>