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05E9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sz w:val="84"/>
          <w:szCs w:val="84"/>
        </w:rPr>
      </w:pPr>
      <w:r>
        <w:rPr>
          <w:rFonts w:hint="default" w:ascii="Times New Roman" w:hAnsi="Times New Roman" w:eastAsia="宋体" w:cs="Times New Roman"/>
          <w:b/>
          <w:bCs/>
          <w:sz w:val="84"/>
          <w:szCs w:val="84"/>
        </w:rPr>
        <w:t>三台县人民医院</w:t>
      </w:r>
    </w:p>
    <w:p w14:paraId="0D250436">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default" w:ascii="Times New Roman" w:hAnsi="Times New Roman" w:eastAsia="宋体" w:cs="Times New Roman"/>
          <w:b/>
          <w:bCs/>
          <w:sz w:val="84"/>
          <w:szCs w:val="84"/>
          <w:lang w:eastAsia="zh-CN"/>
        </w:rPr>
      </w:pPr>
      <w:r>
        <w:rPr>
          <w:rFonts w:hint="default" w:ascii="Times New Roman" w:hAnsi="Times New Roman" w:eastAsia="宋体" w:cs="Times New Roman"/>
          <w:b/>
          <w:bCs/>
          <w:sz w:val="84"/>
          <w:szCs w:val="84"/>
          <w:lang w:eastAsia="zh-CN"/>
        </w:rPr>
        <w:t>院内采购文件</w:t>
      </w:r>
    </w:p>
    <w:p w14:paraId="61D4EB5D">
      <w:pPr>
        <w:pStyle w:val="3"/>
        <w:rPr>
          <w:rFonts w:hint="default" w:ascii="Times New Roman" w:hAnsi="Times New Roman" w:eastAsia="宋体" w:cs="Times New Roman"/>
          <w:b/>
          <w:bCs/>
          <w:sz w:val="52"/>
          <w:szCs w:val="52"/>
          <w:lang w:eastAsia="zh-CN"/>
        </w:rPr>
      </w:pPr>
    </w:p>
    <w:p w14:paraId="38CE3470">
      <w:pPr>
        <w:pStyle w:val="3"/>
        <w:rPr>
          <w:rFonts w:hint="default" w:ascii="Times New Roman" w:hAnsi="Times New Roman" w:eastAsia="宋体" w:cs="Times New Roman"/>
          <w:b/>
          <w:bCs/>
          <w:sz w:val="52"/>
          <w:szCs w:val="52"/>
          <w:lang w:eastAsia="zh-CN"/>
        </w:rPr>
      </w:pPr>
    </w:p>
    <w:p w14:paraId="30321A46">
      <w:pPr>
        <w:widowControl/>
        <w:shd w:val="clear" w:color="auto" w:fill="FFFFFF"/>
        <w:snapToGrid w:val="0"/>
        <w:spacing w:line="480" w:lineRule="auto"/>
        <w:ind w:left="0" w:leftChars="0" w:firstLine="418" w:firstLineChars="80"/>
        <w:jc w:val="both"/>
        <w:rPr>
          <w:rFonts w:hint="default" w:ascii="Times New Roman" w:hAnsi="Times New Roman" w:eastAsia="宋体" w:cs="Times New Roman"/>
          <w:b/>
          <w:bCs/>
          <w:sz w:val="52"/>
          <w:szCs w:val="52"/>
          <w:u w:val="single"/>
          <w:lang w:eastAsia="zh-CN"/>
        </w:rPr>
      </w:pPr>
      <w:r>
        <w:rPr>
          <w:rFonts w:hint="default" w:ascii="Times New Roman" w:hAnsi="Times New Roman" w:eastAsia="宋体" w:cs="Times New Roman"/>
          <w:b/>
          <w:bCs/>
          <w:sz w:val="52"/>
          <w:szCs w:val="52"/>
          <w:lang w:eastAsia="zh-CN"/>
        </w:rPr>
        <w:t>项目名称：</w:t>
      </w:r>
      <w:r>
        <w:rPr>
          <w:rFonts w:hint="default" w:ascii="Times New Roman" w:hAnsi="Times New Roman" w:eastAsia="宋体" w:cs="Times New Roman"/>
          <w:b/>
          <w:bCs/>
          <w:color w:val="auto"/>
          <w:sz w:val="48"/>
          <w:szCs w:val="48"/>
          <w:u w:val="single"/>
        </w:rPr>
        <w:t>消防设备器材</w:t>
      </w:r>
      <w:r>
        <w:rPr>
          <w:rFonts w:hint="default" w:ascii="Times New Roman" w:hAnsi="Times New Roman" w:eastAsia="宋体" w:cs="Times New Roman"/>
          <w:b/>
          <w:bCs/>
          <w:sz w:val="48"/>
          <w:szCs w:val="48"/>
          <w:u w:val="single"/>
          <w:lang w:eastAsia="zh-CN"/>
        </w:rPr>
        <w:t>采购项目</w:t>
      </w:r>
    </w:p>
    <w:p w14:paraId="027FC4CB">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Times New Roman" w:hAnsi="Times New Roman" w:eastAsia="宋体" w:cs="Times New Roman"/>
          <w:b/>
          <w:bCs/>
          <w:sz w:val="52"/>
          <w:szCs w:val="52"/>
          <w:lang w:eastAsia="zh-CN"/>
        </w:rPr>
      </w:pPr>
    </w:p>
    <w:p w14:paraId="35216D6E">
      <w:pPr>
        <w:pStyle w:val="3"/>
        <w:ind w:left="0" w:leftChars="0" w:firstLine="418" w:firstLineChars="80"/>
        <w:jc w:val="both"/>
        <w:rPr>
          <w:rFonts w:hint="default" w:ascii="Times New Roman" w:hAnsi="Times New Roman" w:eastAsia="宋体" w:cs="Times New Roman"/>
          <w:b/>
          <w:bCs/>
          <w:sz w:val="52"/>
          <w:szCs w:val="52"/>
          <w:lang w:eastAsia="zh-CN"/>
        </w:rPr>
      </w:pPr>
    </w:p>
    <w:p w14:paraId="68FDF3D3">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both"/>
        <w:textAlignment w:val="auto"/>
        <w:rPr>
          <w:rFonts w:hint="default" w:ascii="Times New Roman" w:hAnsi="Times New Roman" w:eastAsia="宋体" w:cs="Times New Roman"/>
          <w:b/>
          <w:bCs/>
          <w:sz w:val="52"/>
          <w:szCs w:val="52"/>
          <w:lang w:eastAsia="zh-CN"/>
        </w:rPr>
      </w:pPr>
    </w:p>
    <w:p w14:paraId="013E1299">
      <w:pPr>
        <w:pStyle w:val="2"/>
        <w:keepNext w:val="0"/>
        <w:keepLines w:val="0"/>
        <w:pageBreakBefore w:val="0"/>
        <w:widowControl w:val="0"/>
        <w:kinsoku/>
        <w:wordWrap/>
        <w:overflowPunct/>
        <w:topLinePunct w:val="0"/>
        <w:autoSpaceDE/>
        <w:autoSpaceDN/>
        <w:bidi w:val="0"/>
        <w:adjustRightInd/>
        <w:snapToGrid/>
        <w:spacing w:after="0" w:line="480" w:lineRule="auto"/>
        <w:ind w:left="0" w:leftChars="0" w:firstLine="418" w:firstLineChars="80"/>
        <w:jc w:val="center"/>
        <w:textAlignment w:val="auto"/>
        <w:rPr>
          <w:rFonts w:hint="default" w:ascii="Times New Roman" w:hAnsi="Times New Roman" w:eastAsia="宋体" w:cs="Times New Roman"/>
          <w:sz w:val="52"/>
          <w:szCs w:val="52"/>
          <w:lang w:val="en-US" w:eastAsia="zh-CN"/>
        </w:rPr>
      </w:pPr>
      <w:r>
        <w:rPr>
          <w:rFonts w:hint="default" w:ascii="Times New Roman" w:hAnsi="Times New Roman" w:eastAsia="宋体" w:cs="Times New Roman"/>
          <w:b/>
          <w:bCs/>
          <w:sz w:val="52"/>
          <w:szCs w:val="52"/>
          <w:lang w:eastAsia="zh-CN"/>
        </w:rPr>
        <w:t>编制日期：</w:t>
      </w:r>
      <w:r>
        <w:rPr>
          <w:rFonts w:hint="default" w:ascii="Times New Roman" w:hAnsi="Times New Roman" w:eastAsia="宋体" w:cs="Times New Roman"/>
          <w:b/>
          <w:bCs/>
          <w:sz w:val="52"/>
          <w:szCs w:val="52"/>
          <w:u w:val="single"/>
          <w:lang w:val="en-US" w:eastAsia="zh-CN"/>
        </w:rPr>
        <w:t>202</w:t>
      </w:r>
      <w:r>
        <w:rPr>
          <w:rFonts w:hint="default" w:ascii="Times New Roman" w:hAnsi="Times New Roman" w:cs="Times New Roman"/>
          <w:b/>
          <w:bCs/>
          <w:sz w:val="52"/>
          <w:szCs w:val="52"/>
          <w:u w:val="single"/>
          <w:lang w:val="en-US" w:eastAsia="zh-CN"/>
        </w:rPr>
        <w:t>4</w:t>
      </w:r>
      <w:r>
        <w:rPr>
          <w:rFonts w:hint="default" w:ascii="Times New Roman" w:hAnsi="Times New Roman" w:eastAsia="宋体" w:cs="Times New Roman"/>
          <w:b/>
          <w:bCs/>
          <w:sz w:val="52"/>
          <w:szCs w:val="52"/>
          <w:u w:val="single"/>
          <w:lang w:val="en-US" w:eastAsia="zh-CN"/>
        </w:rPr>
        <w:t>年</w:t>
      </w:r>
      <w:r>
        <w:rPr>
          <w:rFonts w:hint="default" w:ascii="Times New Roman" w:hAnsi="Times New Roman" w:cs="Times New Roman"/>
          <w:b/>
          <w:bCs/>
          <w:sz w:val="52"/>
          <w:szCs w:val="52"/>
          <w:u w:val="single"/>
          <w:lang w:val="en-US" w:eastAsia="zh-CN"/>
        </w:rPr>
        <w:t>8</w:t>
      </w:r>
      <w:r>
        <w:rPr>
          <w:rFonts w:hint="default" w:ascii="Times New Roman" w:hAnsi="Times New Roman" w:eastAsia="宋体" w:cs="Times New Roman"/>
          <w:b/>
          <w:bCs/>
          <w:sz w:val="52"/>
          <w:szCs w:val="52"/>
          <w:u w:val="single"/>
          <w:lang w:val="en-US" w:eastAsia="zh-CN"/>
        </w:rPr>
        <w:t>月</w:t>
      </w:r>
      <w:r>
        <w:rPr>
          <w:rFonts w:hint="default" w:ascii="Times New Roman" w:hAnsi="Times New Roman" w:cs="Times New Roman"/>
          <w:b/>
          <w:bCs/>
          <w:sz w:val="52"/>
          <w:szCs w:val="52"/>
          <w:u w:val="single"/>
          <w:lang w:val="en-US" w:eastAsia="zh-CN"/>
        </w:rPr>
        <w:t>30日</w:t>
      </w:r>
    </w:p>
    <w:p w14:paraId="391E1197">
      <w:pPr>
        <w:spacing w:line="500" w:lineRule="exact"/>
        <w:ind w:left="0" w:leftChars="0" w:firstLine="257" w:firstLineChars="80"/>
        <w:jc w:val="both"/>
        <w:rPr>
          <w:rFonts w:hint="default" w:ascii="Times New Roman" w:hAnsi="Times New Roman" w:eastAsia="宋体" w:cs="Times New Roman"/>
          <w:b/>
          <w:bCs/>
          <w:sz w:val="32"/>
          <w:szCs w:val="32"/>
        </w:rPr>
      </w:pPr>
    </w:p>
    <w:p w14:paraId="6FD4623B">
      <w:pPr>
        <w:pStyle w:val="4"/>
        <w:spacing w:before="0" w:after="0" w:line="360" w:lineRule="auto"/>
        <w:jc w:val="center"/>
        <w:rPr>
          <w:rFonts w:hint="default" w:ascii="Times New Roman" w:hAnsi="Times New Roman" w:eastAsia="宋体" w:cs="Times New Roman"/>
          <w:color w:val="auto"/>
          <w:sz w:val="44"/>
          <w:szCs w:val="44"/>
        </w:rPr>
      </w:pPr>
    </w:p>
    <w:p w14:paraId="38B6289E">
      <w:pPr>
        <w:rPr>
          <w:rFonts w:hint="default" w:ascii="Times New Roman" w:hAnsi="Times New Roman" w:eastAsia="宋体" w:cs="Times New Roman"/>
          <w:color w:val="auto"/>
          <w:sz w:val="44"/>
          <w:szCs w:val="44"/>
        </w:rPr>
      </w:pPr>
    </w:p>
    <w:p w14:paraId="66C6262E">
      <w:pPr>
        <w:pStyle w:val="2"/>
        <w:rPr>
          <w:rFonts w:hint="default" w:ascii="Times New Roman" w:hAnsi="Times New Roman" w:cs="Times New Roman"/>
        </w:rPr>
      </w:pPr>
    </w:p>
    <w:p w14:paraId="3B0D04F2">
      <w:pPr>
        <w:rPr>
          <w:rFonts w:hint="default" w:ascii="Times New Roman" w:hAnsi="Times New Roman" w:eastAsia="宋体" w:cs="Times New Roman"/>
          <w:color w:val="auto"/>
          <w:sz w:val="44"/>
          <w:szCs w:val="44"/>
        </w:rPr>
      </w:pPr>
      <w:r>
        <w:rPr>
          <w:rFonts w:hint="default" w:ascii="Times New Roman" w:hAnsi="Times New Roman" w:eastAsia="宋体" w:cs="Times New Roman"/>
          <w:color w:val="auto"/>
          <w:sz w:val="44"/>
          <w:szCs w:val="44"/>
        </w:rPr>
        <w:br w:type="page"/>
      </w:r>
    </w:p>
    <w:p w14:paraId="53072533">
      <w:pPr>
        <w:pStyle w:val="4"/>
        <w:spacing w:before="0" w:after="0" w:line="360" w:lineRule="auto"/>
        <w:jc w:val="center"/>
        <w:rPr>
          <w:rFonts w:hint="default" w:ascii="Times New Roman" w:hAnsi="Times New Roman" w:eastAsia="宋体" w:cs="Times New Roman"/>
          <w:color w:val="auto"/>
          <w:sz w:val="44"/>
          <w:szCs w:val="44"/>
        </w:rPr>
      </w:pPr>
      <w:r>
        <w:rPr>
          <w:rFonts w:hint="default" w:ascii="Times New Roman" w:hAnsi="Times New Roman" w:eastAsia="宋体" w:cs="Times New Roman"/>
          <w:color w:val="auto"/>
          <w:sz w:val="44"/>
          <w:szCs w:val="44"/>
        </w:rPr>
        <w:t>三台县人民医院</w:t>
      </w:r>
    </w:p>
    <w:p w14:paraId="33E7819A">
      <w:pPr>
        <w:pStyle w:val="4"/>
        <w:spacing w:before="0" w:after="0" w:line="360" w:lineRule="auto"/>
        <w:jc w:val="center"/>
        <w:rPr>
          <w:rFonts w:hint="default" w:ascii="Times New Roman" w:hAnsi="Times New Roman" w:eastAsia="宋体" w:cs="Times New Roman"/>
          <w:color w:val="auto"/>
          <w:sz w:val="44"/>
          <w:szCs w:val="44"/>
        </w:rPr>
      </w:pPr>
      <w:r>
        <w:rPr>
          <w:rFonts w:hint="default" w:ascii="Times New Roman" w:hAnsi="Times New Roman" w:eastAsia="宋体" w:cs="Times New Roman"/>
          <w:color w:val="auto"/>
          <w:sz w:val="44"/>
          <w:szCs w:val="44"/>
        </w:rPr>
        <w:t>关于消防设备器材的采购公告</w:t>
      </w:r>
    </w:p>
    <w:p w14:paraId="0CEA5317">
      <w:pPr>
        <w:rPr>
          <w:rFonts w:hint="default" w:ascii="Times New Roman" w:hAnsi="Times New Roman" w:cs="Times New Roman"/>
          <w:color w:val="auto"/>
        </w:rPr>
      </w:pPr>
    </w:p>
    <w:p w14:paraId="4A3A1F0E">
      <w:pPr>
        <w:spacing w:line="440" w:lineRule="exac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各潜在比选申请人：</w:t>
      </w:r>
    </w:p>
    <w:p w14:paraId="2B198A05">
      <w:pPr>
        <w:spacing w:line="440" w:lineRule="exact"/>
        <w:ind w:firstLine="480" w:firstLineChars="200"/>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经医院研究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决定采购</w:t>
      </w:r>
      <w:r>
        <w:rPr>
          <w:rFonts w:hint="default" w:ascii="Times New Roman" w:hAnsi="Times New Roman" w:cs="Times New Roman"/>
          <w:color w:val="auto"/>
          <w:sz w:val="24"/>
          <w:szCs w:val="24"/>
          <w:lang w:eastAsia="zh-CN"/>
        </w:rPr>
        <w:t>消防设备器材</w:t>
      </w:r>
      <w:r>
        <w:rPr>
          <w:rFonts w:hint="default" w:ascii="Times New Roman" w:hAnsi="Times New Roman" w:eastAsia="宋体" w:cs="Times New Roman"/>
          <w:color w:val="auto"/>
          <w:sz w:val="24"/>
          <w:szCs w:val="24"/>
        </w:rPr>
        <w:t>，兹以公告方式邀请符合要求的供应商参加比选。</w:t>
      </w:r>
    </w:p>
    <w:p w14:paraId="1EB41D5C">
      <w:pPr>
        <w:numPr>
          <w:ilvl w:val="0"/>
          <w:numId w:val="0"/>
        </w:numPr>
        <w:spacing w:line="440" w:lineRule="exact"/>
        <w:ind w:leftChars="0"/>
        <w:rPr>
          <w:rFonts w:hint="default" w:ascii="Times New Roman" w:hAnsi="Times New Roman" w:eastAsia="宋体" w:cs="Times New Roman"/>
          <w:color w:val="auto"/>
          <w:sz w:val="24"/>
          <w:szCs w:val="24"/>
        </w:rPr>
      </w:pPr>
      <w:r>
        <w:rPr>
          <w:rFonts w:hint="default" w:ascii="Times New Roman" w:hAnsi="Times New Roman" w:cs="Times New Roman"/>
          <w:b/>
          <w:bCs/>
          <w:color w:val="auto"/>
          <w:sz w:val="24"/>
          <w:szCs w:val="24"/>
          <w:lang w:eastAsia="zh-CN"/>
        </w:rPr>
        <w:t>一、</w:t>
      </w:r>
      <w:r>
        <w:rPr>
          <w:rFonts w:hint="default" w:ascii="Times New Roman" w:hAnsi="Times New Roman" w:eastAsia="宋体" w:cs="Times New Roman"/>
          <w:b/>
          <w:bCs/>
          <w:color w:val="auto"/>
          <w:sz w:val="24"/>
          <w:szCs w:val="24"/>
        </w:rPr>
        <w:t>项目名称：</w:t>
      </w:r>
      <w:r>
        <w:rPr>
          <w:rFonts w:hint="default" w:ascii="Times New Roman" w:hAnsi="Times New Roman" w:cs="Times New Roman"/>
          <w:color w:val="auto"/>
          <w:sz w:val="24"/>
          <w:szCs w:val="24"/>
          <w:lang w:eastAsia="zh-CN"/>
        </w:rPr>
        <w:t>消防设备器材</w:t>
      </w:r>
      <w:r>
        <w:rPr>
          <w:rFonts w:hint="default" w:ascii="Times New Roman" w:hAnsi="Times New Roman" w:eastAsia="宋体" w:cs="Times New Roman"/>
          <w:bCs/>
          <w:color w:val="auto"/>
          <w:sz w:val="24"/>
          <w:szCs w:val="24"/>
        </w:rPr>
        <w:t>采购项目</w:t>
      </w:r>
      <w:r>
        <w:rPr>
          <w:rFonts w:hint="default" w:ascii="Times New Roman" w:hAnsi="Times New Roman" w:cs="Times New Roman"/>
          <w:bCs/>
          <w:color w:val="auto"/>
          <w:sz w:val="24"/>
          <w:szCs w:val="24"/>
          <w:lang w:eastAsia="zh-CN"/>
        </w:rPr>
        <w:t>（</w:t>
      </w:r>
      <w:r>
        <w:rPr>
          <w:rFonts w:hint="default" w:ascii="Times New Roman" w:hAnsi="Times New Roman" w:cs="Times New Roman"/>
          <w:color w:val="auto"/>
          <w:sz w:val="24"/>
          <w:szCs w:val="24"/>
          <w:lang w:eastAsia="zh-CN"/>
        </w:rPr>
        <w:t>备注：单价采购，采购期限为</w:t>
      </w:r>
      <w:r>
        <w:rPr>
          <w:rFonts w:hint="default" w:ascii="Times New Roman" w:hAnsi="Times New Roman" w:cs="Times New Roman"/>
          <w:color w:val="auto"/>
          <w:sz w:val="24"/>
          <w:szCs w:val="24"/>
          <w:lang w:val="en-US" w:eastAsia="zh-CN"/>
        </w:rPr>
        <w:t>3年，每年预算8万元，合计24万元</w:t>
      </w:r>
      <w:r>
        <w:rPr>
          <w:rFonts w:hint="default" w:ascii="Times New Roman" w:hAnsi="Times New Roman" w:eastAsia="宋体" w:cs="Times New Roman"/>
          <w:color w:val="000000" w:themeColor="text1"/>
          <w:sz w:val="24"/>
          <w:szCs w:val="24"/>
          <w14:textFill>
            <w14:solidFill>
              <w14:schemeClr w14:val="tx1"/>
            </w14:solidFill>
          </w14:textFill>
        </w:rPr>
        <w:t>，</w:t>
      </w:r>
      <w:r>
        <w:rPr>
          <w:rFonts w:hint="default" w:ascii="Times New Roman" w:hAnsi="Times New Roman" w:eastAsia="宋体" w:cs="Times New Roman"/>
          <w:color w:val="auto"/>
          <w:sz w:val="24"/>
          <w:szCs w:val="24"/>
        </w:rPr>
        <w:t>供货商按照医院需求供货</w:t>
      </w:r>
      <w:r>
        <w:rPr>
          <w:rFonts w:hint="default"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w:t>
      </w:r>
    </w:p>
    <w:p w14:paraId="47884E1C">
      <w:pPr>
        <w:numPr>
          <w:ilvl w:val="0"/>
          <w:numId w:val="0"/>
        </w:numPr>
        <w:spacing w:line="440" w:lineRule="exact"/>
        <w:ind w:leftChars="0"/>
        <w:rPr>
          <w:rFonts w:hint="default" w:ascii="Times New Roman" w:hAnsi="Times New Roman" w:cs="Times New Roman"/>
          <w:b/>
          <w:bCs/>
          <w:color w:val="auto"/>
          <w:sz w:val="24"/>
          <w:szCs w:val="24"/>
          <w:lang w:eastAsia="zh-CN"/>
        </w:rPr>
      </w:pPr>
      <w:r>
        <w:rPr>
          <w:rFonts w:hint="default" w:ascii="Times New Roman" w:hAnsi="Times New Roman" w:cs="Times New Roman"/>
          <w:b/>
          <w:bCs/>
          <w:color w:val="auto"/>
          <w:sz w:val="24"/>
          <w:szCs w:val="24"/>
          <w:lang w:eastAsia="zh-CN"/>
        </w:rPr>
        <w:t>二、</w:t>
      </w:r>
      <w:r>
        <w:rPr>
          <w:rFonts w:hint="default" w:ascii="Times New Roman" w:hAnsi="Times New Roman" w:cs="Times New Roman"/>
          <w:b/>
          <w:bCs/>
          <w:sz w:val="24"/>
          <w:szCs w:val="24"/>
          <w:lang w:eastAsia="zh-CN"/>
        </w:rPr>
        <w:t>采购方式：</w:t>
      </w:r>
      <w:r>
        <w:rPr>
          <w:rFonts w:hint="default" w:ascii="Times New Roman" w:hAnsi="Times New Roman" w:cs="Times New Roman"/>
          <w:b w:val="0"/>
          <w:bCs w:val="0"/>
          <w:sz w:val="24"/>
          <w:szCs w:val="24"/>
          <w:lang w:eastAsia="zh-CN"/>
        </w:rPr>
        <w:t>院内比选</w:t>
      </w:r>
    </w:p>
    <w:p w14:paraId="2E6F5C5B">
      <w:pPr>
        <w:numPr>
          <w:ilvl w:val="0"/>
          <w:numId w:val="0"/>
        </w:numPr>
        <w:spacing w:line="440" w:lineRule="exact"/>
        <w:ind w:leftChars="0"/>
        <w:rPr>
          <w:rFonts w:hint="default" w:ascii="Times New Roman" w:hAnsi="Times New Roman" w:eastAsia="宋体" w:cs="Times New Roman"/>
          <w:color w:val="auto"/>
          <w:sz w:val="24"/>
          <w:szCs w:val="24"/>
        </w:rPr>
      </w:pPr>
      <w:r>
        <w:rPr>
          <w:rFonts w:hint="default" w:ascii="Times New Roman" w:hAnsi="Times New Roman" w:eastAsia="宋体" w:cs="Times New Roman"/>
          <w:b/>
          <w:color w:val="auto"/>
          <w:kern w:val="0"/>
          <w:sz w:val="24"/>
          <w:szCs w:val="24"/>
          <w:lang w:val="zh-CN"/>
        </w:rPr>
        <w:t>三</w:t>
      </w:r>
      <w:r>
        <w:rPr>
          <w:rFonts w:hint="default" w:ascii="Times New Roman" w:hAnsi="Times New Roman" w:cs="Times New Roman"/>
          <w:b/>
          <w:color w:val="auto"/>
          <w:kern w:val="0"/>
          <w:sz w:val="24"/>
          <w:szCs w:val="24"/>
          <w:lang w:val="zh-CN"/>
        </w:rPr>
        <w:t>、</w:t>
      </w:r>
      <w:r>
        <w:rPr>
          <w:rFonts w:hint="default" w:ascii="Times New Roman" w:hAnsi="Times New Roman" w:eastAsia="宋体" w:cs="Times New Roman"/>
          <w:b/>
          <w:bCs/>
          <w:color w:val="auto"/>
          <w:sz w:val="24"/>
          <w:szCs w:val="24"/>
        </w:rPr>
        <w:t>比选内容</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val="0"/>
          <w:bCs w:val="0"/>
          <w:color w:val="auto"/>
          <w:sz w:val="24"/>
          <w:szCs w:val="24"/>
          <w:lang w:eastAsia="zh-CN"/>
        </w:rPr>
        <w:t>详见附件</w:t>
      </w:r>
      <w:r>
        <w:rPr>
          <w:rFonts w:hint="default" w:ascii="Times New Roman" w:hAnsi="Times New Roman" w:eastAsia="宋体" w:cs="Times New Roman"/>
          <w:b w:val="0"/>
          <w:bCs w:val="0"/>
          <w:color w:val="auto"/>
          <w:sz w:val="24"/>
          <w:szCs w:val="24"/>
          <w:lang w:val="en-US" w:eastAsia="zh-CN"/>
        </w:rPr>
        <w:t>2</w:t>
      </w:r>
    </w:p>
    <w:p w14:paraId="2280C03B">
      <w:pPr>
        <w:autoSpaceDE w:val="0"/>
        <w:autoSpaceDN w:val="0"/>
        <w:adjustRightInd w:val="0"/>
        <w:spacing w:line="360" w:lineRule="auto"/>
        <w:ind w:left="1"/>
        <w:contextualSpacing/>
        <w:rPr>
          <w:rFonts w:hint="default" w:ascii="Times New Roman" w:hAnsi="Times New Roman" w:eastAsia="宋体" w:cs="Times New Roman"/>
          <w:color w:val="auto"/>
          <w:kern w:val="0"/>
          <w:sz w:val="24"/>
          <w:szCs w:val="24"/>
          <w:lang w:val="zh-CN" w:eastAsia="zh-CN"/>
        </w:rPr>
      </w:pPr>
      <w:r>
        <w:rPr>
          <w:rFonts w:hint="default" w:ascii="Times New Roman" w:hAnsi="Times New Roman" w:eastAsia="宋体" w:cs="Times New Roman"/>
          <w:b/>
          <w:bCs w:val="0"/>
          <w:color w:val="auto"/>
          <w:sz w:val="24"/>
          <w:szCs w:val="24"/>
        </w:rPr>
        <w:t>四、</w:t>
      </w:r>
      <w:r>
        <w:rPr>
          <w:rFonts w:hint="default" w:ascii="Times New Roman" w:hAnsi="Times New Roman" w:eastAsia="宋体" w:cs="Times New Roman"/>
          <w:b/>
          <w:bCs/>
          <w:color w:val="auto"/>
          <w:sz w:val="24"/>
          <w:szCs w:val="24"/>
        </w:rPr>
        <w:t>报名方式及截止时间：</w:t>
      </w:r>
      <w:r>
        <w:rPr>
          <w:rFonts w:hint="default" w:ascii="Times New Roman" w:hAnsi="Times New Roman" w:eastAsia="宋体" w:cs="Times New Roman"/>
          <w:b w:val="0"/>
          <w:bCs w:val="0"/>
          <w:color w:val="auto"/>
          <w:sz w:val="24"/>
          <w:szCs w:val="24"/>
        </w:rPr>
        <w:t>请潜在比选人致电三台县人民医院采购办报名，报名电话：0816-5222252，联系人：云老师、邹老师；报名时间：</w:t>
      </w:r>
      <w:r>
        <w:rPr>
          <w:rFonts w:hint="default" w:ascii="Times New Roman" w:hAnsi="Times New Roman" w:eastAsia="宋体" w:cs="Times New Roman"/>
          <w:color w:val="auto"/>
          <w:sz w:val="24"/>
          <w:szCs w:val="24"/>
        </w:rPr>
        <w:t>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日至202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日8:00～12:00、14:</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0～1</w:t>
      </w:r>
      <w:r>
        <w:rPr>
          <w:rFonts w:hint="default"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rPr>
        <w:t>0（北京时间，法定节假日除外）</w:t>
      </w:r>
      <w:r>
        <w:rPr>
          <w:rFonts w:hint="default" w:ascii="Times New Roman" w:hAnsi="Times New Roman" w:eastAsia="宋体" w:cs="Times New Roman"/>
          <w:color w:val="auto"/>
          <w:sz w:val="24"/>
          <w:szCs w:val="24"/>
          <w:lang w:eastAsia="zh-CN"/>
        </w:rPr>
        <w:t>。</w:t>
      </w:r>
    </w:p>
    <w:p w14:paraId="4F277D74">
      <w:pPr>
        <w:spacing w:line="440" w:lineRule="exac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五、响应文件递交截止时间：</w:t>
      </w:r>
      <w:r>
        <w:rPr>
          <w:rFonts w:hint="default" w:ascii="Times New Roman" w:hAnsi="Times New Roman" w:eastAsia="宋体" w:cs="Times New Roman"/>
          <w:color w:val="auto"/>
          <w:sz w:val="24"/>
          <w:szCs w:val="24"/>
        </w:rPr>
        <w:t>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default"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kern w:val="0"/>
          <w:sz w:val="24"/>
          <w:szCs w:val="24"/>
        </w:rPr>
        <w:t>1</w:t>
      </w:r>
      <w:r>
        <w:rPr>
          <w:rFonts w:hint="default" w:ascii="Times New Roman" w:hAnsi="Times New Roman" w:eastAsia="宋体" w:cs="Times New Roman"/>
          <w:color w:val="auto"/>
          <w:kern w:val="0"/>
          <w:sz w:val="24"/>
          <w:szCs w:val="24"/>
          <w:lang w:val="en-US" w:eastAsia="zh-CN"/>
        </w:rPr>
        <w:t>2</w:t>
      </w:r>
      <w:r>
        <w:rPr>
          <w:rFonts w:hint="default" w:ascii="Times New Roman" w:hAnsi="Times New Roman" w:cs="Times New Roman"/>
          <w:color w:val="auto"/>
          <w:kern w:val="0"/>
          <w:sz w:val="24"/>
          <w:szCs w:val="24"/>
          <w:lang w:eastAsia="zh-CN"/>
        </w:rPr>
        <w:t>：</w:t>
      </w:r>
      <w:r>
        <w:rPr>
          <w:rFonts w:hint="default" w:ascii="Times New Roman" w:hAnsi="Times New Roman" w:eastAsia="宋体" w:cs="Times New Roman"/>
          <w:color w:val="auto"/>
          <w:kern w:val="0"/>
          <w:sz w:val="24"/>
          <w:szCs w:val="24"/>
          <w:lang w:val="en-US" w:eastAsia="zh-CN"/>
        </w:rPr>
        <w:t>0</w:t>
      </w:r>
      <w:r>
        <w:rPr>
          <w:rFonts w:hint="default" w:ascii="Times New Roman" w:hAnsi="Times New Roman" w:eastAsia="宋体" w:cs="Times New Roman"/>
          <w:color w:val="auto"/>
          <w:kern w:val="0"/>
          <w:sz w:val="24"/>
          <w:szCs w:val="24"/>
        </w:rPr>
        <w:t>0（北京时间）。</w:t>
      </w:r>
    </w:p>
    <w:p w14:paraId="0452B7B7">
      <w:pPr>
        <w:spacing w:line="440" w:lineRule="exact"/>
        <w:rPr>
          <w:rFonts w:hint="default" w:ascii="Times New Roman" w:hAnsi="Times New Roman" w:eastAsia="宋体" w:cs="Times New Roman"/>
          <w:color w:val="auto"/>
          <w:kern w:val="0"/>
          <w:sz w:val="24"/>
          <w:szCs w:val="24"/>
        </w:rPr>
      </w:pPr>
      <w:r>
        <w:rPr>
          <w:rFonts w:hint="default" w:ascii="Times New Roman" w:hAnsi="Times New Roman" w:eastAsia="宋体" w:cs="Times New Roman"/>
          <w:b/>
          <w:color w:val="auto"/>
          <w:kern w:val="0"/>
          <w:sz w:val="24"/>
          <w:szCs w:val="24"/>
        </w:rPr>
        <w:t>六、</w:t>
      </w:r>
      <w:r>
        <w:rPr>
          <w:rFonts w:hint="default" w:ascii="Times New Roman" w:hAnsi="Times New Roman" w:eastAsia="宋体" w:cs="Times New Roman"/>
          <w:b/>
          <w:bCs/>
          <w:color w:val="auto"/>
          <w:sz w:val="24"/>
          <w:szCs w:val="24"/>
        </w:rPr>
        <w:t>递交响应文件地点、方式</w:t>
      </w:r>
      <w:r>
        <w:rPr>
          <w:rFonts w:hint="default" w:ascii="Times New Roman" w:hAnsi="Times New Roman" w:eastAsia="宋体" w:cs="Times New Roman"/>
          <w:b/>
          <w:color w:val="auto"/>
          <w:sz w:val="24"/>
          <w:szCs w:val="24"/>
        </w:rPr>
        <w:t>：</w:t>
      </w:r>
      <w:r>
        <w:rPr>
          <w:rFonts w:hint="default" w:ascii="Times New Roman" w:hAnsi="Times New Roman" w:eastAsia="宋体" w:cs="Times New Roman"/>
          <w:color w:val="auto"/>
          <w:kern w:val="0"/>
          <w:sz w:val="24"/>
          <w:szCs w:val="24"/>
        </w:rPr>
        <w:t>响应文件一式两份</w:t>
      </w:r>
      <w:r>
        <w:rPr>
          <w:rFonts w:hint="default" w:ascii="Times New Roman" w:hAnsi="Times New Roman" w:eastAsia="宋体" w:cs="Times New Roman"/>
          <w:b w:val="0"/>
          <w:bCs w:val="0"/>
          <w:color w:val="auto"/>
          <w:kern w:val="0"/>
          <w:sz w:val="24"/>
          <w:szCs w:val="24"/>
        </w:rPr>
        <w:t>（一正一副，密封）</w:t>
      </w:r>
      <w:r>
        <w:rPr>
          <w:rFonts w:hint="default" w:ascii="Times New Roman" w:hAnsi="Times New Roman" w:eastAsia="宋体" w:cs="Times New Roman"/>
          <w:color w:val="auto"/>
          <w:kern w:val="0"/>
          <w:sz w:val="24"/>
          <w:szCs w:val="24"/>
        </w:rPr>
        <w:t>必须在截止时间前邮寄（顺丰快递）至三台县人民医院采购办（邹老师收，收件电话：0816-5222252）。逾期送达或密封和标注不符合比选邀请文件规定的响应文件恕不接受。本次比选只接受邮寄的</w:t>
      </w:r>
      <w:r>
        <w:rPr>
          <w:rFonts w:hint="default" w:ascii="Times New Roman" w:hAnsi="Times New Roman" w:eastAsia="宋体" w:cs="Times New Roman"/>
          <w:color w:val="auto"/>
          <w:sz w:val="24"/>
          <w:szCs w:val="24"/>
        </w:rPr>
        <w:t>响应文件</w:t>
      </w:r>
      <w:r>
        <w:rPr>
          <w:rFonts w:hint="default" w:ascii="Times New Roman" w:hAnsi="Times New Roman" w:eastAsia="宋体" w:cs="Times New Roman"/>
          <w:color w:val="auto"/>
          <w:kern w:val="0"/>
          <w:sz w:val="24"/>
          <w:szCs w:val="24"/>
        </w:rPr>
        <w:t>，邮寄资料请注明项目名称、公司名称、联系人、联系电话。</w:t>
      </w:r>
    </w:p>
    <w:p w14:paraId="0D0AF9E6">
      <w:pPr>
        <w:spacing w:line="440" w:lineRule="exact"/>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七、</w:t>
      </w:r>
      <w:r>
        <w:rPr>
          <w:rFonts w:hint="default" w:ascii="Times New Roman" w:hAnsi="Times New Roman" w:eastAsia="宋体" w:cs="Times New Roman"/>
          <w:b/>
          <w:bCs/>
          <w:color w:val="auto"/>
          <w:sz w:val="24"/>
          <w:szCs w:val="24"/>
        </w:rPr>
        <w:t>比选时间：</w:t>
      </w:r>
      <w:r>
        <w:rPr>
          <w:rFonts w:hint="default" w:ascii="Times New Roman" w:hAnsi="Times New Roman" w:eastAsia="宋体" w:cs="Times New Roman"/>
          <w:b w:val="0"/>
          <w:bCs/>
          <w:color w:val="auto"/>
          <w:sz w:val="24"/>
          <w:szCs w:val="24"/>
        </w:rPr>
        <w:t>202</w:t>
      </w:r>
      <w:r>
        <w:rPr>
          <w:rFonts w:hint="default" w:ascii="Times New Roman" w:hAnsi="Times New Roman" w:cs="Times New Roman"/>
          <w:b w:val="0"/>
          <w:bCs/>
          <w:color w:val="auto"/>
          <w:sz w:val="24"/>
          <w:szCs w:val="24"/>
          <w:lang w:val="en-US" w:eastAsia="zh-CN"/>
        </w:rPr>
        <w:t>4</w:t>
      </w:r>
      <w:r>
        <w:rPr>
          <w:rFonts w:hint="default" w:ascii="Times New Roman" w:hAnsi="Times New Roman" w:eastAsia="宋体" w:cs="Times New Roman"/>
          <w:b w:val="0"/>
          <w:bCs/>
          <w:color w:val="auto"/>
          <w:kern w:val="0"/>
          <w:sz w:val="24"/>
          <w:szCs w:val="24"/>
        </w:rPr>
        <w:t>年</w:t>
      </w:r>
      <w:r>
        <w:rPr>
          <w:rFonts w:hint="default" w:ascii="Times New Roman" w:hAnsi="Times New Roman" w:cs="Times New Roman"/>
          <w:b w:val="0"/>
          <w:bCs/>
          <w:color w:val="auto"/>
          <w:kern w:val="0"/>
          <w:sz w:val="24"/>
          <w:szCs w:val="24"/>
          <w:lang w:val="en-US" w:eastAsia="zh-CN"/>
        </w:rPr>
        <w:t>9</w:t>
      </w:r>
      <w:r>
        <w:rPr>
          <w:rFonts w:hint="default" w:ascii="Times New Roman" w:hAnsi="Times New Roman" w:eastAsia="宋体" w:cs="Times New Roman"/>
          <w:b w:val="0"/>
          <w:bCs/>
          <w:color w:val="auto"/>
          <w:kern w:val="0"/>
          <w:sz w:val="24"/>
          <w:szCs w:val="24"/>
        </w:rPr>
        <w:t>月</w:t>
      </w:r>
      <w:r>
        <w:rPr>
          <w:rFonts w:hint="default" w:ascii="Times New Roman" w:hAnsi="Times New Roman" w:cs="Times New Roman"/>
          <w:b w:val="0"/>
          <w:bCs/>
          <w:color w:val="auto"/>
          <w:kern w:val="0"/>
          <w:sz w:val="24"/>
          <w:szCs w:val="24"/>
          <w:lang w:val="en-US" w:eastAsia="zh-CN"/>
        </w:rPr>
        <w:t>9</w:t>
      </w:r>
      <w:r>
        <w:rPr>
          <w:rFonts w:hint="default" w:ascii="Times New Roman" w:hAnsi="Times New Roman" w:eastAsia="宋体" w:cs="Times New Roman"/>
          <w:b w:val="0"/>
          <w:bCs/>
          <w:color w:val="auto"/>
          <w:kern w:val="0"/>
          <w:sz w:val="24"/>
          <w:szCs w:val="24"/>
        </w:rPr>
        <w:t>日1</w:t>
      </w:r>
      <w:r>
        <w:rPr>
          <w:rFonts w:hint="default" w:ascii="Times New Roman" w:hAnsi="Times New Roman" w:cs="Times New Roman"/>
          <w:b w:val="0"/>
          <w:bCs/>
          <w:color w:val="auto"/>
          <w:kern w:val="0"/>
          <w:sz w:val="24"/>
          <w:szCs w:val="24"/>
          <w:lang w:val="en-US" w:eastAsia="zh-CN"/>
        </w:rPr>
        <w:t>5：0</w:t>
      </w:r>
      <w:r>
        <w:rPr>
          <w:rFonts w:hint="default" w:ascii="Times New Roman" w:hAnsi="Times New Roman" w:eastAsia="宋体" w:cs="Times New Roman"/>
          <w:b w:val="0"/>
          <w:bCs/>
          <w:color w:val="auto"/>
          <w:kern w:val="0"/>
          <w:sz w:val="24"/>
          <w:szCs w:val="24"/>
        </w:rPr>
        <w:t>0（北京时间）。</w:t>
      </w:r>
    </w:p>
    <w:p w14:paraId="42145C9E">
      <w:pPr>
        <w:spacing w:line="440" w:lineRule="exact"/>
        <w:rPr>
          <w:rFonts w:hint="default" w:ascii="Times New Roman" w:hAnsi="Times New Roman" w:eastAsia="宋体" w:cs="Times New Roman"/>
          <w:b/>
          <w:color w:val="auto"/>
          <w:kern w:val="0"/>
          <w:sz w:val="24"/>
          <w:szCs w:val="24"/>
        </w:rPr>
      </w:pPr>
      <w:r>
        <w:rPr>
          <w:rFonts w:hint="default" w:ascii="Times New Roman" w:hAnsi="Times New Roman" w:eastAsia="宋体" w:cs="Times New Roman"/>
          <w:b/>
          <w:color w:val="auto"/>
          <w:kern w:val="0"/>
          <w:sz w:val="24"/>
          <w:szCs w:val="24"/>
        </w:rPr>
        <w:t>八、</w:t>
      </w:r>
      <w:r>
        <w:rPr>
          <w:rFonts w:hint="default" w:ascii="Times New Roman" w:hAnsi="Times New Roman" w:eastAsia="宋体" w:cs="Times New Roman"/>
          <w:b/>
          <w:bCs/>
          <w:color w:val="auto"/>
          <w:sz w:val="24"/>
          <w:szCs w:val="24"/>
        </w:rPr>
        <w:t>比选地点：</w:t>
      </w:r>
      <w:r>
        <w:rPr>
          <w:rFonts w:hint="default" w:ascii="Times New Roman" w:hAnsi="Times New Roman" w:eastAsia="宋体" w:cs="Times New Roman"/>
          <w:b w:val="0"/>
          <w:bCs/>
          <w:color w:val="auto"/>
          <w:sz w:val="24"/>
          <w:szCs w:val="24"/>
        </w:rPr>
        <w:t>三台县人民医院行政楼</w:t>
      </w:r>
      <w:r>
        <w:rPr>
          <w:rFonts w:hint="default" w:ascii="Times New Roman" w:hAnsi="Times New Roman" w:cs="Times New Roman"/>
          <w:b w:val="0"/>
          <w:bCs/>
          <w:color w:val="auto"/>
          <w:sz w:val="24"/>
          <w:szCs w:val="24"/>
          <w:lang w:eastAsia="zh-CN"/>
        </w:rPr>
        <w:t>二</w:t>
      </w:r>
      <w:r>
        <w:rPr>
          <w:rFonts w:hint="default" w:ascii="Times New Roman" w:hAnsi="Times New Roman" w:eastAsia="宋体" w:cs="Times New Roman"/>
          <w:b w:val="0"/>
          <w:bCs/>
          <w:color w:val="auto"/>
          <w:sz w:val="24"/>
          <w:szCs w:val="24"/>
        </w:rPr>
        <w:t>楼会议室</w:t>
      </w:r>
      <w:r>
        <w:rPr>
          <w:rFonts w:hint="default" w:ascii="Times New Roman" w:hAnsi="Times New Roman" w:eastAsia="宋体" w:cs="Times New Roman"/>
          <w:b w:val="0"/>
          <w:bCs/>
          <w:color w:val="auto"/>
          <w:sz w:val="24"/>
          <w:szCs w:val="24"/>
          <w:lang w:eastAsia="zh-CN"/>
        </w:rPr>
        <w:t>（</w:t>
      </w:r>
      <w:r>
        <w:rPr>
          <w:rFonts w:hint="default" w:ascii="Times New Roman" w:hAnsi="Times New Roman" w:cs="Times New Roman"/>
          <w:b w:val="0"/>
          <w:bCs/>
          <w:color w:val="auto"/>
          <w:sz w:val="24"/>
          <w:szCs w:val="24"/>
          <w:lang w:eastAsia="zh-CN"/>
        </w:rPr>
        <w:t>一</w:t>
      </w:r>
      <w:r>
        <w:rPr>
          <w:rFonts w:hint="default" w:ascii="Times New Roman" w:hAnsi="Times New Roman" w:eastAsia="宋体" w:cs="Times New Roman"/>
          <w:b w:val="0"/>
          <w:bCs/>
          <w:color w:val="auto"/>
          <w:sz w:val="24"/>
          <w:szCs w:val="24"/>
          <w:lang w:eastAsia="zh-CN"/>
        </w:rPr>
        <w:t>）</w:t>
      </w:r>
      <w:r>
        <w:rPr>
          <w:rFonts w:hint="default" w:ascii="Times New Roman" w:hAnsi="Times New Roman" w:eastAsia="宋体" w:cs="Times New Roman"/>
          <w:b w:val="0"/>
          <w:bCs/>
          <w:color w:val="auto"/>
          <w:kern w:val="0"/>
          <w:sz w:val="24"/>
          <w:szCs w:val="24"/>
        </w:rPr>
        <w:t>。</w:t>
      </w:r>
    </w:p>
    <w:p w14:paraId="0A8B0243">
      <w:pPr>
        <w:spacing w:line="440" w:lineRule="exac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九、比选</w:t>
      </w:r>
      <w:r>
        <w:rPr>
          <w:rFonts w:hint="default" w:ascii="Times New Roman" w:hAnsi="Times New Roman" w:eastAsia="宋体" w:cs="Times New Roman"/>
          <w:b/>
          <w:bCs/>
          <w:color w:val="auto"/>
          <w:sz w:val="24"/>
          <w:szCs w:val="24"/>
          <w:lang w:eastAsia="zh-CN"/>
        </w:rPr>
        <w:t>结果</w:t>
      </w:r>
      <w:r>
        <w:rPr>
          <w:rFonts w:hint="default" w:ascii="Times New Roman" w:hAnsi="Times New Roman" w:eastAsia="宋体" w:cs="Times New Roman"/>
          <w:b/>
          <w:bCs/>
          <w:color w:val="auto"/>
          <w:sz w:val="24"/>
          <w:szCs w:val="24"/>
        </w:rPr>
        <w:t>公告将在三台县人民医院官网以公告形式发布。</w:t>
      </w:r>
    </w:p>
    <w:p w14:paraId="1F270712">
      <w:pPr>
        <w:spacing w:line="440" w:lineRule="exact"/>
        <w:rPr>
          <w:rFonts w:hint="default" w:ascii="Times New Roman" w:hAnsi="Times New Roman" w:eastAsia="宋体" w:cs="Times New Roman"/>
          <w:b/>
          <w:color w:val="auto"/>
          <w:kern w:val="0"/>
          <w:sz w:val="24"/>
          <w:szCs w:val="24"/>
        </w:rPr>
      </w:pPr>
      <w:r>
        <w:rPr>
          <w:rFonts w:hint="default" w:ascii="Times New Roman" w:hAnsi="Times New Roman" w:cs="Times New Roman"/>
          <w:b/>
          <w:bCs/>
          <w:color w:val="auto"/>
          <w:sz w:val="24"/>
          <w:szCs w:val="24"/>
          <w:lang w:eastAsia="zh-CN"/>
        </w:rPr>
        <w:t>十、</w:t>
      </w:r>
      <w:r>
        <w:rPr>
          <w:rFonts w:hint="default" w:ascii="Times New Roman" w:hAnsi="Times New Roman" w:eastAsia="宋体" w:cs="Times New Roman"/>
          <w:b/>
          <w:bCs/>
          <w:color w:val="auto"/>
          <w:sz w:val="24"/>
          <w:szCs w:val="24"/>
        </w:rPr>
        <w:t>比选文件详见附件</w:t>
      </w:r>
    </w:p>
    <w:p w14:paraId="5F317430">
      <w:pPr>
        <w:spacing w:line="440" w:lineRule="exact"/>
        <w:jc w:val="right"/>
        <w:rPr>
          <w:rFonts w:hint="default" w:ascii="Times New Roman" w:hAnsi="Times New Roman" w:eastAsia="宋体" w:cs="Times New Roman"/>
          <w:b w:val="0"/>
          <w:bCs/>
          <w:color w:val="auto"/>
          <w:kern w:val="0"/>
          <w:sz w:val="24"/>
          <w:szCs w:val="24"/>
        </w:rPr>
      </w:pPr>
      <w:r>
        <w:rPr>
          <w:rFonts w:hint="default" w:ascii="Times New Roman" w:hAnsi="Times New Roman" w:eastAsia="宋体" w:cs="Times New Roman"/>
          <w:b w:val="0"/>
          <w:bCs/>
          <w:color w:val="auto"/>
          <w:kern w:val="0"/>
          <w:sz w:val="24"/>
          <w:szCs w:val="24"/>
        </w:rPr>
        <w:t>三台县人民医院采购办</w:t>
      </w:r>
    </w:p>
    <w:p w14:paraId="01A3849D">
      <w:pPr>
        <w:spacing w:line="440" w:lineRule="exact"/>
        <w:jc w:val="right"/>
        <w:rPr>
          <w:rFonts w:hint="default" w:ascii="Times New Roman" w:hAnsi="Times New Roman" w:eastAsia="宋体" w:cs="Times New Roman"/>
          <w:b w:val="0"/>
          <w:bCs/>
          <w:color w:val="auto"/>
          <w:kern w:val="0"/>
          <w:sz w:val="24"/>
          <w:szCs w:val="24"/>
        </w:rPr>
      </w:pPr>
      <w:r>
        <w:rPr>
          <w:rFonts w:hint="default" w:ascii="Times New Roman" w:hAnsi="Times New Roman" w:eastAsia="宋体" w:cs="Times New Roman"/>
          <w:b w:val="0"/>
          <w:bCs/>
          <w:color w:val="auto"/>
          <w:kern w:val="0"/>
          <w:sz w:val="24"/>
          <w:szCs w:val="24"/>
        </w:rPr>
        <w:t>202</w:t>
      </w:r>
      <w:r>
        <w:rPr>
          <w:rFonts w:hint="default" w:ascii="Times New Roman" w:hAnsi="Times New Roman" w:cs="Times New Roman"/>
          <w:b w:val="0"/>
          <w:bCs/>
          <w:color w:val="auto"/>
          <w:kern w:val="0"/>
          <w:sz w:val="24"/>
          <w:szCs w:val="24"/>
          <w:lang w:val="en-US" w:eastAsia="zh-CN"/>
        </w:rPr>
        <w:t>4</w:t>
      </w:r>
      <w:r>
        <w:rPr>
          <w:rFonts w:hint="default" w:ascii="Times New Roman" w:hAnsi="Times New Roman" w:eastAsia="宋体" w:cs="Times New Roman"/>
          <w:b w:val="0"/>
          <w:bCs/>
          <w:color w:val="auto"/>
          <w:kern w:val="0"/>
          <w:sz w:val="24"/>
          <w:szCs w:val="24"/>
        </w:rPr>
        <w:t>年</w:t>
      </w:r>
      <w:r>
        <w:rPr>
          <w:rFonts w:hint="default" w:ascii="Times New Roman" w:hAnsi="Times New Roman" w:cs="Times New Roman"/>
          <w:b w:val="0"/>
          <w:bCs/>
          <w:color w:val="auto"/>
          <w:kern w:val="0"/>
          <w:sz w:val="24"/>
          <w:szCs w:val="24"/>
          <w:lang w:val="en-US" w:eastAsia="zh-CN"/>
        </w:rPr>
        <w:t>8</w:t>
      </w:r>
      <w:r>
        <w:rPr>
          <w:rFonts w:hint="default" w:ascii="Times New Roman" w:hAnsi="Times New Roman" w:eastAsia="宋体" w:cs="Times New Roman"/>
          <w:b w:val="0"/>
          <w:bCs/>
          <w:color w:val="auto"/>
          <w:kern w:val="0"/>
          <w:sz w:val="24"/>
          <w:szCs w:val="24"/>
        </w:rPr>
        <w:t>月</w:t>
      </w:r>
      <w:r>
        <w:rPr>
          <w:rFonts w:hint="default" w:ascii="Times New Roman" w:hAnsi="Times New Roman" w:cs="Times New Roman"/>
          <w:b w:val="0"/>
          <w:bCs/>
          <w:color w:val="auto"/>
          <w:kern w:val="0"/>
          <w:sz w:val="24"/>
          <w:szCs w:val="24"/>
          <w:lang w:val="en-US" w:eastAsia="zh-CN"/>
        </w:rPr>
        <w:t>30</w:t>
      </w:r>
      <w:r>
        <w:rPr>
          <w:rFonts w:hint="default" w:ascii="Times New Roman" w:hAnsi="Times New Roman" w:eastAsia="宋体" w:cs="Times New Roman"/>
          <w:b w:val="0"/>
          <w:bCs/>
          <w:color w:val="auto"/>
          <w:kern w:val="0"/>
          <w:sz w:val="24"/>
          <w:szCs w:val="24"/>
        </w:rPr>
        <w:t>日</w:t>
      </w:r>
    </w:p>
    <w:p w14:paraId="00301282">
      <w:pPr>
        <w:spacing w:line="500" w:lineRule="exact"/>
        <w:jc w:val="center"/>
        <w:rPr>
          <w:rFonts w:hint="default" w:ascii="Times New Roman" w:hAnsi="Times New Roman" w:cs="Times New Roman"/>
          <w:color w:val="auto"/>
          <w:sz w:val="44"/>
          <w:szCs w:val="44"/>
        </w:rPr>
      </w:pPr>
    </w:p>
    <w:p w14:paraId="7F9380F0">
      <w:pPr>
        <w:spacing w:line="500" w:lineRule="exact"/>
        <w:jc w:val="center"/>
        <w:rPr>
          <w:rFonts w:hint="default" w:ascii="Times New Roman" w:hAnsi="Times New Roman" w:cs="Times New Roman"/>
          <w:color w:val="auto"/>
          <w:sz w:val="44"/>
          <w:szCs w:val="44"/>
        </w:rPr>
      </w:pPr>
    </w:p>
    <w:p w14:paraId="7577A99D">
      <w:pPr>
        <w:spacing w:line="500" w:lineRule="exact"/>
        <w:jc w:val="center"/>
        <w:rPr>
          <w:rFonts w:hint="default" w:ascii="Times New Roman" w:hAnsi="Times New Roman" w:cs="Times New Roman"/>
          <w:color w:val="auto"/>
          <w:sz w:val="44"/>
          <w:szCs w:val="44"/>
        </w:rPr>
      </w:pPr>
    </w:p>
    <w:p w14:paraId="2242D8EA">
      <w:pPr>
        <w:spacing w:line="500" w:lineRule="exact"/>
        <w:jc w:val="center"/>
        <w:rPr>
          <w:rFonts w:hint="default" w:ascii="Times New Roman" w:hAnsi="Times New Roman" w:cs="Times New Roman"/>
          <w:b/>
          <w:bCs/>
          <w:color w:val="auto"/>
          <w:sz w:val="44"/>
          <w:szCs w:val="44"/>
        </w:rPr>
      </w:pPr>
    </w:p>
    <w:p w14:paraId="3411CF70">
      <w:pPr>
        <w:spacing w:line="500" w:lineRule="exact"/>
        <w:jc w:val="center"/>
        <w:rPr>
          <w:rFonts w:hint="default" w:ascii="Times New Roman" w:hAnsi="Times New Roman" w:cs="Times New Roman"/>
          <w:b/>
          <w:bCs/>
          <w:color w:val="auto"/>
          <w:sz w:val="44"/>
          <w:szCs w:val="44"/>
        </w:rPr>
      </w:pPr>
    </w:p>
    <w:p w14:paraId="0BC1BC0A">
      <w:pPr>
        <w:rPr>
          <w:rFonts w:hint="default" w:ascii="Times New Roman" w:hAnsi="Times New Roman" w:cs="Times New Roman"/>
          <w:b/>
          <w:bCs/>
          <w:color w:val="auto"/>
          <w:sz w:val="44"/>
          <w:szCs w:val="44"/>
        </w:rPr>
      </w:pPr>
      <w:r>
        <w:rPr>
          <w:rFonts w:hint="default" w:ascii="Times New Roman" w:hAnsi="Times New Roman" w:cs="Times New Roman"/>
          <w:b/>
          <w:bCs/>
          <w:color w:val="auto"/>
          <w:sz w:val="44"/>
          <w:szCs w:val="44"/>
        </w:rPr>
        <w:br w:type="page"/>
      </w:r>
    </w:p>
    <w:p w14:paraId="74BBA5C5">
      <w:pPr>
        <w:spacing w:line="500" w:lineRule="exact"/>
        <w:jc w:val="center"/>
        <w:rPr>
          <w:rFonts w:hint="default" w:ascii="Times New Roman" w:hAnsi="Times New Roman" w:cs="Times New Roman"/>
          <w:b/>
          <w:bCs/>
          <w:color w:val="auto"/>
          <w:sz w:val="44"/>
          <w:szCs w:val="44"/>
        </w:rPr>
      </w:pPr>
      <w:r>
        <w:rPr>
          <w:rFonts w:hint="default" w:ascii="Times New Roman" w:hAnsi="Times New Roman" w:cs="Times New Roman"/>
          <w:b/>
          <w:bCs/>
          <w:color w:val="auto"/>
          <w:sz w:val="44"/>
          <w:szCs w:val="44"/>
        </w:rPr>
        <w:t>三台县人民医院</w:t>
      </w:r>
    </w:p>
    <w:p w14:paraId="69C4F10C">
      <w:pPr>
        <w:spacing w:line="500" w:lineRule="exact"/>
        <w:jc w:val="center"/>
        <w:rPr>
          <w:rFonts w:hint="default" w:ascii="Times New Roman" w:hAnsi="Times New Roman" w:eastAsia="宋体" w:cs="Times New Roman"/>
          <w:b/>
          <w:bCs/>
          <w:color w:val="auto"/>
          <w:sz w:val="44"/>
          <w:szCs w:val="44"/>
          <w:lang w:eastAsia="zh-CN"/>
        </w:rPr>
      </w:pPr>
      <w:r>
        <w:rPr>
          <w:rFonts w:hint="default" w:ascii="Times New Roman" w:hAnsi="Times New Roman" w:cs="Times New Roman"/>
          <w:b/>
          <w:bCs/>
          <w:color w:val="auto"/>
          <w:sz w:val="44"/>
          <w:szCs w:val="44"/>
        </w:rPr>
        <w:t>关于消防设备器材的</w:t>
      </w:r>
      <w:r>
        <w:rPr>
          <w:rFonts w:hint="default" w:ascii="Times New Roman" w:hAnsi="Times New Roman" w:cs="Times New Roman"/>
          <w:b/>
          <w:bCs/>
          <w:color w:val="auto"/>
          <w:sz w:val="44"/>
          <w:szCs w:val="44"/>
          <w:lang w:eastAsia="zh-CN"/>
        </w:rPr>
        <w:t>比选文件</w:t>
      </w:r>
    </w:p>
    <w:p w14:paraId="199F96F8">
      <w:pPr>
        <w:spacing w:line="50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14:paraId="765F54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经医院研究，决定采购消防设备器材，兹以公告方式邀请符合要求的供应商参加比选。</w:t>
      </w:r>
    </w:p>
    <w:p w14:paraId="0989AF6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eastAsia="zh-CN"/>
        </w:rPr>
        <w:t>一、</w:t>
      </w:r>
      <w:r>
        <w:rPr>
          <w:rFonts w:hint="default" w:ascii="Times New Roman" w:hAnsi="Times New Roman" w:eastAsia="宋体" w:cs="Times New Roman"/>
          <w:b/>
          <w:bCs/>
          <w:color w:val="auto"/>
          <w:sz w:val="24"/>
          <w:szCs w:val="24"/>
        </w:rPr>
        <w:t>项目</w:t>
      </w:r>
      <w:r>
        <w:rPr>
          <w:rFonts w:hint="default" w:ascii="Times New Roman" w:hAnsi="Times New Roman" w:cs="Times New Roman"/>
          <w:b/>
          <w:bCs/>
          <w:color w:val="auto"/>
          <w:sz w:val="24"/>
          <w:szCs w:val="24"/>
          <w:lang w:eastAsia="zh-CN"/>
        </w:rPr>
        <w:t>名称</w:t>
      </w:r>
      <w:r>
        <w:rPr>
          <w:rFonts w:hint="default" w:ascii="Times New Roman" w:hAnsi="Times New Roman" w:eastAsia="宋体" w:cs="Times New Roman"/>
          <w:b/>
          <w:bCs/>
          <w:color w:val="auto"/>
          <w:sz w:val="24"/>
          <w:szCs w:val="24"/>
        </w:rPr>
        <w:t>：</w:t>
      </w:r>
      <w:r>
        <w:rPr>
          <w:rFonts w:hint="default" w:ascii="Times New Roman" w:hAnsi="Times New Roman" w:eastAsia="宋体" w:cs="Times New Roman"/>
          <w:color w:val="auto"/>
          <w:sz w:val="24"/>
          <w:szCs w:val="24"/>
        </w:rPr>
        <w:t>消防设备器材采购项目</w:t>
      </w:r>
      <w:r>
        <w:rPr>
          <w:rFonts w:hint="default" w:ascii="Times New Roman" w:hAnsi="Times New Roman" w:cs="Times New Roman"/>
          <w:bCs/>
          <w:color w:val="auto"/>
          <w:sz w:val="24"/>
          <w:szCs w:val="24"/>
          <w:lang w:eastAsia="zh-CN"/>
        </w:rPr>
        <w:t>（</w:t>
      </w:r>
      <w:r>
        <w:rPr>
          <w:rFonts w:hint="default" w:ascii="Times New Roman" w:hAnsi="Times New Roman" w:cs="Times New Roman"/>
          <w:color w:val="auto"/>
          <w:sz w:val="24"/>
          <w:szCs w:val="24"/>
          <w:lang w:eastAsia="zh-CN"/>
        </w:rPr>
        <w:t>备注：单价采购，采购期限为3年，每年预算8万元，合计24万元，供货商按照医院需求供货）</w:t>
      </w:r>
      <w:r>
        <w:rPr>
          <w:rFonts w:hint="default" w:ascii="Times New Roman" w:hAnsi="Times New Roman" w:eastAsia="宋体" w:cs="Times New Roman"/>
          <w:color w:val="auto"/>
          <w:sz w:val="24"/>
          <w:szCs w:val="24"/>
        </w:rPr>
        <w:t>。</w:t>
      </w:r>
    </w:p>
    <w:p w14:paraId="4E3B896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二、项目内容</w:t>
      </w:r>
    </w:p>
    <w:p w14:paraId="7FDE2F0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1.</w:t>
      </w:r>
      <w:r>
        <w:rPr>
          <w:rFonts w:hint="default" w:ascii="Times New Roman" w:hAnsi="Times New Roman" w:cs="Times New Roman"/>
          <w:b/>
          <w:bCs/>
          <w:color w:val="auto"/>
          <w:sz w:val="24"/>
          <w:szCs w:val="24"/>
          <w:lang w:eastAsia="zh-CN"/>
        </w:rPr>
        <w:t>供货</w:t>
      </w:r>
      <w:r>
        <w:rPr>
          <w:rFonts w:hint="default" w:ascii="Times New Roman" w:hAnsi="Times New Roman" w:eastAsia="宋体" w:cs="Times New Roman"/>
          <w:b/>
          <w:bCs/>
          <w:color w:val="auto"/>
          <w:sz w:val="24"/>
          <w:szCs w:val="24"/>
        </w:rPr>
        <w:t>清单：</w:t>
      </w:r>
      <w:r>
        <w:rPr>
          <w:rFonts w:hint="default" w:ascii="Times New Roman" w:hAnsi="Times New Roman" w:eastAsia="宋体" w:cs="Times New Roman"/>
          <w:color w:val="auto"/>
          <w:sz w:val="24"/>
          <w:szCs w:val="24"/>
        </w:rPr>
        <w:t>详见附件2</w:t>
      </w:r>
    </w:p>
    <w:p w14:paraId="7D5642E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2.</w:t>
      </w:r>
      <w:r>
        <w:rPr>
          <w:rFonts w:hint="default" w:ascii="Times New Roman" w:hAnsi="Times New Roman" w:cs="Times New Roman"/>
          <w:b/>
          <w:bCs/>
          <w:color w:val="auto"/>
          <w:sz w:val="24"/>
          <w:szCs w:val="24"/>
          <w:lang w:eastAsia="zh-CN"/>
        </w:rPr>
        <w:t>供货</w:t>
      </w:r>
      <w:r>
        <w:rPr>
          <w:rFonts w:hint="default" w:ascii="Times New Roman" w:hAnsi="Times New Roman" w:eastAsia="宋体" w:cs="Times New Roman"/>
          <w:b/>
          <w:bCs/>
          <w:color w:val="auto"/>
          <w:sz w:val="24"/>
          <w:szCs w:val="24"/>
        </w:rPr>
        <w:t>要求：</w:t>
      </w:r>
      <w:r>
        <w:rPr>
          <w:rFonts w:hint="default" w:ascii="Times New Roman" w:hAnsi="Times New Roman" w:eastAsia="宋体" w:cs="Times New Roman"/>
          <w:color w:val="auto"/>
          <w:sz w:val="24"/>
          <w:szCs w:val="24"/>
        </w:rPr>
        <w:t>供应商必须按照</w:t>
      </w:r>
      <w:r>
        <w:rPr>
          <w:rFonts w:hint="default" w:ascii="Times New Roman" w:hAnsi="Times New Roman" w:cs="Times New Roman"/>
          <w:color w:val="auto"/>
          <w:sz w:val="24"/>
          <w:szCs w:val="24"/>
          <w:lang w:eastAsia="zh-CN"/>
        </w:rPr>
        <w:t>附件</w:t>
      </w:r>
      <w:r>
        <w:rPr>
          <w:rFonts w:hint="default" w:ascii="Times New Roman" w:hAnsi="Times New Roman" w:cs="Times New Roman"/>
          <w:color w:val="auto"/>
          <w:sz w:val="24"/>
          <w:szCs w:val="24"/>
          <w:lang w:val="en-US" w:eastAsia="zh-CN"/>
        </w:rPr>
        <w:t>2</w:t>
      </w:r>
      <w:r>
        <w:rPr>
          <w:rFonts w:hint="eastAsia" w:ascii="Times New Roman" w:hAnsi="Times New Roman" w:cs="Times New Roman"/>
          <w:color w:val="auto"/>
          <w:sz w:val="24"/>
          <w:szCs w:val="24"/>
          <w:lang w:val="en-US" w:eastAsia="zh-CN"/>
        </w:rPr>
        <w:t>的</w:t>
      </w:r>
      <w:r>
        <w:rPr>
          <w:rFonts w:hint="default" w:ascii="Times New Roman" w:hAnsi="Times New Roman" w:eastAsia="宋体" w:cs="Times New Roman"/>
          <w:color w:val="auto"/>
          <w:sz w:val="24"/>
          <w:szCs w:val="24"/>
        </w:rPr>
        <w:t>要求提供货物，</w:t>
      </w:r>
      <w:r>
        <w:rPr>
          <w:rFonts w:hint="default" w:ascii="Times New Roman" w:hAnsi="Times New Roman" w:cs="Times New Roman"/>
          <w:color w:val="auto"/>
          <w:sz w:val="24"/>
          <w:szCs w:val="24"/>
          <w:lang w:val="en-US" w:eastAsia="zh-CN"/>
        </w:rPr>
        <w:t>7日内</w:t>
      </w:r>
      <w:r>
        <w:rPr>
          <w:rFonts w:hint="default" w:ascii="Times New Roman" w:hAnsi="Times New Roman" w:cs="Times New Roman"/>
          <w:color w:val="auto"/>
          <w:sz w:val="24"/>
          <w:szCs w:val="24"/>
          <w:lang w:eastAsia="zh-CN"/>
        </w:rPr>
        <w:t>送</w:t>
      </w:r>
      <w:r>
        <w:rPr>
          <w:rFonts w:hint="default" w:ascii="Times New Roman" w:hAnsi="Times New Roman" w:eastAsia="宋体" w:cs="Times New Roman"/>
          <w:color w:val="auto"/>
          <w:sz w:val="24"/>
          <w:szCs w:val="24"/>
        </w:rPr>
        <w:t>于医院指定地点，</w:t>
      </w:r>
      <w:r>
        <w:rPr>
          <w:rFonts w:hint="default" w:ascii="Times New Roman" w:hAnsi="Times New Roman" w:cs="Times New Roman"/>
          <w:color w:val="auto"/>
          <w:sz w:val="24"/>
          <w:szCs w:val="24"/>
          <w:lang w:eastAsia="zh-CN"/>
        </w:rPr>
        <w:t>紧急情况</w:t>
      </w:r>
      <w:r>
        <w:rPr>
          <w:rFonts w:hint="default" w:ascii="Times New Roman" w:hAnsi="Times New Roman" w:cs="Times New Roman"/>
          <w:color w:val="auto"/>
          <w:sz w:val="24"/>
          <w:szCs w:val="24"/>
          <w:lang w:val="en-US" w:eastAsia="zh-CN"/>
        </w:rPr>
        <w:t>3日内送于医院指定地点，</w:t>
      </w:r>
      <w:r>
        <w:rPr>
          <w:rFonts w:hint="default" w:ascii="Times New Roman" w:hAnsi="Times New Roman" w:eastAsia="宋体" w:cs="Times New Roman"/>
          <w:color w:val="auto"/>
          <w:sz w:val="24"/>
          <w:szCs w:val="24"/>
        </w:rPr>
        <w:t>同时提供相应的售后服务</w:t>
      </w:r>
      <w:r>
        <w:rPr>
          <w:rFonts w:hint="default" w:ascii="Times New Roman" w:hAnsi="Times New Roman" w:cs="Times New Roman"/>
          <w:color w:val="auto"/>
          <w:sz w:val="24"/>
          <w:szCs w:val="24"/>
          <w:lang w:eastAsia="zh-CN"/>
        </w:rPr>
        <w:t>。</w:t>
      </w:r>
    </w:p>
    <w:p w14:paraId="1B4054B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rPr>
        <w:t>三、采购方式：</w:t>
      </w:r>
      <w:r>
        <w:rPr>
          <w:rFonts w:hint="default" w:ascii="Times New Roman" w:hAnsi="Times New Roman" w:cs="Times New Roman"/>
          <w:b w:val="0"/>
          <w:bCs w:val="0"/>
          <w:color w:val="auto"/>
          <w:sz w:val="24"/>
          <w:szCs w:val="24"/>
          <w:lang w:eastAsia="zh-CN"/>
        </w:rPr>
        <w:t>院内</w:t>
      </w:r>
      <w:r>
        <w:rPr>
          <w:rFonts w:hint="default" w:ascii="Times New Roman" w:hAnsi="Times New Roman" w:eastAsia="宋体" w:cs="Times New Roman"/>
          <w:color w:val="auto"/>
          <w:sz w:val="24"/>
          <w:szCs w:val="24"/>
          <w:lang w:eastAsia="zh-CN"/>
        </w:rPr>
        <w:t>比选</w:t>
      </w:r>
    </w:p>
    <w:p w14:paraId="4620E59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四、付款方式：</w:t>
      </w:r>
      <w:r>
        <w:rPr>
          <w:rFonts w:hint="default" w:ascii="Times New Roman" w:hAnsi="Times New Roman" w:eastAsia="宋体" w:cs="Times New Roman"/>
          <w:color w:val="auto"/>
          <w:sz w:val="24"/>
          <w:szCs w:val="24"/>
        </w:rPr>
        <w:t>验收合格</w:t>
      </w:r>
      <w:r>
        <w:rPr>
          <w:rFonts w:hint="default" w:ascii="Times New Roman" w:hAnsi="Times New Roman" w:cs="Times New Roman"/>
          <w:color w:val="auto"/>
          <w:sz w:val="24"/>
          <w:szCs w:val="24"/>
          <w:lang w:eastAsia="zh-CN"/>
        </w:rPr>
        <w:t>出入库</w:t>
      </w:r>
      <w:r>
        <w:rPr>
          <w:rFonts w:hint="default" w:ascii="Times New Roman" w:hAnsi="Times New Roman" w:eastAsia="宋体" w:cs="Times New Roman"/>
          <w:color w:val="auto"/>
          <w:sz w:val="24"/>
          <w:szCs w:val="24"/>
        </w:rPr>
        <w:t>后，按照</w:t>
      </w:r>
      <w:r>
        <w:rPr>
          <w:rFonts w:hint="default" w:ascii="Times New Roman" w:hAnsi="Times New Roman" w:cs="Times New Roman"/>
          <w:color w:val="auto"/>
          <w:sz w:val="24"/>
          <w:szCs w:val="24"/>
          <w:lang w:eastAsia="zh-CN"/>
        </w:rPr>
        <w:t>当</w:t>
      </w:r>
      <w:r>
        <w:rPr>
          <w:rFonts w:hint="default" w:ascii="Times New Roman" w:hAnsi="Times New Roman" w:eastAsia="宋体" w:cs="Times New Roman"/>
          <w:color w:val="auto"/>
          <w:sz w:val="24"/>
          <w:szCs w:val="24"/>
        </w:rPr>
        <w:t>月的</w:t>
      </w:r>
      <w:r>
        <w:rPr>
          <w:rFonts w:hint="default" w:ascii="Times New Roman" w:hAnsi="Times New Roman" w:cs="Times New Roman"/>
          <w:color w:val="auto"/>
          <w:sz w:val="24"/>
          <w:szCs w:val="24"/>
          <w:lang w:eastAsia="zh-CN"/>
        </w:rPr>
        <w:t>实际需求</w:t>
      </w:r>
      <w:r>
        <w:rPr>
          <w:rFonts w:hint="default" w:ascii="Times New Roman" w:hAnsi="Times New Roman" w:eastAsia="宋体" w:cs="Times New Roman"/>
          <w:color w:val="auto"/>
          <w:sz w:val="24"/>
          <w:szCs w:val="24"/>
        </w:rPr>
        <w:t>量进行结算。</w:t>
      </w:r>
    </w:p>
    <w:p w14:paraId="5AFE825F">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五、供应商资格</w:t>
      </w:r>
    </w:p>
    <w:p w14:paraId="01450FD9">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1</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具有独立承担民事责任的能力；</w:t>
      </w:r>
    </w:p>
    <w:p w14:paraId="0AB5C88A">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2</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具有良好的商业信誉和健全的财务会计制度；</w:t>
      </w:r>
    </w:p>
    <w:p w14:paraId="025C2D48">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3</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具备履行合同所必需的设备和专业技术能力；</w:t>
      </w:r>
    </w:p>
    <w:p w14:paraId="646F38D9">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4</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具有依法缴纳税收和社会保障资金的良好记录；</w:t>
      </w:r>
    </w:p>
    <w:p w14:paraId="42F02AB4">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5</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参加采购活动前三年内，在经营活动中没有重大违法记录；</w:t>
      </w:r>
    </w:p>
    <w:p w14:paraId="6B0FA3F9">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6</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与其他比选申请人供应商之间，单位负责人不为同一人而且不存在直接控股、管理关系；</w:t>
      </w:r>
    </w:p>
    <w:p w14:paraId="09533ED0">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7</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法定代表人授权委托书；</w:t>
      </w:r>
    </w:p>
    <w:p w14:paraId="29859F10">
      <w:pPr>
        <w:pageBreakBefore w:val="0"/>
        <w:kinsoku/>
        <w:wordWrap/>
        <w:overflowPunct/>
        <w:topLinePunct w:val="0"/>
        <w:bidi w:val="0"/>
        <w:snapToGrid/>
        <w:spacing w:line="400" w:lineRule="exact"/>
        <w:textAlignment w:val="auto"/>
        <w:rPr>
          <w:rFonts w:hint="default" w:ascii="Times New Roman" w:hAnsi="Times New Roman" w:cs="Times New Roman"/>
        </w:rPr>
      </w:pPr>
      <w:r>
        <w:rPr>
          <w:rFonts w:hint="default" w:ascii="Times New Roman" w:hAnsi="Times New Roman" w:cs="Times New Roman"/>
          <w:kern w:val="0"/>
          <w:sz w:val="24"/>
          <w:szCs w:val="24"/>
          <w:lang w:val="en-US" w:eastAsia="zh-CN"/>
        </w:rPr>
        <w:t>8.本项目参加采购活动的投标人、法定代表人</w:t>
      </w:r>
      <w:r>
        <w:rPr>
          <w:rFonts w:hint="eastAsia"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en-US" w:eastAsia="zh-CN"/>
        </w:rPr>
        <w:t>非法人负责人、自然人本人</w:t>
      </w:r>
      <w:r>
        <w:rPr>
          <w:rFonts w:hint="eastAsia"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en-US" w:eastAsia="zh-CN"/>
        </w:rPr>
        <w:t>在前三年内不得具有行贿犯罪记录</w:t>
      </w:r>
      <w:r>
        <w:rPr>
          <w:rFonts w:hint="default" w:ascii="Times New Roman" w:hAnsi="Times New Roman" w:cs="Times New Roman"/>
          <w:kern w:val="0"/>
          <w:sz w:val="24"/>
          <w:szCs w:val="24"/>
        </w:rPr>
        <w:t>。</w:t>
      </w:r>
    </w:p>
    <w:p w14:paraId="612C8816">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hint="default" w:ascii="Times New Roman" w:hAnsi="Times New Roman" w:cs="Times New Roman"/>
          <w:b/>
          <w:color w:val="0D0D0D"/>
          <w:kern w:val="0"/>
          <w:sz w:val="24"/>
          <w:szCs w:val="24"/>
          <w:lang w:val="zh-CN"/>
        </w:rPr>
      </w:pPr>
      <w:r>
        <w:rPr>
          <w:rFonts w:hint="default" w:ascii="Times New Roman" w:hAnsi="Times New Roman" w:cs="Times New Roman"/>
          <w:b/>
          <w:color w:val="0D0D0D"/>
          <w:kern w:val="0"/>
          <w:sz w:val="24"/>
          <w:szCs w:val="24"/>
          <w:lang w:val="zh-CN"/>
        </w:rPr>
        <w:t>六、比选申请人资格证明文件</w:t>
      </w:r>
    </w:p>
    <w:p w14:paraId="4B081898">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1</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如比选申请人为法人单位，则提供有效的企业营业执照副本复印件；如比选申请人为事业单位，则提供事业单位法人证书副本复印件；如比选申请人为</w:t>
      </w:r>
      <w:r>
        <w:rPr>
          <w:rFonts w:hint="eastAsia" w:ascii="Times New Roman" w:hAnsi="Times New Roman" w:cs="Times New Roman"/>
          <w:kern w:val="0"/>
          <w:sz w:val="24"/>
          <w:szCs w:val="24"/>
          <w:lang w:val="zh-CN"/>
        </w:rPr>
        <w:t>非营利机构</w:t>
      </w:r>
      <w:r>
        <w:rPr>
          <w:rFonts w:hint="default" w:ascii="Times New Roman" w:hAnsi="Times New Roman" w:cs="Times New Roman"/>
          <w:kern w:val="0"/>
          <w:sz w:val="24"/>
          <w:szCs w:val="24"/>
          <w:lang w:val="zh-CN"/>
        </w:rPr>
        <w:t>，则提供登记证书复印件。</w:t>
      </w:r>
    </w:p>
    <w:p w14:paraId="7F92192C">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2</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提供具有良好的商业信誉承诺函及供应商具有健全的财务会计制度承诺函。</w:t>
      </w:r>
    </w:p>
    <w:p w14:paraId="72A13891">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3</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提供具有履行合同</w:t>
      </w:r>
      <w:r>
        <w:rPr>
          <w:rFonts w:hint="eastAsia" w:ascii="Times New Roman" w:hAnsi="Times New Roman" w:cs="Times New Roman"/>
          <w:kern w:val="0"/>
          <w:sz w:val="24"/>
          <w:szCs w:val="24"/>
          <w:lang w:val="zh-CN"/>
        </w:rPr>
        <w:t>所必需的</w:t>
      </w:r>
      <w:r>
        <w:rPr>
          <w:rFonts w:hint="default" w:ascii="Times New Roman" w:hAnsi="Times New Roman" w:cs="Times New Roman"/>
          <w:kern w:val="0"/>
          <w:sz w:val="24"/>
          <w:szCs w:val="24"/>
          <w:lang w:val="zh-CN"/>
        </w:rPr>
        <w:t>设备和专业技术能力的承诺函。</w:t>
      </w:r>
    </w:p>
    <w:p w14:paraId="7139E81D">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4</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提供开标日前任意一个月的缴纳税收和社保的银行缴款凭证或税务、社保部门出具的证明材料复印件（注：可提供承诺函）。</w:t>
      </w:r>
    </w:p>
    <w:p w14:paraId="044A0CE3">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5</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提供参加本次比选采购活动前三年内，在经营活动中没有重大违法记录的承诺函（公司成立不足三年的从成立之日起算）。</w:t>
      </w:r>
    </w:p>
    <w:p w14:paraId="428E10DC">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6</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承诺与其他供应商之间，单位负责人不为同一人而且不存在直接控股、管理关系的承诺函。</w:t>
      </w:r>
    </w:p>
    <w:p w14:paraId="73245902">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7</w:t>
      </w:r>
      <w:r>
        <w:rPr>
          <w:rFonts w:hint="default"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zh-CN"/>
        </w:rPr>
        <w:t>法定代表人/单位负责人授权委托书（法定代表人/单位负责人或自然人直接参与投标的除外）。</w:t>
      </w:r>
    </w:p>
    <w:p w14:paraId="760C6827">
      <w:pPr>
        <w:pageBreakBefore w:val="0"/>
        <w:kinsoku/>
        <w:wordWrap/>
        <w:overflowPunct/>
        <w:topLinePunct w:val="0"/>
        <w:bidi w:val="0"/>
        <w:snapToGrid/>
        <w:spacing w:line="400" w:lineRule="exact"/>
        <w:textAlignment w:val="auto"/>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en-US" w:eastAsia="zh-CN"/>
        </w:rPr>
        <w:t>8.本项目参加采购活动的投标人、法定代表人</w:t>
      </w:r>
      <w:r>
        <w:rPr>
          <w:rFonts w:hint="eastAsia"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en-US" w:eastAsia="zh-CN"/>
        </w:rPr>
        <w:t>非法人负责人、自然人本人</w:t>
      </w:r>
      <w:r>
        <w:rPr>
          <w:rFonts w:hint="eastAsia" w:ascii="Times New Roman" w:hAnsi="Times New Roman" w:cs="Times New Roman"/>
          <w:kern w:val="0"/>
          <w:sz w:val="24"/>
          <w:szCs w:val="24"/>
          <w:lang w:val="en-US" w:eastAsia="zh-CN"/>
        </w:rPr>
        <w:t>）</w:t>
      </w:r>
      <w:r>
        <w:rPr>
          <w:rFonts w:hint="default" w:ascii="Times New Roman" w:hAnsi="Times New Roman" w:cs="Times New Roman"/>
          <w:kern w:val="0"/>
          <w:sz w:val="24"/>
          <w:szCs w:val="24"/>
          <w:lang w:val="en-US" w:eastAsia="zh-CN"/>
        </w:rPr>
        <w:t>在前三年内不得具有行贿犯罪记录</w:t>
      </w:r>
      <w:r>
        <w:rPr>
          <w:rFonts w:hint="default" w:ascii="Times New Roman" w:hAnsi="Times New Roman" w:cs="Times New Roman"/>
          <w:kern w:val="0"/>
          <w:sz w:val="24"/>
          <w:szCs w:val="24"/>
          <w:lang w:val="zh-CN"/>
        </w:rPr>
        <w:t>。</w:t>
      </w:r>
    </w:p>
    <w:p w14:paraId="13045BCA">
      <w:pPr>
        <w:keepNext w:val="0"/>
        <w:keepLines w:val="0"/>
        <w:pageBreakBefore w:val="0"/>
        <w:widowControl w:val="0"/>
        <w:kinsoku/>
        <w:wordWrap/>
        <w:overflowPunct/>
        <w:topLinePunct w:val="0"/>
        <w:bidi w:val="0"/>
        <w:snapToGrid/>
        <w:spacing w:line="440" w:lineRule="exact"/>
        <w:textAlignment w:val="auto"/>
        <w:rPr>
          <w:rFonts w:hint="default" w:ascii="Times New Roman" w:hAnsi="Times New Roman" w:eastAsia="宋体" w:cs="Times New Roman"/>
          <w:b/>
          <w:bCs/>
          <w:color w:val="auto"/>
          <w:sz w:val="24"/>
          <w:szCs w:val="24"/>
        </w:rPr>
      </w:pPr>
      <w:r>
        <w:rPr>
          <w:rFonts w:hint="default" w:ascii="Times New Roman" w:hAnsi="Times New Roman" w:cs="Times New Roman"/>
          <w:b/>
          <w:bCs/>
          <w:color w:val="auto"/>
          <w:sz w:val="24"/>
          <w:szCs w:val="24"/>
          <w:lang w:eastAsia="zh-CN"/>
        </w:rPr>
        <w:t>七</w:t>
      </w:r>
      <w:r>
        <w:rPr>
          <w:rFonts w:hint="default" w:ascii="Times New Roman" w:hAnsi="Times New Roman" w:eastAsia="宋体" w:cs="Times New Roman"/>
          <w:b/>
          <w:bCs/>
          <w:color w:val="auto"/>
          <w:sz w:val="24"/>
          <w:szCs w:val="24"/>
        </w:rPr>
        <w:t>、报价须知</w:t>
      </w:r>
    </w:p>
    <w:p w14:paraId="73258FCD">
      <w:pPr>
        <w:keepNext w:val="0"/>
        <w:keepLines w:val="0"/>
        <w:pageBreakBefore w:val="0"/>
        <w:widowControl w:val="0"/>
        <w:kinsoku/>
        <w:wordWrap/>
        <w:overflowPunct/>
        <w:topLinePunct w:val="0"/>
        <w:bidi w:val="0"/>
        <w:snapToGrid/>
        <w:spacing w:line="440" w:lineRule="exact"/>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报价：</w:t>
      </w:r>
      <w:r>
        <w:rPr>
          <w:rFonts w:hint="default" w:ascii="Times New Roman" w:hAnsi="Times New Roman" w:eastAsia="宋体" w:cs="Times New Roman"/>
          <w:color w:val="auto"/>
          <w:sz w:val="24"/>
          <w:szCs w:val="24"/>
        </w:rPr>
        <w:t>报价方式以下浮率进行报价，投标人综合考虑后按照附件2的品目最高限价报出统一下浮率，所有单价按照统一下浮率计价</w:t>
      </w:r>
      <w:r>
        <w:rPr>
          <w:rFonts w:hint="default" w:ascii="Times New Roman" w:hAnsi="Times New Roman" w:eastAsia="宋体" w:cs="Times New Roman"/>
          <w:color w:val="auto"/>
          <w:sz w:val="24"/>
          <w:szCs w:val="24"/>
          <w:lang w:eastAsia="zh-CN"/>
        </w:rPr>
        <w:t>，此项目为一次性报价。</w:t>
      </w:r>
    </w:p>
    <w:p w14:paraId="571303CE">
      <w:pPr>
        <w:keepNext w:val="0"/>
        <w:keepLines w:val="0"/>
        <w:pageBreakBefore w:val="0"/>
        <w:widowControl w:val="0"/>
        <w:kinsoku/>
        <w:wordWrap/>
        <w:overflowPunct/>
        <w:topLinePunct w:val="0"/>
        <w:bidi w:val="0"/>
        <w:snapToGrid/>
        <w:spacing w:line="440" w:lineRule="exact"/>
        <w:textAlignment w:val="auto"/>
        <w:rPr>
          <w:rFonts w:hint="default" w:ascii="Times New Roman" w:hAnsi="Times New Roman" w:cs="Times New Roman"/>
          <w:lang w:eastAsia="zh-CN"/>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.资料内容：报价单、供应商资质、业绩、服务方案等资料。</w:t>
      </w:r>
    </w:p>
    <w:p w14:paraId="1C31DF7C">
      <w:pPr>
        <w:keepNext w:val="0"/>
        <w:keepLines w:val="0"/>
        <w:pageBreakBefore w:val="0"/>
        <w:widowControl w:val="0"/>
        <w:kinsoku/>
        <w:wordWrap/>
        <w:overflowPunct/>
        <w:topLinePunct w:val="0"/>
        <w:autoSpaceDE w:val="0"/>
        <w:autoSpaceDN w:val="0"/>
        <w:bidi w:val="0"/>
        <w:adjustRightInd w:val="0"/>
        <w:snapToGrid/>
        <w:spacing w:line="440" w:lineRule="exact"/>
        <w:ind w:left="1"/>
        <w:contextualSpacing/>
        <w:textAlignment w:val="auto"/>
        <w:rPr>
          <w:rFonts w:hint="default" w:ascii="Times New Roman" w:hAnsi="Times New Roman" w:eastAsia="宋体" w:cs="Times New Roman"/>
          <w:color w:val="auto"/>
          <w:kern w:val="2"/>
          <w:sz w:val="24"/>
          <w:szCs w:val="24"/>
        </w:rPr>
      </w:pPr>
      <w:r>
        <w:rPr>
          <w:rFonts w:hint="default" w:ascii="Times New Roman" w:hAnsi="Times New Roman" w:cs="Times New Roman"/>
          <w:b/>
          <w:bCs/>
          <w:color w:val="auto"/>
          <w:sz w:val="24"/>
          <w:szCs w:val="24"/>
          <w:lang w:eastAsia="zh-CN"/>
        </w:rPr>
        <w:t>八、</w:t>
      </w:r>
      <w:r>
        <w:rPr>
          <w:rFonts w:hint="default" w:ascii="Times New Roman" w:hAnsi="Times New Roman" w:eastAsia="宋体" w:cs="Times New Roman"/>
          <w:b/>
          <w:bCs/>
          <w:color w:val="auto"/>
          <w:sz w:val="24"/>
          <w:szCs w:val="24"/>
        </w:rPr>
        <w:t>报名方式及截止时间：</w:t>
      </w:r>
      <w:r>
        <w:rPr>
          <w:rFonts w:hint="default" w:ascii="Times New Roman" w:hAnsi="Times New Roman" w:eastAsia="宋体" w:cs="Times New Roman"/>
          <w:color w:val="auto"/>
          <w:sz w:val="24"/>
          <w:szCs w:val="24"/>
        </w:rPr>
        <w:t>致电三台县人民医院采购办报名（不接受现场报名），报名电话：0816-5222252，联系人：邹老师；报名时间：202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default"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4"/>
        </w:rPr>
        <w:t>日至202</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rPr>
        <w:t>日8:00～12:00、14:</w:t>
      </w: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rPr>
        <w:t>0～1</w:t>
      </w:r>
      <w:r>
        <w:rPr>
          <w:rFonts w:hint="default" w:ascii="Times New Roman" w:hAnsi="Times New Roman" w:cs="Times New Roman"/>
          <w:color w:val="auto"/>
          <w:sz w:val="24"/>
          <w:szCs w:val="24"/>
          <w:lang w:val="en-US" w:eastAsia="zh-CN"/>
        </w:rPr>
        <w:t>8</w:t>
      </w:r>
      <w:r>
        <w:rPr>
          <w:rFonts w:hint="default" w:ascii="Times New Roman" w:hAnsi="Times New Roman" w:eastAsia="宋体" w:cs="Times New Roman"/>
          <w:color w:val="auto"/>
          <w:sz w:val="24"/>
          <w:szCs w:val="24"/>
        </w:rPr>
        <w:t>:</w:t>
      </w:r>
      <w:r>
        <w:rPr>
          <w:rFonts w:hint="default" w:ascii="Times New Roman" w:hAnsi="Times New Roman" w:cs="Times New Roman"/>
          <w:color w:val="auto"/>
          <w:sz w:val="24"/>
          <w:szCs w:val="24"/>
          <w:lang w:val="en-US" w:eastAsia="zh-CN"/>
        </w:rPr>
        <w:t>0</w:t>
      </w:r>
      <w:r>
        <w:rPr>
          <w:rFonts w:hint="default" w:ascii="Times New Roman" w:hAnsi="Times New Roman" w:eastAsia="宋体" w:cs="Times New Roman"/>
          <w:color w:val="auto"/>
          <w:sz w:val="24"/>
          <w:szCs w:val="24"/>
        </w:rPr>
        <w:t>0（北京时间，法定节假日除外）</w:t>
      </w:r>
      <w:r>
        <w:rPr>
          <w:rFonts w:hint="default" w:ascii="Times New Roman" w:hAnsi="Times New Roman" w:eastAsia="宋体" w:cs="Times New Roman"/>
          <w:color w:val="auto"/>
          <w:sz w:val="24"/>
          <w:szCs w:val="24"/>
          <w:lang w:eastAsia="zh-CN"/>
        </w:rPr>
        <w:t>。</w:t>
      </w:r>
    </w:p>
    <w:p w14:paraId="2941E4FE">
      <w:pPr>
        <w:pageBreakBefore w:val="0"/>
        <w:kinsoku/>
        <w:wordWrap/>
        <w:overflowPunct/>
        <w:topLinePunct w:val="0"/>
        <w:bidi w:val="0"/>
        <w:snapToGrid/>
        <w:spacing w:line="400" w:lineRule="exact"/>
        <w:textAlignment w:val="auto"/>
        <w:rPr>
          <w:rFonts w:hint="default" w:ascii="Times New Roman" w:hAnsi="Times New Roman" w:cs="Times New Roman"/>
          <w:b/>
          <w:bCs/>
          <w:sz w:val="24"/>
          <w:szCs w:val="24"/>
        </w:rPr>
      </w:pPr>
      <w:r>
        <w:rPr>
          <w:rFonts w:hint="default" w:ascii="Times New Roman" w:hAnsi="Times New Roman" w:cs="Times New Roman"/>
          <w:b/>
          <w:bCs w:val="0"/>
          <w:sz w:val="24"/>
          <w:szCs w:val="24"/>
          <w:lang w:eastAsia="zh-CN"/>
        </w:rPr>
        <w:t>九</w:t>
      </w:r>
      <w:r>
        <w:rPr>
          <w:rFonts w:hint="default" w:ascii="Times New Roman" w:hAnsi="Times New Roman" w:cs="Times New Roman"/>
          <w:b/>
          <w:bCs w:val="0"/>
          <w:sz w:val="24"/>
          <w:szCs w:val="24"/>
        </w:rPr>
        <w:t>、</w:t>
      </w:r>
      <w:r>
        <w:rPr>
          <w:rFonts w:hint="default" w:ascii="Times New Roman" w:hAnsi="Times New Roman" w:cs="Times New Roman"/>
          <w:b/>
          <w:bCs/>
          <w:sz w:val="24"/>
          <w:szCs w:val="24"/>
        </w:rPr>
        <w:t>响应文件递交截止时间：</w:t>
      </w: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sz w:val="24"/>
          <w:szCs w:val="24"/>
          <w:lang w:val="en-US" w:eastAsia="zh-CN"/>
        </w:rPr>
        <w:t>12：0</w:t>
      </w:r>
      <w:r>
        <w:rPr>
          <w:rFonts w:hint="default" w:ascii="Times New Roman" w:hAnsi="Times New Roman" w:eastAsia="宋体" w:cs="Times New Roman"/>
          <w:color w:val="auto"/>
          <w:sz w:val="24"/>
          <w:szCs w:val="24"/>
        </w:rPr>
        <w:t>0（北京时间）。</w:t>
      </w:r>
    </w:p>
    <w:p w14:paraId="4FBA64DB">
      <w:pPr>
        <w:pageBreakBefore w:val="0"/>
        <w:kinsoku/>
        <w:wordWrap/>
        <w:overflowPunct/>
        <w:topLinePunct w:val="0"/>
        <w:bidi w:val="0"/>
        <w:snapToGrid/>
        <w:spacing w:line="400" w:lineRule="exact"/>
        <w:textAlignment w:val="auto"/>
        <w:rPr>
          <w:rFonts w:hint="default" w:ascii="Times New Roman" w:hAnsi="Times New Roman" w:cs="Times New Roman"/>
          <w:b/>
          <w:sz w:val="24"/>
          <w:szCs w:val="24"/>
        </w:rPr>
      </w:pPr>
      <w:r>
        <w:rPr>
          <w:rFonts w:hint="default" w:ascii="Times New Roman" w:hAnsi="Times New Roman" w:cs="Times New Roman"/>
          <w:b/>
          <w:bCs/>
          <w:sz w:val="24"/>
          <w:szCs w:val="24"/>
          <w:lang w:eastAsia="zh-CN"/>
        </w:rPr>
        <w:t>十</w:t>
      </w:r>
      <w:r>
        <w:rPr>
          <w:rFonts w:hint="default" w:ascii="Times New Roman" w:hAnsi="Times New Roman" w:cs="Times New Roman"/>
          <w:b/>
          <w:bCs/>
          <w:sz w:val="24"/>
          <w:szCs w:val="24"/>
        </w:rPr>
        <w:t>、递交响应文件地点、方式</w:t>
      </w:r>
    </w:p>
    <w:p w14:paraId="52B5E9C8">
      <w:pPr>
        <w:pageBreakBefore w:val="0"/>
        <w:kinsoku/>
        <w:wordWrap/>
        <w:overflowPunct/>
        <w:topLinePunct w:val="0"/>
        <w:bidi w:val="0"/>
        <w:snapToGrid/>
        <w:spacing w:line="400" w:lineRule="exact"/>
        <w:jc w:val="both"/>
        <w:textAlignment w:val="auto"/>
        <w:rPr>
          <w:rFonts w:hint="default" w:ascii="Times New Roman" w:hAnsi="Times New Roman" w:cs="Times New Roman"/>
          <w:kern w:val="0"/>
          <w:sz w:val="24"/>
          <w:szCs w:val="24"/>
        </w:rPr>
      </w:pPr>
      <w:r>
        <w:rPr>
          <w:rFonts w:hint="default" w:ascii="Times New Roman" w:hAnsi="Times New Roman" w:cs="Times New Roman"/>
          <w:b w:val="0"/>
          <w:bCs/>
          <w:sz w:val="24"/>
          <w:szCs w:val="24"/>
          <w:lang w:val="en-US" w:eastAsia="zh-CN"/>
        </w:rPr>
        <w:t>1.</w:t>
      </w:r>
      <w:r>
        <w:rPr>
          <w:rFonts w:hint="default" w:ascii="Times New Roman" w:hAnsi="Times New Roman" w:cs="Times New Roman"/>
          <w:kern w:val="0"/>
          <w:sz w:val="24"/>
          <w:szCs w:val="24"/>
        </w:rPr>
        <w:t>响应文件</w:t>
      </w:r>
      <w:r>
        <w:rPr>
          <w:rFonts w:hint="default" w:ascii="Times New Roman" w:hAnsi="Times New Roman" w:cs="Times New Roman"/>
          <w:kern w:val="0"/>
          <w:sz w:val="24"/>
          <w:szCs w:val="24"/>
          <w:lang w:eastAsia="zh-CN"/>
        </w:rPr>
        <w:t>一式两份（</w:t>
      </w:r>
      <w:r>
        <w:rPr>
          <w:rFonts w:hint="default" w:ascii="Times New Roman" w:hAnsi="Times New Roman" w:cs="Times New Roman"/>
          <w:b/>
          <w:bCs/>
          <w:kern w:val="0"/>
          <w:sz w:val="24"/>
          <w:szCs w:val="24"/>
          <w:lang w:eastAsia="zh-CN"/>
        </w:rPr>
        <w:t>一正一副，密封</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rPr>
        <w:t>必须在</w:t>
      </w:r>
      <w:r>
        <w:rPr>
          <w:rFonts w:hint="default" w:ascii="Times New Roman" w:hAnsi="Times New Roman" w:cs="Times New Roman"/>
          <w:kern w:val="0"/>
          <w:sz w:val="24"/>
          <w:szCs w:val="24"/>
          <w:lang w:eastAsia="zh-CN"/>
        </w:rPr>
        <w:t>保证在响应文件递交</w:t>
      </w:r>
      <w:r>
        <w:rPr>
          <w:rFonts w:hint="default" w:ascii="Times New Roman" w:hAnsi="Times New Roman" w:cs="Times New Roman"/>
          <w:kern w:val="0"/>
          <w:sz w:val="24"/>
          <w:szCs w:val="24"/>
        </w:rPr>
        <w:t>截止时间前邮寄（顺丰快递）至三台县人民医院采购办（邹老师收，收件电话：0816-5222252）。逾期送达或密封和标注不符合比选邀请文件规定的响应文件恕不接受。本次比选只接受邮寄的</w:t>
      </w:r>
      <w:r>
        <w:rPr>
          <w:rFonts w:hint="default" w:ascii="Times New Roman" w:hAnsi="Times New Roman" w:cs="Times New Roman"/>
          <w:sz w:val="24"/>
          <w:szCs w:val="24"/>
        </w:rPr>
        <w:t>响应文件</w:t>
      </w:r>
      <w:r>
        <w:rPr>
          <w:rFonts w:hint="default" w:ascii="Times New Roman" w:hAnsi="Times New Roman" w:cs="Times New Roman"/>
          <w:kern w:val="0"/>
          <w:sz w:val="24"/>
          <w:szCs w:val="24"/>
        </w:rPr>
        <w:t>，邮寄资料请注明项目名称、公司名称、联系人、联系电话。</w:t>
      </w:r>
    </w:p>
    <w:p w14:paraId="61BF41C6">
      <w:pPr>
        <w:pageBreakBefore w:val="0"/>
        <w:kinsoku/>
        <w:wordWrap/>
        <w:overflowPunct/>
        <w:topLinePunct w:val="0"/>
        <w:bidi w:val="0"/>
        <w:snapToGrid/>
        <w:spacing w:line="400" w:lineRule="exac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cs="Times New Roman"/>
          <w:b w:val="0"/>
          <w:bCs w:val="0"/>
          <w:kern w:val="0"/>
          <w:sz w:val="24"/>
          <w:szCs w:val="24"/>
          <w:lang w:val="en-US" w:eastAsia="zh-CN"/>
        </w:rPr>
        <w:t>2.</w:t>
      </w:r>
      <w:r>
        <w:rPr>
          <w:rFonts w:hint="default" w:ascii="Times New Roman" w:hAnsi="Times New Roman" w:cs="Times New Roman"/>
          <w:kern w:val="0"/>
          <w:sz w:val="24"/>
          <w:szCs w:val="24"/>
          <w:lang w:val="en-US" w:eastAsia="zh-CN"/>
        </w:rPr>
        <w:t>供应商无须到达开标现场，请保持通讯畅通。</w:t>
      </w:r>
    </w:p>
    <w:p w14:paraId="258D2669">
      <w:pPr>
        <w:pageBreakBefore w:val="0"/>
        <w:kinsoku/>
        <w:wordWrap/>
        <w:overflowPunct/>
        <w:topLinePunct w:val="0"/>
        <w:bidi w:val="0"/>
        <w:snapToGrid/>
        <w:spacing w:line="400" w:lineRule="exact"/>
        <w:textAlignment w:val="auto"/>
        <w:rPr>
          <w:rFonts w:hint="default" w:ascii="Times New Roman" w:hAnsi="Times New Roman" w:cs="Times New Roman"/>
          <w:b/>
          <w:kern w:val="0"/>
          <w:sz w:val="24"/>
          <w:szCs w:val="24"/>
        </w:rPr>
      </w:pPr>
      <w:r>
        <w:rPr>
          <w:rFonts w:hint="default" w:ascii="Times New Roman" w:hAnsi="Times New Roman" w:cs="Times New Roman"/>
          <w:b/>
          <w:kern w:val="0"/>
          <w:sz w:val="24"/>
          <w:szCs w:val="24"/>
          <w:lang w:eastAsia="zh-CN"/>
        </w:rPr>
        <w:t>十一</w:t>
      </w:r>
      <w:r>
        <w:rPr>
          <w:rFonts w:hint="default" w:ascii="Times New Roman" w:hAnsi="Times New Roman" w:cs="Times New Roman"/>
          <w:b/>
          <w:kern w:val="0"/>
          <w:sz w:val="24"/>
          <w:szCs w:val="24"/>
        </w:rPr>
        <w:t>、</w:t>
      </w:r>
      <w:r>
        <w:rPr>
          <w:rFonts w:hint="default" w:ascii="Times New Roman" w:hAnsi="Times New Roman" w:cs="Times New Roman"/>
          <w:b/>
          <w:bCs/>
          <w:sz w:val="24"/>
          <w:szCs w:val="24"/>
        </w:rPr>
        <w:t>比选时间：</w:t>
      </w:r>
      <w:r>
        <w:rPr>
          <w:rFonts w:hint="default" w:ascii="Times New Roman" w:hAnsi="Times New Roman" w:cs="Times New Roman" w:eastAsiaTheme="minorEastAsia"/>
          <w:b w:val="0"/>
          <w:bCs/>
          <w:sz w:val="24"/>
          <w:szCs w:val="24"/>
        </w:rPr>
        <w:t>202</w:t>
      </w:r>
      <w:r>
        <w:rPr>
          <w:rFonts w:hint="default" w:ascii="Times New Roman" w:hAnsi="Times New Roman" w:cs="Times New Roman" w:eastAsiaTheme="minorEastAsia"/>
          <w:b w:val="0"/>
          <w:bCs/>
          <w:sz w:val="24"/>
          <w:szCs w:val="24"/>
          <w:lang w:val="en-US" w:eastAsia="zh-CN"/>
        </w:rPr>
        <w:t>4</w:t>
      </w:r>
      <w:r>
        <w:rPr>
          <w:rFonts w:hint="default" w:ascii="Times New Roman" w:hAnsi="Times New Roman" w:cs="Times New Roman" w:eastAsiaTheme="minorEastAsia"/>
          <w:b w:val="0"/>
          <w:bCs/>
          <w:kern w:val="0"/>
          <w:sz w:val="24"/>
          <w:szCs w:val="24"/>
        </w:rPr>
        <w:t>年</w:t>
      </w:r>
      <w:r>
        <w:rPr>
          <w:rFonts w:hint="default" w:ascii="Times New Roman" w:hAnsi="Times New Roman" w:cs="Times New Roman" w:eastAsiaTheme="minorEastAsia"/>
          <w:b w:val="0"/>
          <w:bCs/>
          <w:kern w:val="0"/>
          <w:sz w:val="24"/>
          <w:szCs w:val="24"/>
          <w:lang w:val="en-US" w:eastAsia="zh-CN"/>
        </w:rPr>
        <w:t>9</w:t>
      </w:r>
      <w:r>
        <w:rPr>
          <w:rFonts w:hint="default" w:ascii="Times New Roman" w:hAnsi="Times New Roman" w:cs="Times New Roman" w:eastAsiaTheme="minorEastAsia"/>
          <w:b w:val="0"/>
          <w:bCs/>
          <w:kern w:val="0"/>
          <w:sz w:val="24"/>
          <w:szCs w:val="24"/>
        </w:rPr>
        <w:t>月</w:t>
      </w:r>
      <w:r>
        <w:rPr>
          <w:rFonts w:hint="default" w:ascii="Times New Roman" w:hAnsi="Times New Roman" w:cs="Times New Roman" w:eastAsiaTheme="minorEastAsia"/>
          <w:b w:val="0"/>
          <w:bCs/>
          <w:kern w:val="0"/>
          <w:sz w:val="24"/>
          <w:szCs w:val="24"/>
          <w:lang w:val="en-US" w:eastAsia="zh-CN"/>
        </w:rPr>
        <w:t>9</w:t>
      </w:r>
      <w:r>
        <w:rPr>
          <w:rFonts w:hint="default" w:ascii="Times New Roman" w:hAnsi="Times New Roman" w:cs="Times New Roman" w:eastAsiaTheme="minorEastAsia"/>
          <w:b w:val="0"/>
          <w:bCs/>
          <w:kern w:val="0"/>
          <w:sz w:val="24"/>
          <w:szCs w:val="24"/>
        </w:rPr>
        <w:t>日1</w:t>
      </w:r>
      <w:r>
        <w:rPr>
          <w:rFonts w:hint="default" w:ascii="Times New Roman" w:hAnsi="Times New Roman" w:cs="Times New Roman" w:eastAsiaTheme="minorEastAsia"/>
          <w:b w:val="0"/>
          <w:bCs/>
          <w:kern w:val="0"/>
          <w:sz w:val="24"/>
          <w:szCs w:val="24"/>
          <w:lang w:val="en-US" w:eastAsia="zh-CN"/>
        </w:rPr>
        <w:t>5：0</w:t>
      </w:r>
      <w:r>
        <w:rPr>
          <w:rFonts w:hint="default" w:ascii="Times New Roman" w:hAnsi="Times New Roman" w:cs="Times New Roman" w:eastAsiaTheme="minorEastAsia"/>
          <w:b w:val="0"/>
          <w:bCs/>
          <w:kern w:val="0"/>
          <w:sz w:val="24"/>
          <w:szCs w:val="24"/>
        </w:rPr>
        <w:t>0（北京时间）。</w:t>
      </w:r>
    </w:p>
    <w:p w14:paraId="3D8DDA2F">
      <w:pPr>
        <w:pageBreakBefore w:val="0"/>
        <w:kinsoku/>
        <w:wordWrap/>
        <w:overflowPunct/>
        <w:topLinePunct w:val="0"/>
        <w:bidi w:val="0"/>
        <w:snapToGrid/>
        <w:spacing w:line="400" w:lineRule="exact"/>
        <w:textAlignment w:val="auto"/>
        <w:rPr>
          <w:rFonts w:hint="default" w:ascii="Times New Roman" w:hAnsi="Times New Roman" w:eastAsia="宋体" w:cs="Times New Roman"/>
          <w:b w:val="0"/>
          <w:bCs/>
          <w:kern w:val="0"/>
          <w:sz w:val="24"/>
          <w:szCs w:val="24"/>
          <w:lang w:eastAsia="zh-CN"/>
        </w:rPr>
      </w:pPr>
      <w:r>
        <w:rPr>
          <w:rFonts w:hint="default" w:ascii="Times New Roman" w:hAnsi="Times New Roman" w:cs="Times New Roman"/>
          <w:b/>
          <w:kern w:val="0"/>
          <w:sz w:val="24"/>
          <w:szCs w:val="24"/>
        </w:rPr>
        <w:t>十</w:t>
      </w:r>
      <w:r>
        <w:rPr>
          <w:rFonts w:hint="default" w:ascii="Times New Roman" w:hAnsi="Times New Roman" w:cs="Times New Roman"/>
          <w:b/>
          <w:kern w:val="0"/>
          <w:sz w:val="24"/>
          <w:szCs w:val="24"/>
          <w:lang w:eastAsia="zh-CN"/>
        </w:rPr>
        <w:t>二</w:t>
      </w:r>
      <w:r>
        <w:rPr>
          <w:rFonts w:hint="default" w:ascii="Times New Roman" w:hAnsi="Times New Roman" w:cs="Times New Roman"/>
          <w:b/>
          <w:kern w:val="0"/>
          <w:sz w:val="24"/>
          <w:szCs w:val="24"/>
        </w:rPr>
        <w:t>、</w:t>
      </w:r>
      <w:r>
        <w:rPr>
          <w:rFonts w:hint="default" w:ascii="Times New Roman" w:hAnsi="Times New Roman" w:cs="Times New Roman"/>
          <w:b/>
          <w:bCs/>
          <w:sz w:val="24"/>
          <w:szCs w:val="24"/>
        </w:rPr>
        <w:t>比选地点：</w:t>
      </w:r>
      <w:r>
        <w:rPr>
          <w:rFonts w:hint="default" w:ascii="Times New Roman" w:hAnsi="Times New Roman" w:cs="Times New Roman"/>
          <w:b w:val="0"/>
          <w:bCs/>
          <w:sz w:val="24"/>
          <w:szCs w:val="24"/>
        </w:rPr>
        <w:t>三台县人民医院行政楼</w:t>
      </w:r>
      <w:r>
        <w:rPr>
          <w:rFonts w:hint="default" w:ascii="Times New Roman" w:hAnsi="Times New Roman" w:cs="Times New Roman"/>
          <w:b w:val="0"/>
          <w:bCs/>
          <w:sz w:val="24"/>
          <w:szCs w:val="24"/>
          <w:lang w:val="en-US" w:eastAsia="zh-CN"/>
        </w:rPr>
        <w:t>二</w:t>
      </w:r>
      <w:r>
        <w:rPr>
          <w:rFonts w:hint="default" w:ascii="Times New Roman" w:hAnsi="Times New Roman" w:cs="Times New Roman"/>
          <w:b w:val="0"/>
          <w:bCs/>
          <w:sz w:val="24"/>
          <w:szCs w:val="24"/>
        </w:rPr>
        <w:t>楼会议室</w:t>
      </w:r>
      <w:r>
        <w:rPr>
          <w:rFonts w:hint="default" w:ascii="Times New Roman" w:hAnsi="Times New Roman" w:cs="Times New Roman"/>
          <w:b w:val="0"/>
          <w:bCs/>
          <w:sz w:val="24"/>
          <w:szCs w:val="24"/>
          <w:lang w:eastAsia="zh-CN"/>
        </w:rPr>
        <w:t>（一）。</w:t>
      </w:r>
    </w:p>
    <w:p w14:paraId="4F0A9BCA">
      <w:pPr>
        <w:pageBreakBefore w:val="0"/>
        <w:kinsoku/>
        <w:wordWrap/>
        <w:overflowPunct/>
        <w:topLinePunct w:val="0"/>
        <w:bidi w:val="0"/>
        <w:snapToGrid/>
        <w:spacing w:line="400" w:lineRule="exact"/>
        <w:textAlignment w:val="auto"/>
        <w:rPr>
          <w:rFonts w:hint="default" w:ascii="Times New Roman" w:hAnsi="Times New Roman" w:cs="Times New Roman"/>
        </w:rPr>
        <w:sectPr>
          <w:pgSz w:w="11906" w:h="16838"/>
          <w:pgMar w:top="1880" w:right="1474" w:bottom="1440" w:left="1587" w:header="851" w:footer="992" w:gutter="0"/>
          <w:cols w:space="720" w:num="1"/>
          <w:docGrid w:type="lines" w:linePitch="312" w:charSpace="0"/>
        </w:sectPr>
      </w:pPr>
      <w:r>
        <w:rPr>
          <w:rFonts w:hint="default" w:ascii="Times New Roman" w:hAnsi="Times New Roman" w:cs="Times New Roman"/>
          <w:b/>
          <w:kern w:val="0"/>
          <w:sz w:val="24"/>
          <w:szCs w:val="24"/>
        </w:rPr>
        <w:t>十</w:t>
      </w:r>
      <w:r>
        <w:rPr>
          <w:rFonts w:hint="default" w:ascii="Times New Roman" w:hAnsi="Times New Roman" w:cs="Times New Roman"/>
          <w:b/>
          <w:kern w:val="0"/>
          <w:sz w:val="24"/>
          <w:szCs w:val="24"/>
          <w:lang w:eastAsia="zh-CN"/>
        </w:rPr>
        <w:t>三</w:t>
      </w:r>
      <w:r>
        <w:rPr>
          <w:rFonts w:hint="default" w:ascii="Times New Roman" w:hAnsi="Times New Roman" w:cs="Times New Roman"/>
          <w:b/>
          <w:kern w:val="0"/>
          <w:sz w:val="24"/>
          <w:szCs w:val="24"/>
        </w:rPr>
        <w:t>、</w:t>
      </w:r>
      <w:r>
        <w:rPr>
          <w:rFonts w:hint="default" w:ascii="Times New Roman" w:hAnsi="Times New Roman" w:cs="Times New Roman"/>
          <w:b/>
          <w:bCs/>
          <w:sz w:val="24"/>
          <w:szCs w:val="24"/>
        </w:rPr>
        <w:t>比选</w:t>
      </w:r>
      <w:r>
        <w:rPr>
          <w:rFonts w:hint="default" w:ascii="Times New Roman" w:hAnsi="Times New Roman" w:cs="Times New Roman"/>
          <w:b/>
          <w:bCs/>
          <w:sz w:val="24"/>
          <w:szCs w:val="24"/>
          <w:lang w:eastAsia="zh-CN"/>
        </w:rPr>
        <w:t>结果</w:t>
      </w:r>
      <w:r>
        <w:rPr>
          <w:rFonts w:hint="default" w:ascii="Times New Roman" w:hAnsi="Times New Roman" w:cs="Times New Roman"/>
          <w:b/>
          <w:bCs/>
          <w:sz w:val="24"/>
          <w:szCs w:val="24"/>
        </w:rPr>
        <w:t>将在三台县人民医院官网发布。</w:t>
      </w:r>
    </w:p>
    <w:p w14:paraId="52AFC62E">
      <w:pPr>
        <w:widowControl/>
        <w:shd w:val="clear" w:color="auto" w:fill="FFFFFF"/>
        <w:spacing w:line="500" w:lineRule="exact"/>
        <w:ind w:right="450"/>
        <w:jc w:val="center"/>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rPr>
        <w:t>评分标准</w:t>
      </w:r>
    </w:p>
    <w:p w14:paraId="7A0FBB79">
      <w:pPr>
        <w:pStyle w:val="6"/>
        <w:ind w:left="0" w:leftChars="0" w:firstLine="0" w:firstLineChars="0"/>
        <w:rPr>
          <w:rFonts w:hint="default" w:ascii="Times New Roman" w:hAnsi="Times New Roman" w:cs="Times New Roman"/>
          <w:color w:val="auto"/>
        </w:rPr>
      </w:pPr>
    </w:p>
    <w:tbl>
      <w:tblPr>
        <w:tblStyle w:val="9"/>
        <w:tblW w:w="523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22"/>
        <w:gridCol w:w="770"/>
        <w:gridCol w:w="4751"/>
        <w:gridCol w:w="1526"/>
      </w:tblGrid>
      <w:tr w14:paraId="0AB99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57" w:type="dxa"/>
            <w:tcBorders>
              <w:top w:val="single" w:color="auto" w:sz="12" w:space="0"/>
            </w:tcBorders>
            <w:noWrap w:val="0"/>
            <w:vAlign w:val="center"/>
          </w:tcPr>
          <w:p w14:paraId="253E80F2">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序号</w:t>
            </w:r>
          </w:p>
        </w:tc>
        <w:tc>
          <w:tcPr>
            <w:tcW w:w="1222" w:type="dxa"/>
            <w:tcBorders>
              <w:top w:val="single" w:color="auto" w:sz="12" w:space="0"/>
            </w:tcBorders>
            <w:noWrap w:val="0"/>
            <w:vAlign w:val="center"/>
          </w:tcPr>
          <w:p w14:paraId="4F5093C5">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评分因素及权重</w:t>
            </w:r>
          </w:p>
        </w:tc>
        <w:tc>
          <w:tcPr>
            <w:tcW w:w="770" w:type="dxa"/>
            <w:tcBorders>
              <w:top w:val="single" w:color="auto" w:sz="12" w:space="0"/>
            </w:tcBorders>
            <w:noWrap w:val="0"/>
            <w:vAlign w:val="center"/>
          </w:tcPr>
          <w:p w14:paraId="79611DB2">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分值</w:t>
            </w:r>
          </w:p>
        </w:tc>
        <w:tc>
          <w:tcPr>
            <w:tcW w:w="4751" w:type="dxa"/>
            <w:tcBorders>
              <w:top w:val="single" w:color="auto" w:sz="12" w:space="0"/>
            </w:tcBorders>
            <w:noWrap w:val="0"/>
            <w:vAlign w:val="center"/>
          </w:tcPr>
          <w:p w14:paraId="7F43ECB4">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评分标准</w:t>
            </w:r>
          </w:p>
        </w:tc>
        <w:tc>
          <w:tcPr>
            <w:tcW w:w="1526" w:type="dxa"/>
            <w:tcBorders>
              <w:top w:val="single" w:color="auto" w:sz="12" w:space="0"/>
            </w:tcBorders>
            <w:noWrap w:val="0"/>
            <w:vAlign w:val="center"/>
          </w:tcPr>
          <w:p w14:paraId="3FFAD46E">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说明</w:t>
            </w:r>
          </w:p>
        </w:tc>
      </w:tr>
      <w:tr w14:paraId="28377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14:paraId="1828B579">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222" w:type="dxa"/>
            <w:noWrap w:val="0"/>
            <w:vAlign w:val="center"/>
          </w:tcPr>
          <w:p w14:paraId="6F85359B">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报价</w:t>
            </w:r>
            <w:r>
              <w:rPr>
                <w:rFonts w:hint="default" w:ascii="Times New Roman" w:hAnsi="Times New Roman" w:cs="Times New Roman"/>
                <w:color w:val="auto"/>
                <w:sz w:val="24"/>
                <w:szCs w:val="24"/>
                <w:lang w:val="en-US" w:eastAsia="zh-CN"/>
              </w:rPr>
              <w:t>40</w:t>
            </w:r>
            <w:r>
              <w:rPr>
                <w:rFonts w:hint="default" w:ascii="Times New Roman" w:hAnsi="Times New Roman" w:cs="Times New Roman"/>
                <w:color w:val="auto"/>
                <w:sz w:val="24"/>
                <w:szCs w:val="24"/>
              </w:rPr>
              <w:t>%</w:t>
            </w:r>
          </w:p>
        </w:tc>
        <w:tc>
          <w:tcPr>
            <w:tcW w:w="770" w:type="dxa"/>
            <w:noWrap w:val="0"/>
            <w:vAlign w:val="center"/>
          </w:tcPr>
          <w:p w14:paraId="4473DD85">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0分</w:t>
            </w:r>
          </w:p>
        </w:tc>
        <w:tc>
          <w:tcPr>
            <w:tcW w:w="4751" w:type="dxa"/>
            <w:noWrap w:val="0"/>
            <w:vAlign w:val="center"/>
          </w:tcPr>
          <w:p w14:paraId="588DFF8E">
            <w:pPr>
              <w:keepNext w:val="0"/>
              <w:keepLines w:val="0"/>
              <w:pageBreakBefore w:val="0"/>
              <w:widowControl w:val="0"/>
              <w:kinsoku/>
              <w:wordWrap/>
              <w:overflowPunct/>
              <w:topLinePunct w:val="0"/>
              <w:autoSpaceDE/>
              <w:autoSpaceDN/>
              <w:bidi w:val="0"/>
              <w:adjustRightInd/>
              <w:snapToGrid/>
              <w:spacing w:line="400" w:lineRule="exact"/>
              <w:ind w:right="-53" w:rightChars="-25"/>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满足</w:t>
            </w:r>
            <w:r>
              <w:rPr>
                <w:rFonts w:hint="default" w:ascii="Times New Roman" w:hAnsi="Times New Roman" w:cs="Times New Roman"/>
                <w:color w:val="auto"/>
                <w:sz w:val="24"/>
                <w:szCs w:val="24"/>
                <w:lang w:eastAsia="zh-CN"/>
              </w:rPr>
              <w:t>比选</w:t>
            </w:r>
            <w:r>
              <w:rPr>
                <w:rFonts w:hint="default" w:ascii="Times New Roman" w:hAnsi="Times New Roman" w:cs="Times New Roman"/>
                <w:color w:val="auto"/>
                <w:sz w:val="24"/>
                <w:szCs w:val="24"/>
              </w:rPr>
              <w:t>文件要求且下浮最多的有效下浮率为评标基准下浮率，其价格分为满分。其他投标人的价格分统一按照下列公式计算：报价得分=（1-评标基准下浮率/1-评标下浮率）×</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0%×100。（保留两位小数）</w:t>
            </w:r>
          </w:p>
        </w:tc>
        <w:tc>
          <w:tcPr>
            <w:tcW w:w="1526" w:type="dxa"/>
            <w:noWrap w:val="0"/>
            <w:vAlign w:val="center"/>
          </w:tcPr>
          <w:p w14:paraId="05D6A10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firstLine="340" w:firstLineChars="0"/>
              <w:textAlignment w:val="auto"/>
              <w:rPr>
                <w:rFonts w:hint="default" w:ascii="Times New Roman" w:hAnsi="Times New Roman" w:eastAsia="宋体" w:cs="Times New Roman"/>
                <w:color w:val="auto"/>
                <w:sz w:val="24"/>
                <w:szCs w:val="24"/>
                <w:lang w:eastAsia="zh-CN"/>
              </w:rPr>
            </w:pPr>
          </w:p>
        </w:tc>
      </w:tr>
      <w:tr w14:paraId="602AC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14:paraId="4C6AF941">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222" w:type="dxa"/>
            <w:noWrap w:val="0"/>
            <w:vAlign w:val="center"/>
          </w:tcPr>
          <w:p w14:paraId="4434FF45">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服务方案</w:t>
            </w:r>
            <w:r>
              <w:rPr>
                <w:rFonts w:hint="default" w:ascii="Times New Roman" w:hAnsi="Times New Roman" w:cs="Times New Roman"/>
                <w:color w:val="auto"/>
                <w:sz w:val="24"/>
                <w:szCs w:val="24"/>
                <w:lang w:val="en-US" w:eastAsia="zh-CN"/>
              </w:rPr>
              <w:t>52</w:t>
            </w:r>
            <w:r>
              <w:rPr>
                <w:rFonts w:hint="default" w:ascii="Times New Roman" w:hAnsi="Times New Roman" w:cs="Times New Roman"/>
                <w:color w:val="auto"/>
                <w:sz w:val="24"/>
                <w:szCs w:val="24"/>
              </w:rPr>
              <w:t>%</w:t>
            </w:r>
          </w:p>
        </w:tc>
        <w:tc>
          <w:tcPr>
            <w:tcW w:w="770" w:type="dxa"/>
            <w:noWrap w:val="0"/>
            <w:vAlign w:val="center"/>
          </w:tcPr>
          <w:p w14:paraId="653518C3">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52</w:t>
            </w:r>
            <w:r>
              <w:rPr>
                <w:rFonts w:hint="default" w:ascii="Times New Roman" w:hAnsi="Times New Roman" w:cs="Times New Roman"/>
                <w:color w:val="auto"/>
                <w:sz w:val="24"/>
                <w:szCs w:val="24"/>
              </w:rPr>
              <w:t>分</w:t>
            </w:r>
          </w:p>
        </w:tc>
        <w:tc>
          <w:tcPr>
            <w:tcW w:w="4751" w:type="dxa"/>
            <w:noWrap w:val="0"/>
            <w:vAlign w:val="center"/>
          </w:tcPr>
          <w:p w14:paraId="64128801">
            <w:pPr>
              <w:keepNext w:val="0"/>
              <w:keepLines w:val="0"/>
              <w:pageBreakBefore w:val="0"/>
              <w:widowControl w:val="0"/>
              <w:kinsoku/>
              <w:wordWrap/>
              <w:overflowPunct/>
              <w:topLinePunct w:val="0"/>
              <w:autoSpaceDE/>
              <w:autoSpaceDN/>
              <w:bidi w:val="0"/>
              <w:adjustRightInd/>
              <w:snapToGrid/>
              <w:spacing w:line="400" w:lineRule="exact"/>
              <w:ind w:right="-53" w:rightChars="-25"/>
              <w:textAlignment w:val="auto"/>
              <w:rPr>
                <w:rFonts w:hint="default" w:ascii="Times New Roman" w:hAnsi="Times New Roman" w:eastAsia="宋体" w:cs="Times New Roman"/>
                <w:sz w:val="24"/>
              </w:rPr>
            </w:pPr>
            <w:r>
              <w:rPr>
                <w:rFonts w:hint="default" w:ascii="Times New Roman" w:hAnsi="Times New Roman" w:eastAsia="宋体" w:cs="Times New Roman"/>
                <w:sz w:val="24"/>
              </w:rPr>
              <w:t>提供管理服务方案，具体内容包括但不限于：</w:t>
            </w:r>
          </w:p>
          <w:p w14:paraId="4453752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53" w:rightChars="-25"/>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rPr>
              <w:t>运营管理及售后服务方案</w:t>
            </w:r>
            <w:r>
              <w:rPr>
                <w:rFonts w:hint="eastAsia" w:ascii="Times New Roman" w:hAnsi="Times New Roman" w:cs="Times New Roman"/>
                <w:sz w:val="24"/>
                <w:lang w:eastAsia="zh-CN"/>
              </w:rPr>
              <w:t>（</w:t>
            </w:r>
            <w:r>
              <w:rPr>
                <w:rFonts w:hint="default" w:ascii="Times New Roman" w:hAnsi="Times New Roman" w:eastAsia="宋体" w:cs="Times New Roman"/>
                <w:sz w:val="24"/>
              </w:rPr>
              <w:t>包括设备运营</w:t>
            </w:r>
            <w:r>
              <w:rPr>
                <w:rFonts w:hint="default" w:ascii="Times New Roman" w:hAnsi="Times New Roman" w:eastAsia="宋体" w:cs="Times New Roman"/>
                <w:sz w:val="24"/>
                <w:lang w:eastAsia="zh-CN"/>
              </w:rPr>
              <w:t>、到货时间</w:t>
            </w:r>
            <w:r>
              <w:rPr>
                <w:rFonts w:hint="default" w:ascii="Times New Roman" w:hAnsi="Times New Roman" w:eastAsia="宋体" w:cs="Times New Roman"/>
                <w:sz w:val="24"/>
              </w:rPr>
              <w:t>及</w:t>
            </w:r>
            <w:r>
              <w:rPr>
                <w:rFonts w:hint="default" w:ascii="Times New Roman" w:hAnsi="Times New Roman" w:eastAsia="宋体" w:cs="Times New Roman"/>
                <w:sz w:val="24"/>
                <w:lang w:eastAsia="zh-CN"/>
              </w:rPr>
              <w:t>备货方案、</w:t>
            </w:r>
            <w:r>
              <w:rPr>
                <w:rFonts w:hint="default" w:ascii="Times New Roman" w:hAnsi="Times New Roman" w:eastAsia="宋体" w:cs="Times New Roman"/>
                <w:sz w:val="24"/>
              </w:rPr>
              <w:t>后期维护</w:t>
            </w:r>
            <w:r>
              <w:rPr>
                <w:rFonts w:hint="default" w:ascii="Times New Roman" w:hAnsi="Times New Roman" w:eastAsia="宋体" w:cs="Times New Roman"/>
                <w:sz w:val="24"/>
                <w:lang w:eastAsia="zh-CN"/>
              </w:rPr>
              <w:t>、售后服务方案</w:t>
            </w:r>
            <w:r>
              <w:rPr>
                <w:rFonts w:hint="default" w:ascii="Times New Roman" w:hAnsi="Times New Roman" w:eastAsia="宋体" w:cs="Times New Roman"/>
                <w:sz w:val="24"/>
              </w:rPr>
              <w:t>等措施</w:t>
            </w:r>
            <w:r>
              <w:rPr>
                <w:rFonts w:hint="eastAsia" w:ascii="Times New Roman" w:hAnsi="Times New Roman" w:cs="Times New Roman"/>
                <w:sz w:val="24"/>
                <w:lang w:eastAsia="zh-CN"/>
              </w:rPr>
              <w:t>）</w:t>
            </w:r>
            <w:r>
              <w:rPr>
                <w:rFonts w:hint="default" w:ascii="Times New Roman" w:hAnsi="Times New Roman" w:cs="Times New Roman"/>
                <w:sz w:val="24"/>
                <w:lang w:eastAsia="zh-CN"/>
              </w:rPr>
              <w:t>；</w:t>
            </w:r>
          </w:p>
          <w:p w14:paraId="25E84A3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right="-53" w:rightChars="-25"/>
              <w:textAlignment w:val="auto"/>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人员配置及资质</w:t>
            </w:r>
            <w:r>
              <w:rPr>
                <w:rFonts w:hint="default" w:ascii="Times New Roman" w:hAnsi="Times New Roman" w:eastAsia="宋体" w:cs="Times New Roman"/>
                <w:sz w:val="24"/>
              </w:rPr>
              <w:t>管理制度</w:t>
            </w:r>
            <w:r>
              <w:rPr>
                <w:rFonts w:hint="default" w:ascii="Times New Roman" w:hAnsi="Times New Roman" w:eastAsia="宋体" w:cs="Times New Roman"/>
                <w:sz w:val="24"/>
                <w:lang w:eastAsia="zh-CN"/>
              </w:rPr>
              <w:t>；</w:t>
            </w:r>
          </w:p>
          <w:p w14:paraId="6161764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53" w:rightChars="-25" w:firstLine="0" w:firstLineChars="0"/>
              <w:textAlignment w:val="auto"/>
              <w:rPr>
                <w:rFonts w:hint="default" w:ascii="Times New Roman" w:hAnsi="Times New Roman" w:cs="Times New Roman"/>
                <w:sz w:val="24"/>
                <w:lang w:eastAsia="zh-CN"/>
              </w:rPr>
            </w:pPr>
            <w:r>
              <w:rPr>
                <w:rFonts w:hint="default" w:ascii="Times New Roman" w:hAnsi="Times New Roman" w:eastAsia="宋体" w:cs="Times New Roman"/>
                <w:sz w:val="24"/>
              </w:rPr>
              <w:t>安全及风险防控管理方案等</w:t>
            </w:r>
            <w:r>
              <w:rPr>
                <w:rFonts w:hint="default" w:ascii="Times New Roman" w:hAnsi="Times New Roman" w:cs="Times New Roman"/>
                <w:sz w:val="24"/>
                <w:lang w:eastAsia="zh-CN"/>
              </w:rPr>
              <w:t>；</w:t>
            </w:r>
          </w:p>
          <w:p w14:paraId="0FA46D9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53" w:rightChars="-25" w:firstLine="0" w:firstLineChars="0"/>
              <w:textAlignment w:val="auto"/>
              <w:rPr>
                <w:rFonts w:hint="default" w:ascii="Times New Roman" w:hAnsi="Times New Roman" w:eastAsia="宋体" w:cs="Times New Roman"/>
                <w:sz w:val="24"/>
              </w:rPr>
            </w:pPr>
            <w:r>
              <w:rPr>
                <w:rFonts w:hint="default" w:ascii="Times New Roman" w:hAnsi="Times New Roman" w:eastAsia="宋体" w:cs="Times New Roman"/>
                <w:sz w:val="24"/>
              </w:rPr>
              <w:t>突发事件解决方案及应急预案</w:t>
            </w:r>
            <w:r>
              <w:rPr>
                <w:rFonts w:hint="eastAsia" w:ascii="Times New Roman" w:hAnsi="Times New Roman" w:cs="Times New Roman"/>
                <w:sz w:val="24"/>
                <w:lang w:eastAsia="zh-CN"/>
              </w:rPr>
              <w:t>（</w:t>
            </w:r>
            <w:r>
              <w:rPr>
                <w:rFonts w:hint="default" w:ascii="Times New Roman" w:hAnsi="Times New Roman" w:eastAsia="宋体" w:cs="Times New Roman"/>
                <w:sz w:val="24"/>
              </w:rPr>
              <w:t>内容包括：设备故障、消防、安全等应急措施及预案等</w:t>
            </w:r>
            <w:r>
              <w:rPr>
                <w:rFonts w:hint="eastAsia" w:ascii="Times New Roman" w:hAnsi="Times New Roman" w:cs="Times New Roman"/>
                <w:sz w:val="24"/>
                <w:lang w:eastAsia="zh-CN"/>
              </w:rPr>
              <w:t>）</w:t>
            </w:r>
            <w:r>
              <w:rPr>
                <w:rFonts w:hint="default" w:ascii="Times New Roman" w:hAnsi="Times New Roman" w:eastAsia="宋体" w:cs="Times New Roman"/>
                <w:sz w:val="24"/>
              </w:rPr>
              <w:t>；</w:t>
            </w:r>
          </w:p>
          <w:p w14:paraId="6B0E7D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3" w:rightChars="-25"/>
              <w:textAlignment w:val="auto"/>
              <w:rPr>
                <w:rFonts w:hint="default" w:ascii="Times New Roman" w:hAnsi="Times New Roman" w:cs="Times New Roman"/>
                <w:color w:val="auto"/>
                <w:sz w:val="24"/>
                <w:szCs w:val="24"/>
              </w:rPr>
            </w:pPr>
            <w:r>
              <w:rPr>
                <w:rFonts w:hint="default" w:ascii="Times New Roman" w:hAnsi="Times New Roman" w:eastAsia="宋体" w:cs="Times New Roman"/>
                <w:sz w:val="24"/>
              </w:rPr>
              <w:t>完全包含上述内容，描述详尽合理，针对性强，适用性强，得</w:t>
            </w:r>
            <w:r>
              <w:rPr>
                <w:rFonts w:hint="default" w:ascii="Times New Roman" w:hAnsi="Times New Roman" w:cs="Times New Roman"/>
                <w:sz w:val="24"/>
                <w:lang w:val="en-US" w:eastAsia="zh-CN"/>
              </w:rPr>
              <w:t>52</w:t>
            </w:r>
            <w:r>
              <w:rPr>
                <w:rFonts w:hint="default" w:ascii="Times New Roman" w:hAnsi="Times New Roman" w:eastAsia="宋体" w:cs="Times New Roman"/>
                <w:sz w:val="24"/>
              </w:rPr>
              <w:t>分；</w:t>
            </w:r>
            <w:r>
              <w:rPr>
                <w:rFonts w:hint="default" w:ascii="Times New Roman" w:hAnsi="Times New Roman" w:eastAsia="宋体" w:cs="Times New Roman"/>
                <w:sz w:val="24"/>
                <w:lang w:eastAsia="zh-CN"/>
              </w:rPr>
              <w:t>服务</w:t>
            </w:r>
            <w:r>
              <w:rPr>
                <w:rFonts w:hint="default" w:ascii="Times New Roman" w:hAnsi="Times New Roman" w:eastAsia="宋体" w:cs="Times New Roman"/>
                <w:sz w:val="24"/>
              </w:rPr>
              <w:t>方案每有一项缺项的扣</w:t>
            </w:r>
            <w:r>
              <w:rPr>
                <w:rFonts w:hint="default" w:ascii="Times New Roman" w:hAnsi="Times New Roman" w:eastAsia="宋体" w:cs="Times New Roman"/>
                <w:sz w:val="24"/>
                <w:lang w:val="en-US" w:eastAsia="zh-CN"/>
              </w:rPr>
              <w:t>1</w:t>
            </w:r>
            <w:r>
              <w:rPr>
                <w:rFonts w:hint="default" w:ascii="Times New Roman" w:hAnsi="Times New Roman" w:cs="Times New Roman"/>
                <w:sz w:val="24"/>
                <w:lang w:val="en-US" w:eastAsia="zh-CN"/>
              </w:rPr>
              <w:t>3</w:t>
            </w:r>
            <w:r>
              <w:rPr>
                <w:rFonts w:hint="default" w:ascii="Times New Roman" w:hAnsi="Times New Roman" w:eastAsia="宋体" w:cs="Times New Roman"/>
                <w:sz w:val="24"/>
              </w:rPr>
              <w:t>分；每有一项内容描述有错误或不详尽或不符合采购人本次项目的实际需求、针对性、适用性差的扣</w:t>
            </w:r>
            <w:r>
              <w:rPr>
                <w:rFonts w:hint="default" w:ascii="Times New Roman" w:hAnsi="Times New Roman" w:cs="Times New Roman"/>
                <w:sz w:val="24"/>
                <w:lang w:val="en-US" w:eastAsia="zh-CN"/>
              </w:rPr>
              <w:t>7</w:t>
            </w:r>
            <w:r>
              <w:rPr>
                <w:rFonts w:hint="default" w:ascii="Times New Roman" w:hAnsi="Times New Roman" w:eastAsia="宋体" w:cs="Times New Roman"/>
                <w:sz w:val="24"/>
              </w:rPr>
              <w:t>分，扣完为止。</w:t>
            </w:r>
          </w:p>
        </w:tc>
        <w:tc>
          <w:tcPr>
            <w:tcW w:w="1526" w:type="dxa"/>
            <w:noWrap w:val="0"/>
            <w:vAlign w:val="center"/>
          </w:tcPr>
          <w:p w14:paraId="5E21CAD8">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default" w:ascii="Times New Roman" w:hAnsi="Times New Roman" w:cs="Times New Roman"/>
                <w:color w:val="auto"/>
                <w:sz w:val="24"/>
                <w:szCs w:val="24"/>
              </w:rPr>
            </w:pPr>
          </w:p>
        </w:tc>
      </w:tr>
      <w:tr w14:paraId="1AB6D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 w:type="dxa"/>
            <w:noWrap w:val="0"/>
            <w:vAlign w:val="center"/>
          </w:tcPr>
          <w:p w14:paraId="23E41899">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222" w:type="dxa"/>
            <w:noWrap w:val="0"/>
            <w:vAlign w:val="center"/>
          </w:tcPr>
          <w:p w14:paraId="133877F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业绩</w:t>
            </w:r>
            <w:r>
              <w:rPr>
                <w:rFonts w:hint="default"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w:t>
            </w:r>
          </w:p>
        </w:tc>
        <w:tc>
          <w:tcPr>
            <w:tcW w:w="770" w:type="dxa"/>
            <w:noWrap w:val="0"/>
            <w:vAlign w:val="center"/>
          </w:tcPr>
          <w:p w14:paraId="644FFA97">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8</w:t>
            </w:r>
            <w:r>
              <w:rPr>
                <w:rFonts w:hint="default" w:ascii="Times New Roman" w:hAnsi="Times New Roman" w:cs="Times New Roman"/>
                <w:color w:val="auto"/>
                <w:sz w:val="24"/>
                <w:szCs w:val="24"/>
              </w:rPr>
              <w:t>分</w:t>
            </w:r>
          </w:p>
        </w:tc>
        <w:tc>
          <w:tcPr>
            <w:tcW w:w="4751" w:type="dxa"/>
            <w:noWrap w:val="0"/>
            <w:vAlign w:val="center"/>
          </w:tcPr>
          <w:p w14:paraId="7B2DB7F0">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根据供应商近</w:t>
            </w:r>
            <w:r>
              <w:rPr>
                <w:rFonts w:hint="default" w:ascii="Times New Roman" w:hAnsi="Times New Roman" w:cs="Times New Roman"/>
                <w:color w:val="auto"/>
                <w:sz w:val="24"/>
                <w:szCs w:val="24"/>
                <w:lang w:val="en-US" w:eastAsia="zh-CN"/>
              </w:rPr>
              <w:t>2022</w:t>
            </w:r>
            <w:r>
              <w:rPr>
                <w:rFonts w:hint="default" w:ascii="Times New Roman" w:hAnsi="Times New Roman" w:cs="Times New Roman"/>
                <w:color w:val="auto"/>
                <w:sz w:val="24"/>
                <w:szCs w:val="24"/>
              </w:rPr>
              <w:t>年</w:t>
            </w:r>
            <w:r>
              <w:rPr>
                <w:rFonts w:hint="default" w:ascii="Times New Roman" w:hAnsi="Times New Roman" w:cs="Times New Roman"/>
                <w:color w:val="auto"/>
                <w:sz w:val="24"/>
                <w:szCs w:val="24"/>
                <w:lang w:eastAsia="zh-CN"/>
              </w:rPr>
              <w:t>以</w:t>
            </w:r>
            <w:r>
              <w:rPr>
                <w:rFonts w:hint="default" w:ascii="Times New Roman" w:hAnsi="Times New Roman" w:cs="Times New Roman"/>
                <w:color w:val="auto"/>
                <w:sz w:val="24"/>
                <w:szCs w:val="24"/>
              </w:rPr>
              <w:t>来类似业绩情况，</w:t>
            </w:r>
            <w:r>
              <w:rPr>
                <w:rFonts w:hint="default" w:ascii="Times New Roman" w:hAnsi="Times New Roman" w:cs="Times New Roman"/>
                <w:color w:val="auto"/>
                <w:sz w:val="24"/>
                <w:szCs w:val="24"/>
                <w:lang w:eastAsia="zh-CN"/>
              </w:rPr>
              <w:t>每提供</w:t>
            </w:r>
            <w:r>
              <w:rPr>
                <w:rFonts w:hint="default" w:ascii="Times New Roman" w:hAnsi="Times New Roman" w:cs="Times New Roman"/>
                <w:color w:val="auto"/>
                <w:sz w:val="24"/>
                <w:szCs w:val="24"/>
                <w:lang w:val="en-US" w:eastAsia="zh-CN"/>
              </w:rPr>
              <w:t>1个合同得1分，本项最多得8分</w:t>
            </w:r>
            <w:r>
              <w:rPr>
                <w:rFonts w:hint="default" w:ascii="Times New Roman" w:hAnsi="Times New Roman" w:cs="Times New Roman"/>
                <w:color w:val="auto"/>
                <w:sz w:val="24"/>
                <w:szCs w:val="24"/>
              </w:rPr>
              <w:t>。</w:t>
            </w:r>
          </w:p>
        </w:tc>
        <w:tc>
          <w:tcPr>
            <w:tcW w:w="1526" w:type="dxa"/>
            <w:noWrap w:val="0"/>
            <w:vAlign w:val="center"/>
          </w:tcPr>
          <w:p w14:paraId="5332EA95">
            <w:pPr>
              <w:keepNext w:val="0"/>
              <w:keepLines w:val="0"/>
              <w:pageBreakBefore w:val="0"/>
              <w:widowControl w:val="0"/>
              <w:kinsoku/>
              <w:wordWrap/>
              <w:overflowPunct/>
              <w:topLinePunct w:val="0"/>
              <w:autoSpaceDE/>
              <w:autoSpaceDN/>
              <w:bidi w:val="0"/>
              <w:adjustRightInd/>
              <w:snapToGrid/>
              <w:spacing w:line="400" w:lineRule="exact"/>
              <w:ind w:left="-53" w:leftChars="-25" w:right="-53" w:rightChars="-25"/>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提供合同复印件并加盖鲜章。未提供的不得分。</w:t>
            </w:r>
          </w:p>
        </w:tc>
      </w:tr>
    </w:tbl>
    <w:p w14:paraId="6D8F0F79">
      <w:pPr>
        <w:rPr>
          <w:rFonts w:hint="default" w:ascii="Times New Roman" w:hAnsi="Times New Roman" w:cs="Times New Roman"/>
          <w:color w:val="auto"/>
          <w:kern w:val="2"/>
          <w:sz w:val="44"/>
          <w:szCs w:val="44"/>
        </w:rPr>
      </w:pPr>
    </w:p>
    <w:p w14:paraId="0A5E7024">
      <w:pPr>
        <w:pStyle w:val="2"/>
        <w:rPr>
          <w:rFonts w:hint="default" w:ascii="Times New Roman" w:hAnsi="Times New Roman" w:cs="Times New Roman"/>
          <w:color w:val="auto"/>
          <w:kern w:val="2"/>
          <w:sz w:val="44"/>
          <w:szCs w:val="44"/>
        </w:rPr>
      </w:pPr>
    </w:p>
    <w:p w14:paraId="4756DFAB">
      <w:pPr>
        <w:rPr>
          <w:rFonts w:hint="default" w:ascii="Times New Roman" w:hAnsi="Times New Roman" w:cs="Times New Roman"/>
          <w:color w:val="auto"/>
          <w:kern w:val="2"/>
          <w:sz w:val="44"/>
          <w:szCs w:val="44"/>
        </w:rPr>
      </w:pPr>
    </w:p>
    <w:p w14:paraId="492AF5F9">
      <w:pPr>
        <w:pStyle w:val="2"/>
        <w:rPr>
          <w:rFonts w:hint="default" w:ascii="Times New Roman" w:hAnsi="Times New Roman" w:cs="Times New Roman"/>
          <w:color w:val="auto"/>
          <w:kern w:val="2"/>
          <w:sz w:val="44"/>
          <w:szCs w:val="44"/>
        </w:rPr>
      </w:pPr>
    </w:p>
    <w:p w14:paraId="761C8BD3">
      <w:pPr>
        <w:rPr>
          <w:rFonts w:hint="default" w:ascii="Times New Roman" w:hAnsi="Times New Roman" w:cs="Times New Roman"/>
          <w:color w:val="auto"/>
          <w:kern w:val="2"/>
          <w:sz w:val="44"/>
          <w:szCs w:val="44"/>
        </w:rPr>
      </w:pPr>
    </w:p>
    <w:p w14:paraId="54CD1F26">
      <w:pPr>
        <w:pStyle w:val="2"/>
        <w:rPr>
          <w:rFonts w:hint="default" w:ascii="Times New Roman" w:hAnsi="Times New Roman" w:cs="Times New Roman"/>
        </w:rPr>
      </w:pPr>
    </w:p>
    <w:p w14:paraId="1BBB4610">
      <w:pPr>
        <w:pStyle w:val="6"/>
        <w:ind w:firstLine="0"/>
        <w:rPr>
          <w:rFonts w:hint="default" w:ascii="Times New Roman" w:hAnsi="Times New Roman" w:cs="Times New Roman"/>
          <w:color w:val="auto"/>
          <w:kern w:val="2"/>
          <w:sz w:val="44"/>
          <w:szCs w:val="44"/>
        </w:rPr>
      </w:pPr>
      <w:r>
        <w:rPr>
          <w:rFonts w:hint="default" w:ascii="Times New Roman" w:hAnsi="Times New Roman" w:cs="Times New Roman"/>
          <w:color w:val="auto"/>
          <w:kern w:val="2"/>
          <w:sz w:val="44"/>
          <w:szCs w:val="44"/>
        </w:rPr>
        <w:t>附件1</w:t>
      </w:r>
    </w:p>
    <w:p w14:paraId="4010BF5E">
      <w:pPr>
        <w:pStyle w:val="8"/>
        <w:spacing w:line="500" w:lineRule="exact"/>
        <w:ind w:left="0" w:leftChars="0"/>
        <w:jc w:val="center"/>
        <w:rPr>
          <w:rFonts w:hint="default" w:ascii="Times New Roman" w:hAnsi="Times New Roman" w:cs="Times New Roman"/>
          <w:b/>
          <w:color w:val="auto"/>
          <w:sz w:val="72"/>
          <w:szCs w:val="72"/>
        </w:rPr>
      </w:pPr>
      <w:r>
        <w:rPr>
          <w:rFonts w:hint="default" w:ascii="Times New Roman" w:hAnsi="Times New Roman" w:cs="Times New Roman"/>
          <w:b/>
          <w:color w:val="auto"/>
          <w:sz w:val="72"/>
          <w:szCs w:val="72"/>
          <w:lang w:eastAsia="zh-CN"/>
        </w:rPr>
        <w:t>响应</w:t>
      </w:r>
      <w:r>
        <w:rPr>
          <w:rFonts w:hint="default" w:ascii="Times New Roman" w:hAnsi="Times New Roman" w:cs="Times New Roman"/>
          <w:b/>
          <w:color w:val="auto"/>
          <w:sz w:val="72"/>
          <w:szCs w:val="72"/>
        </w:rPr>
        <w:t>文件</w:t>
      </w:r>
    </w:p>
    <w:p w14:paraId="05A5351F">
      <w:pPr>
        <w:snapToGrid w:val="0"/>
        <w:jc w:val="left"/>
        <w:rPr>
          <w:rFonts w:hint="default" w:ascii="Times New Roman" w:hAnsi="Times New Roman" w:cs="Times New Roman"/>
          <w:b/>
          <w:color w:val="auto"/>
        </w:rPr>
      </w:pPr>
      <w:r>
        <w:rPr>
          <w:rFonts w:hint="default" w:ascii="Times New Roman" w:hAnsi="Times New Roman" w:cs="Times New Roman"/>
          <w:b/>
          <w:color w:val="auto"/>
        </w:rPr>
        <w:t xml:space="preserve"> </w:t>
      </w:r>
    </w:p>
    <w:p w14:paraId="33B94582">
      <w:pPr>
        <w:snapToGrid w:val="0"/>
        <w:jc w:val="left"/>
        <w:rPr>
          <w:rFonts w:hint="default" w:ascii="Times New Roman" w:hAnsi="Times New Roman" w:cs="Times New Roman"/>
          <w:b/>
          <w:color w:val="auto"/>
        </w:rPr>
      </w:pPr>
      <w:r>
        <w:rPr>
          <w:rFonts w:hint="default" w:ascii="Times New Roman" w:hAnsi="Times New Roman" w:cs="Times New Roman"/>
          <w:b/>
          <w:color w:val="auto"/>
        </w:rPr>
        <w:t xml:space="preserve"> </w:t>
      </w:r>
    </w:p>
    <w:p w14:paraId="06355D4B">
      <w:pPr>
        <w:snapToGrid w:val="0"/>
        <w:jc w:val="left"/>
        <w:rPr>
          <w:rFonts w:hint="default" w:ascii="Times New Roman" w:hAnsi="Times New Roman" w:cs="Times New Roman"/>
          <w:b/>
          <w:color w:val="auto"/>
        </w:rPr>
      </w:pPr>
      <w:r>
        <w:rPr>
          <w:rFonts w:hint="default" w:ascii="Times New Roman" w:hAnsi="Times New Roman" w:cs="Times New Roman"/>
          <w:b/>
          <w:color w:val="auto"/>
        </w:rPr>
        <w:t xml:space="preserve"> </w:t>
      </w:r>
    </w:p>
    <w:p w14:paraId="20CEF9EB">
      <w:pPr>
        <w:snapToGrid w:val="0"/>
        <w:jc w:val="left"/>
        <w:rPr>
          <w:rFonts w:hint="default" w:ascii="Times New Roman" w:hAnsi="Times New Roman" w:cs="Times New Roman"/>
          <w:b/>
          <w:color w:val="auto"/>
          <w:sz w:val="44"/>
          <w:szCs w:val="44"/>
        </w:rPr>
      </w:pPr>
      <w:r>
        <w:rPr>
          <w:rFonts w:hint="default" w:ascii="Times New Roman" w:hAnsi="Times New Roman" w:cs="Times New Roman"/>
          <w:b/>
          <w:color w:val="auto"/>
          <w:sz w:val="44"/>
          <w:szCs w:val="44"/>
        </w:rPr>
        <w:t xml:space="preserve"> </w:t>
      </w:r>
    </w:p>
    <w:p w14:paraId="4107CB8C">
      <w:pPr>
        <w:snapToGrid w:val="0"/>
        <w:spacing w:line="480" w:lineRule="auto"/>
        <w:ind w:left="840" w:leftChars="400"/>
        <w:rPr>
          <w:rFonts w:hint="default" w:ascii="Times New Roman" w:hAnsi="Times New Roman" w:cs="Times New Roman"/>
          <w:b/>
          <w:bCs/>
          <w:color w:val="auto"/>
          <w:sz w:val="32"/>
          <w:szCs w:val="32"/>
          <w:u w:val="single"/>
        </w:rPr>
      </w:pPr>
      <w:r>
        <w:rPr>
          <w:rFonts w:hint="default" w:ascii="Times New Roman" w:hAnsi="Times New Roman" w:cs="Times New Roman"/>
          <w:b/>
          <w:bCs/>
          <w:color w:val="auto"/>
          <w:sz w:val="32"/>
          <w:szCs w:val="32"/>
        </w:rPr>
        <w:t>项目名称：</w:t>
      </w:r>
      <w:r>
        <w:rPr>
          <w:rFonts w:hint="default" w:ascii="Times New Roman" w:hAnsi="Times New Roman" w:cs="Times New Roman"/>
          <w:b/>
          <w:bCs/>
          <w:color w:val="auto"/>
          <w:sz w:val="32"/>
          <w:szCs w:val="32"/>
          <w:u w:val="single"/>
        </w:rPr>
        <w:t xml:space="preserve">             </w:t>
      </w:r>
      <w:r>
        <w:rPr>
          <w:rFonts w:hint="default" w:ascii="Times New Roman" w:hAnsi="Times New Roman" w:cs="Times New Roman"/>
          <w:b/>
          <w:bCs/>
          <w:color w:val="auto"/>
          <w:sz w:val="32"/>
          <w:szCs w:val="32"/>
          <w:u w:val="single"/>
          <w:lang w:val="en-US" w:eastAsia="zh-CN"/>
        </w:rPr>
        <w:t xml:space="preserve">           </w:t>
      </w:r>
      <w:r>
        <w:rPr>
          <w:rFonts w:hint="default" w:ascii="Times New Roman" w:hAnsi="Times New Roman" w:cs="Times New Roman"/>
          <w:b/>
          <w:bCs/>
          <w:color w:val="auto"/>
          <w:sz w:val="32"/>
          <w:szCs w:val="32"/>
          <w:u w:val="single"/>
        </w:rPr>
        <w:t xml:space="preserve">          </w:t>
      </w:r>
    </w:p>
    <w:p w14:paraId="4E12FE45">
      <w:pPr>
        <w:pStyle w:val="11"/>
        <w:ind w:left="840" w:leftChars="400"/>
        <w:jc w:val="both"/>
        <w:rPr>
          <w:rFonts w:hint="default" w:ascii="Times New Roman" w:hAnsi="Times New Roman" w:cs="Times New Roman"/>
          <w:b/>
          <w:color w:val="auto"/>
        </w:rPr>
      </w:pPr>
      <w:r>
        <w:rPr>
          <w:rFonts w:hint="default" w:ascii="Times New Roman" w:hAnsi="Times New Roman" w:cs="Times New Roman"/>
          <w:b/>
          <w:color w:val="auto"/>
        </w:rPr>
        <w:t xml:space="preserve"> </w:t>
      </w:r>
    </w:p>
    <w:p w14:paraId="56B08D93">
      <w:pPr>
        <w:pStyle w:val="11"/>
        <w:ind w:left="840" w:leftChars="400"/>
        <w:jc w:val="both"/>
        <w:rPr>
          <w:rFonts w:hint="default" w:ascii="Times New Roman" w:hAnsi="Times New Roman" w:cs="Times New Roman"/>
          <w:b/>
          <w:color w:val="auto"/>
        </w:rPr>
      </w:pPr>
      <w:r>
        <w:rPr>
          <w:rFonts w:hint="default" w:ascii="Times New Roman" w:hAnsi="Times New Roman" w:cs="Times New Roman"/>
          <w:b/>
          <w:color w:val="auto"/>
        </w:rPr>
        <w:t xml:space="preserve"> </w:t>
      </w:r>
    </w:p>
    <w:p w14:paraId="0E2F31B9">
      <w:pPr>
        <w:pStyle w:val="11"/>
        <w:ind w:left="840" w:leftChars="400"/>
        <w:jc w:val="both"/>
        <w:rPr>
          <w:rFonts w:hint="default" w:ascii="Times New Roman" w:hAnsi="Times New Roman" w:cs="Times New Roman"/>
          <w:b/>
          <w:color w:val="auto"/>
        </w:rPr>
      </w:pPr>
      <w:r>
        <w:rPr>
          <w:rFonts w:hint="default" w:ascii="Times New Roman" w:hAnsi="Times New Roman" w:cs="Times New Roman"/>
          <w:b/>
          <w:color w:val="auto"/>
        </w:rPr>
        <w:t xml:space="preserve"> </w:t>
      </w:r>
    </w:p>
    <w:p w14:paraId="0F6C1BF5">
      <w:pPr>
        <w:adjustRightInd w:val="0"/>
        <w:snapToGrid w:val="0"/>
        <w:ind w:left="840" w:leftChars="40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 xml:space="preserve">    </w:t>
      </w:r>
    </w:p>
    <w:p w14:paraId="35A1D941">
      <w:pPr>
        <w:adjustRightInd w:val="0"/>
        <w:snapToGrid w:val="0"/>
        <w:ind w:left="840" w:leftChars="400"/>
        <w:rPr>
          <w:rFonts w:hint="default" w:ascii="Times New Roman" w:hAnsi="Times New Roman" w:cs="Times New Roman"/>
          <w:b/>
          <w:bCs/>
          <w:color w:val="auto"/>
          <w:sz w:val="28"/>
          <w:szCs w:val="28"/>
          <w:u w:val="single"/>
        </w:rPr>
      </w:pPr>
      <w:r>
        <w:rPr>
          <w:rFonts w:hint="default" w:ascii="Times New Roman" w:hAnsi="Times New Roman" w:cs="Times New Roman"/>
          <w:b/>
          <w:color w:val="auto"/>
          <w:sz w:val="28"/>
          <w:szCs w:val="28"/>
        </w:rPr>
        <w:t>授权代表：</w:t>
      </w:r>
      <w:r>
        <w:rPr>
          <w:rFonts w:hint="default" w:ascii="Times New Roman" w:hAnsi="Times New Roman" w:cs="Times New Roman"/>
          <w:b/>
          <w:bCs/>
          <w:color w:val="auto"/>
          <w:sz w:val="28"/>
          <w:szCs w:val="28"/>
          <w:u w:val="single"/>
        </w:rPr>
        <w:t xml:space="preserve">                </w:t>
      </w:r>
      <w:r>
        <w:rPr>
          <w:rFonts w:hint="default" w:ascii="Times New Roman" w:hAnsi="Times New Roman" w:cs="Times New Roman"/>
          <w:b/>
          <w:bCs/>
          <w:color w:val="auto"/>
          <w:sz w:val="28"/>
          <w:szCs w:val="28"/>
          <w:u w:val="single"/>
          <w:lang w:val="en-US" w:eastAsia="zh-CN"/>
        </w:rPr>
        <w:t xml:space="preserve">            </w:t>
      </w:r>
      <w:r>
        <w:rPr>
          <w:rFonts w:hint="default" w:ascii="Times New Roman" w:hAnsi="Times New Roman" w:cs="Times New Roman"/>
          <w:b/>
          <w:bCs/>
          <w:color w:val="auto"/>
          <w:sz w:val="28"/>
          <w:szCs w:val="28"/>
          <w:u w:val="single"/>
        </w:rPr>
        <w:t xml:space="preserve">           </w:t>
      </w:r>
    </w:p>
    <w:p w14:paraId="4DE360D3">
      <w:pPr>
        <w:adjustRightInd w:val="0"/>
        <w:snapToGrid w:val="0"/>
        <w:ind w:left="840" w:leftChars="400" w:firstLine="843" w:firstLineChars="3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w:t>
      </w:r>
    </w:p>
    <w:p w14:paraId="636AB3D2">
      <w:pPr>
        <w:adjustRightInd w:val="0"/>
        <w:snapToGrid w:val="0"/>
        <w:ind w:left="840" w:leftChars="400" w:firstLine="843" w:firstLineChars="3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w:t>
      </w:r>
    </w:p>
    <w:p w14:paraId="337803A7">
      <w:pPr>
        <w:adjustRightInd w:val="0"/>
        <w:snapToGrid w:val="0"/>
        <w:ind w:left="840" w:leftChars="400" w:firstLine="843" w:firstLineChars="3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w:t>
      </w:r>
    </w:p>
    <w:p w14:paraId="43179CCE">
      <w:pPr>
        <w:adjustRightInd w:val="0"/>
        <w:snapToGrid w:val="0"/>
        <w:ind w:left="840" w:leftChars="400" w:firstLine="843" w:firstLineChars="3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w:t>
      </w:r>
    </w:p>
    <w:p w14:paraId="4E8073ED">
      <w:pPr>
        <w:adjustRightInd w:val="0"/>
        <w:snapToGrid w:val="0"/>
        <w:ind w:left="840" w:leftChars="40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手机号码：</w:t>
      </w:r>
      <w:r>
        <w:rPr>
          <w:rFonts w:hint="default" w:ascii="Times New Roman" w:hAnsi="Times New Roman" w:cs="Times New Roman"/>
          <w:b/>
          <w:bCs/>
          <w:color w:val="auto"/>
          <w:sz w:val="28"/>
          <w:szCs w:val="28"/>
          <w:u w:val="single"/>
        </w:rPr>
        <w:t xml:space="preserve">                 </w:t>
      </w:r>
      <w:r>
        <w:rPr>
          <w:rFonts w:hint="default" w:ascii="Times New Roman" w:hAnsi="Times New Roman" w:cs="Times New Roman"/>
          <w:b/>
          <w:bCs/>
          <w:color w:val="auto"/>
          <w:sz w:val="28"/>
          <w:szCs w:val="28"/>
          <w:u w:val="single"/>
          <w:lang w:val="en-US" w:eastAsia="zh-CN"/>
        </w:rPr>
        <w:t xml:space="preserve">           </w:t>
      </w:r>
      <w:r>
        <w:rPr>
          <w:rFonts w:hint="default" w:ascii="Times New Roman" w:hAnsi="Times New Roman" w:cs="Times New Roman"/>
          <w:b/>
          <w:bCs/>
          <w:color w:val="auto"/>
          <w:sz w:val="28"/>
          <w:szCs w:val="28"/>
          <w:u w:val="single"/>
        </w:rPr>
        <w:t xml:space="preserve">   </w:t>
      </w:r>
      <w:r>
        <w:rPr>
          <w:rFonts w:hint="default" w:ascii="Times New Roman" w:hAnsi="Times New Roman" w:cs="Times New Roman"/>
          <w:b/>
          <w:bCs/>
          <w:color w:val="auto"/>
          <w:sz w:val="28"/>
          <w:szCs w:val="28"/>
          <w:u w:val="single"/>
          <w:lang w:val="en-US" w:eastAsia="zh-CN"/>
        </w:rPr>
        <w:t xml:space="preserve"> </w:t>
      </w:r>
      <w:r>
        <w:rPr>
          <w:rFonts w:hint="default" w:ascii="Times New Roman" w:hAnsi="Times New Roman" w:cs="Times New Roman"/>
          <w:b/>
          <w:bCs/>
          <w:color w:val="auto"/>
          <w:sz w:val="28"/>
          <w:szCs w:val="28"/>
          <w:u w:val="single"/>
        </w:rPr>
        <w:t xml:space="preserve">       </w:t>
      </w:r>
    </w:p>
    <w:p w14:paraId="76472369">
      <w:pPr>
        <w:adjustRightInd w:val="0"/>
        <w:snapToGrid w:val="0"/>
        <w:ind w:left="840" w:leftChars="400" w:firstLine="843" w:firstLineChars="300"/>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en-US" w:eastAsia="zh-CN"/>
        </w:rPr>
        <w:t xml:space="preserve"> </w:t>
      </w:r>
    </w:p>
    <w:p w14:paraId="68EA674F">
      <w:pPr>
        <w:pStyle w:val="13"/>
        <w:snapToGrid w:val="0"/>
        <w:spacing w:beforeLines="100" w:afterLines="50"/>
        <w:ind w:firstLine="922" w:firstLineChars="255"/>
        <w:rPr>
          <w:rFonts w:hint="default" w:ascii="Times New Roman" w:hAnsi="Times New Roman" w:cs="Times New Roman"/>
          <w:b/>
          <w:bCs/>
          <w:color w:val="auto"/>
          <w:kern w:val="0"/>
          <w:sz w:val="36"/>
          <w:szCs w:val="36"/>
        </w:rPr>
      </w:pPr>
      <w:r>
        <w:rPr>
          <w:rFonts w:hint="default" w:ascii="Times New Roman" w:hAnsi="Times New Roman" w:cs="Times New Roman"/>
          <w:b/>
          <w:bCs/>
          <w:color w:val="auto"/>
          <w:kern w:val="0"/>
          <w:sz w:val="36"/>
          <w:szCs w:val="36"/>
        </w:rPr>
        <w:t xml:space="preserve"> </w:t>
      </w:r>
    </w:p>
    <w:p w14:paraId="070DF0A4">
      <w:pPr>
        <w:pStyle w:val="13"/>
        <w:snapToGrid w:val="0"/>
        <w:spacing w:beforeLines="100" w:afterLines="50"/>
        <w:ind w:firstLine="922" w:firstLineChars="255"/>
        <w:rPr>
          <w:rFonts w:hint="default" w:ascii="Times New Roman" w:hAnsi="Times New Roman" w:cs="Times New Roman"/>
          <w:b/>
          <w:bCs/>
          <w:color w:val="auto"/>
          <w:kern w:val="0"/>
          <w:sz w:val="36"/>
          <w:szCs w:val="36"/>
        </w:rPr>
      </w:pPr>
      <w:r>
        <w:rPr>
          <w:rFonts w:hint="default" w:ascii="Times New Roman" w:hAnsi="Times New Roman" w:cs="Times New Roman"/>
          <w:b/>
          <w:bCs/>
          <w:color w:val="auto"/>
          <w:kern w:val="0"/>
          <w:sz w:val="36"/>
          <w:szCs w:val="36"/>
        </w:rPr>
        <w:t xml:space="preserve"> </w:t>
      </w:r>
    </w:p>
    <w:p w14:paraId="7EE08358">
      <w:pPr>
        <w:pStyle w:val="13"/>
        <w:snapToGrid w:val="0"/>
        <w:spacing w:beforeLines="100" w:afterLines="50"/>
        <w:ind w:firstLine="922" w:firstLineChars="255"/>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6"/>
          <w:szCs w:val="36"/>
        </w:rPr>
        <w:t>供应商全称</w:t>
      </w:r>
      <w:r>
        <w:rPr>
          <w:rFonts w:hint="default" w:ascii="Times New Roman" w:hAnsi="Times New Roman" w:cs="Times New Roman"/>
          <w:b/>
          <w:bCs/>
          <w:color w:val="auto"/>
          <w:kern w:val="0"/>
          <w:sz w:val="32"/>
          <w:szCs w:val="32"/>
        </w:rPr>
        <w:t>（盖章）</w:t>
      </w:r>
      <w:r>
        <w:rPr>
          <w:rFonts w:hint="default" w:ascii="Times New Roman" w:hAnsi="Times New Roman" w:cs="Times New Roman"/>
          <w:b/>
          <w:bCs/>
          <w:color w:val="auto"/>
          <w:kern w:val="0"/>
          <w:sz w:val="36"/>
          <w:szCs w:val="36"/>
        </w:rPr>
        <w:t>：</w:t>
      </w:r>
      <w:r>
        <w:rPr>
          <w:rFonts w:hint="default" w:ascii="Times New Roman" w:hAnsi="Times New Roman" w:cs="Times New Roman"/>
          <w:b/>
          <w:bCs/>
          <w:color w:val="auto"/>
          <w:kern w:val="0"/>
          <w:sz w:val="32"/>
          <w:szCs w:val="32"/>
          <w:u w:val="single"/>
        </w:rPr>
        <w:t xml:space="preserve">                      </w:t>
      </w:r>
    </w:p>
    <w:p w14:paraId="150CA512">
      <w:pPr>
        <w:pStyle w:val="13"/>
        <w:snapToGrid w:val="0"/>
        <w:spacing w:beforeLines="100" w:afterLines="50"/>
        <w:ind w:firstLine="819" w:firstLineChars="255"/>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 xml:space="preserve"> </w:t>
      </w:r>
    </w:p>
    <w:p w14:paraId="3DC7D92E">
      <w:pPr>
        <w:pStyle w:val="13"/>
        <w:snapToGrid w:val="0"/>
        <w:spacing w:beforeLines="100" w:afterLines="50"/>
        <w:ind w:left="680" w:firstLine="0" w:firstLineChars="0"/>
        <w:jc w:val="cente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t>年  月  日</w:t>
      </w:r>
    </w:p>
    <w:p w14:paraId="74887A15">
      <w:pPr>
        <w:rPr>
          <w:rFonts w:hint="default" w:ascii="Times New Roman" w:hAnsi="Times New Roman" w:cs="Times New Roman"/>
          <w:b/>
          <w:bCs/>
          <w:color w:val="auto"/>
          <w:kern w:val="0"/>
          <w:sz w:val="32"/>
          <w:szCs w:val="32"/>
        </w:rPr>
      </w:pPr>
      <w:r>
        <w:rPr>
          <w:rFonts w:hint="default" w:ascii="Times New Roman" w:hAnsi="Times New Roman" w:cs="Times New Roman"/>
          <w:b/>
          <w:bCs/>
          <w:color w:val="auto"/>
          <w:kern w:val="0"/>
          <w:sz w:val="32"/>
          <w:szCs w:val="32"/>
        </w:rPr>
        <w:br w:type="page"/>
      </w:r>
    </w:p>
    <w:p w14:paraId="20114366">
      <w:pPr>
        <w:pStyle w:val="8"/>
        <w:spacing w:line="500" w:lineRule="exact"/>
        <w:ind w:left="0" w:leftChars="0"/>
        <w:jc w:val="cente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报价单</w:t>
      </w:r>
    </w:p>
    <w:p w14:paraId="7DA92FA3">
      <w:pPr>
        <w:pStyle w:val="8"/>
        <w:spacing w:line="500" w:lineRule="exact"/>
        <w:ind w:left="0" w:leftChars="0"/>
        <w:jc w:val="center"/>
        <w:rPr>
          <w:rFonts w:hint="default" w:ascii="Times New Roman" w:hAnsi="Times New Roman" w:cs="Times New Roman"/>
          <w:b/>
          <w:color w:val="auto"/>
          <w:sz w:val="32"/>
          <w:szCs w:val="32"/>
        </w:rPr>
      </w:pPr>
    </w:p>
    <w:p w14:paraId="6D8B538C">
      <w:pPr>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致：</w:t>
      </w:r>
      <w:r>
        <w:rPr>
          <w:rFonts w:hint="default" w:ascii="Times New Roman" w:hAnsi="Times New Roman" w:cs="Times New Roman"/>
          <w:color w:val="auto"/>
          <w:sz w:val="28"/>
          <w:szCs w:val="28"/>
          <w:u w:val="single"/>
        </w:rPr>
        <w:t>三台县人民医院</w:t>
      </w:r>
    </w:p>
    <w:p w14:paraId="07EBDAA9">
      <w:pPr>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我公司已了解附件2的产品名称、</w:t>
      </w:r>
      <w:r>
        <w:rPr>
          <w:rFonts w:hint="default" w:ascii="Times New Roman" w:hAnsi="Times New Roman" w:cs="Times New Roman"/>
          <w:color w:val="auto"/>
          <w:sz w:val="28"/>
          <w:szCs w:val="28"/>
          <w:lang w:eastAsia="zh-CN"/>
        </w:rPr>
        <w:t>品牌</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规格</w:t>
      </w:r>
      <w:r>
        <w:rPr>
          <w:rFonts w:hint="default" w:ascii="Times New Roman" w:hAnsi="Times New Roman" w:cs="Times New Roman"/>
          <w:color w:val="auto"/>
          <w:sz w:val="28"/>
          <w:szCs w:val="28"/>
          <w:lang w:eastAsia="zh-CN"/>
        </w:rPr>
        <w:t>型号</w:t>
      </w:r>
      <w:r>
        <w:rPr>
          <w:rFonts w:hint="default" w:ascii="Times New Roman" w:hAnsi="Times New Roman" w:cs="Times New Roman"/>
          <w:color w:val="auto"/>
          <w:sz w:val="28"/>
          <w:szCs w:val="28"/>
        </w:rPr>
        <w:t>、单位、最高限价，我公司所报价的产品与附件2要求完全一致，报价按照附件2最高限价整体下浮</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w:t>
      </w:r>
    </w:p>
    <w:p w14:paraId="2A0D4536">
      <w:pPr>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p>
    <w:p w14:paraId="0AF23C2C">
      <w:pPr>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p>
    <w:p w14:paraId="28677B71">
      <w:pPr>
        <w:rPr>
          <w:rFonts w:hint="default" w:ascii="Times New Roman" w:hAnsi="Times New Roman" w:cs="Times New Roman"/>
          <w:color w:val="auto"/>
          <w:sz w:val="24"/>
          <w:szCs w:val="24"/>
        </w:rPr>
      </w:pPr>
      <w:r>
        <w:rPr>
          <w:rFonts w:hint="default" w:ascii="Times New Roman" w:hAnsi="Times New Roman" w:cs="Times New Roman"/>
          <w:color w:val="auto"/>
          <w:sz w:val="28"/>
          <w:szCs w:val="28"/>
        </w:rPr>
        <w:t>说明：</w:t>
      </w:r>
      <w:r>
        <w:rPr>
          <w:rFonts w:hint="default" w:ascii="Times New Roman" w:hAnsi="Times New Roman" w:cs="Times New Roman"/>
          <w:color w:val="auto"/>
          <w:kern w:val="0"/>
          <w:sz w:val="28"/>
          <w:szCs w:val="28"/>
        </w:rPr>
        <w:t>报价已包括</w:t>
      </w:r>
      <w:r>
        <w:rPr>
          <w:rFonts w:hint="default" w:ascii="Times New Roman" w:hAnsi="Times New Roman" w:cs="Times New Roman"/>
          <w:color w:val="auto"/>
          <w:kern w:val="0"/>
          <w:sz w:val="28"/>
          <w:szCs w:val="28"/>
          <w:lang w:eastAsia="zh-CN"/>
        </w:rPr>
        <w:t>设计、制作、材料</w:t>
      </w:r>
      <w:r>
        <w:rPr>
          <w:rFonts w:hint="default" w:ascii="Times New Roman" w:hAnsi="Times New Roman" w:cs="Times New Roman"/>
          <w:color w:val="auto"/>
          <w:kern w:val="0"/>
          <w:sz w:val="28"/>
          <w:szCs w:val="28"/>
        </w:rPr>
        <w:t>、包装、运输、验收合格交付使用之前及</w:t>
      </w:r>
      <w:r>
        <w:rPr>
          <w:rFonts w:hint="default" w:ascii="Times New Roman" w:hAnsi="Times New Roman" w:cs="Times New Roman"/>
          <w:color w:val="auto"/>
          <w:kern w:val="0"/>
          <w:sz w:val="28"/>
          <w:szCs w:val="28"/>
          <w:lang w:eastAsia="zh-CN"/>
        </w:rPr>
        <w:t>售后</w:t>
      </w:r>
      <w:r>
        <w:rPr>
          <w:rFonts w:hint="default" w:ascii="Times New Roman" w:hAnsi="Times New Roman" w:cs="Times New Roman"/>
          <w:color w:val="auto"/>
          <w:kern w:val="0"/>
          <w:sz w:val="28"/>
          <w:szCs w:val="28"/>
        </w:rPr>
        <w:t>服务等所有其他有关各项的含税费用。</w:t>
      </w:r>
      <w:r>
        <w:rPr>
          <w:rFonts w:hint="default" w:ascii="Times New Roman" w:hAnsi="Times New Roman" w:cs="Times New Roman"/>
          <w:color w:val="auto"/>
          <w:sz w:val="24"/>
          <w:szCs w:val="24"/>
        </w:rPr>
        <w:t xml:space="preserve"> </w:t>
      </w:r>
    </w:p>
    <w:p w14:paraId="3437B4DC">
      <w:pPr>
        <w:spacing w:line="48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单位名称（盖章）：</w:t>
      </w:r>
    </w:p>
    <w:p w14:paraId="7B18F272">
      <w:pPr>
        <w:spacing w:line="48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 系 人：</w:t>
      </w:r>
    </w:p>
    <w:p w14:paraId="70A2DAEB">
      <w:pPr>
        <w:spacing w:line="480"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联系电话：</w:t>
      </w:r>
    </w:p>
    <w:p w14:paraId="6670F72A">
      <w:pPr>
        <w:spacing w:line="480" w:lineRule="auto"/>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日    期：          年     月    日</w:t>
      </w:r>
    </w:p>
    <w:p w14:paraId="4B90FCEA">
      <w:pP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br w:type="page"/>
      </w:r>
    </w:p>
    <w:p w14:paraId="1F8DE420">
      <w:pPr>
        <w:widowControl/>
        <w:spacing w:line="360" w:lineRule="auto"/>
        <w:jc w:val="center"/>
        <w:outlineLvl w:val="1"/>
        <w:rPr>
          <w:rFonts w:hint="default" w:ascii="Times New Roman" w:hAnsi="Times New Roman" w:eastAsia="黑体" w:cs="Times New Roman"/>
          <w:b/>
          <w:kern w:val="0"/>
          <w:sz w:val="32"/>
          <w:szCs w:val="32"/>
        </w:rPr>
      </w:pPr>
      <w:bookmarkStart w:id="0" w:name="_Toc34051807"/>
      <w:bookmarkStart w:id="1" w:name="_Toc40447269"/>
      <w:bookmarkStart w:id="2" w:name="_Toc33709795"/>
      <w:bookmarkStart w:id="3" w:name="_Toc33698134"/>
      <w:bookmarkStart w:id="4" w:name="_Toc52036328"/>
      <w:r>
        <w:rPr>
          <w:rFonts w:hint="default" w:ascii="Times New Roman" w:hAnsi="Times New Roman" w:eastAsia="黑体" w:cs="Times New Roman"/>
          <w:b/>
          <w:kern w:val="0"/>
          <w:sz w:val="32"/>
          <w:szCs w:val="32"/>
        </w:rPr>
        <w:t>承诺函</w:t>
      </w:r>
      <w:bookmarkEnd w:id="0"/>
      <w:bookmarkEnd w:id="1"/>
      <w:bookmarkEnd w:id="2"/>
      <w:bookmarkEnd w:id="3"/>
      <w:bookmarkEnd w:id="4"/>
    </w:p>
    <w:p w14:paraId="143E9B78">
      <w:pPr>
        <w:widowControl/>
        <w:jc w:val="left"/>
        <w:rPr>
          <w:rFonts w:hint="default" w:ascii="Times New Roman" w:hAnsi="Times New Roman" w:cs="Times New Roman"/>
          <w:kern w:val="0"/>
          <w:sz w:val="24"/>
          <w:szCs w:val="20"/>
        </w:rPr>
      </w:pPr>
    </w:p>
    <w:p w14:paraId="07972BCE">
      <w:pPr>
        <w:widowControl/>
        <w:spacing w:line="300" w:lineRule="auto"/>
        <w:jc w:val="left"/>
        <w:rPr>
          <w:rFonts w:hint="default" w:ascii="Times New Roman" w:hAnsi="Times New Roman" w:cs="Times New Roman"/>
          <w:kern w:val="0"/>
          <w:sz w:val="24"/>
          <w:szCs w:val="20"/>
          <w:u w:val="single"/>
        </w:rPr>
      </w:pPr>
      <w:r>
        <w:rPr>
          <w:rFonts w:hint="default" w:ascii="Times New Roman" w:hAnsi="Times New Roman" w:cs="Times New Roman"/>
          <w:kern w:val="0"/>
          <w:sz w:val="24"/>
          <w:szCs w:val="20"/>
          <w:u w:val="single"/>
        </w:rPr>
        <w:t>三台县人民医院：</w:t>
      </w:r>
    </w:p>
    <w:p w14:paraId="55ECE453">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我公司作为本次比选项目的比选申请人，根据比选文件要求，现郑重承诺如下：</w:t>
      </w:r>
    </w:p>
    <w:p w14:paraId="36B37FA5">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（一）具有独立承担民事责任的能力；</w:t>
      </w:r>
    </w:p>
    <w:p w14:paraId="1EA16975">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（二）具有良好的商业信誉和健全的财务会计制度；</w:t>
      </w:r>
    </w:p>
    <w:p w14:paraId="2169833D">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（三）具有履行合同所必需的设备和专业技术能力；</w:t>
      </w:r>
    </w:p>
    <w:p w14:paraId="7FB3B278">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（四）有依法缴纳税收和社会保障资金的良好记录；</w:t>
      </w:r>
    </w:p>
    <w:p w14:paraId="181063D9">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（五）参加比选采购活动前三年内，在经营活动中</w:t>
      </w:r>
      <w:r>
        <w:rPr>
          <w:rFonts w:hint="default" w:ascii="Times New Roman" w:hAnsi="Times New Roman" w:cs="Times New Roman"/>
          <w:kern w:val="0"/>
          <w:sz w:val="24"/>
          <w:szCs w:val="20"/>
          <w:lang w:eastAsia="zh-CN"/>
        </w:rPr>
        <w:t>无</w:t>
      </w:r>
      <w:r>
        <w:rPr>
          <w:rFonts w:hint="default" w:ascii="Times New Roman" w:hAnsi="Times New Roman" w:cs="Times New Roman"/>
          <w:kern w:val="0"/>
          <w:sz w:val="24"/>
          <w:szCs w:val="20"/>
        </w:rPr>
        <w:t>重大违法记录；</w:t>
      </w:r>
    </w:p>
    <w:p w14:paraId="3343CFCB">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（六）供应商及其现任法定代表人、主要负责人</w:t>
      </w:r>
      <w:r>
        <w:rPr>
          <w:rFonts w:hint="default" w:ascii="Times New Roman" w:hAnsi="Times New Roman" w:cs="Times New Roman"/>
          <w:kern w:val="0"/>
          <w:sz w:val="24"/>
          <w:szCs w:val="20"/>
          <w:lang w:eastAsia="zh-CN"/>
        </w:rPr>
        <w:t>无</w:t>
      </w:r>
      <w:r>
        <w:rPr>
          <w:rFonts w:hint="default" w:ascii="Times New Roman" w:hAnsi="Times New Roman" w:cs="Times New Roman"/>
          <w:kern w:val="0"/>
          <w:sz w:val="24"/>
          <w:szCs w:val="20"/>
        </w:rPr>
        <w:t>行贿犯罪记录的承诺。</w:t>
      </w:r>
    </w:p>
    <w:p w14:paraId="7CAC268C">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七）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324D368">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（八）在参加本次比选采购活动中，不存在与单位负责人为同一人或者存在直接控股、管理关系的其他比选申请人参与同一合同项下的比选采购活动的行为。</w:t>
      </w:r>
    </w:p>
    <w:p w14:paraId="54AE2151">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（九）比选申请人未对本次比选项目提供过整体设计、规范编制或者项目管理、监理、检测等服务。</w:t>
      </w:r>
    </w:p>
    <w:p w14:paraId="5EFDBDFC">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（十）在参加本次比选采购活动中，不存在和其他比选申请人在同一合同项下的比选项目中，同时委托同一个自然人、同一家庭的人员、同一单位的人员作为代理人的行为。</w:t>
      </w:r>
    </w:p>
    <w:p w14:paraId="0C03FEED">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lang w:eastAsia="zh-CN"/>
        </w:rPr>
        <w:t>（十一）</w:t>
      </w:r>
      <w:r>
        <w:rPr>
          <w:rFonts w:hint="default" w:ascii="Times New Roman" w:hAnsi="Times New Roman" w:cs="Times New Roman"/>
          <w:kern w:val="0"/>
          <w:sz w:val="24"/>
          <w:szCs w:val="20"/>
        </w:rPr>
        <w:t>响应文件中提供的任何资料和技术、服务、商务等响应承诺情况都是真实的、有效的、合法的。</w:t>
      </w:r>
    </w:p>
    <w:p w14:paraId="635B0299">
      <w:pPr>
        <w:widowControl/>
        <w:spacing w:line="30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本公司对上述承诺的内</w:t>
      </w:r>
      <w:r>
        <w:rPr>
          <w:rFonts w:hint="eastAsia" w:ascii="Times New Roman" w:hAnsi="Times New Roman" w:cs="Times New Roman"/>
          <w:kern w:val="0"/>
          <w:sz w:val="24"/>
          <w:szCs w:val="20"/>
          <w:lang w:eastAsia="zh-CN"/>
        </w:rPr>
        <w:t>容和</w:t>
      </w:r>
      <w:r>
        <w:rPr>
          <w:rFonts w:hint="default" w:ascii="Times New Roman" w:hAnsi="Times New Roman" w:cs="Times New Roman"/>
          <w:kern w:val="0"/>
          <w:sz w:val="24"/>
          <w:szCs w:val="20"/>
        </w:rPr>
        <w:t>事项真实性负责。如经查实上述承诺的内容事项存在虚假，我公司愿意接受以提供虚假材料谋取成交的法律责任。</w:t>
      </w:r>
    </w:p>
    <w:p w14:paraId="498A963D">
      <w:pPr>
        <w:widowControl/>
        <w:spacing w:line="360" w:lineRule="auto"/>
        <w:ind w:firstLine="480" w:firstLineChars="200"/>
        <w:jc w:val="left"/>
        <w:rPr>
          <w:rFonts w:hint="default" w:ascii="Times New Roman" w:hAnsi="Times New Roman" w:cs="Times New Roman"/>
          <w:kern w:val="0"/>
          <w:sz w:val="24"/>
          <w:szCs w:val="20"/>
        </w:rPr>
      </w:pPr>
    </w:p>
    <w:p w14:paraId="4620FB85">
      <w:pPr>
        <w:widowControl/>
        <w:spacing w:line="36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比选申请人名称</w:t>
      </w:r>
      <w:r>
        <w:rPr>
          <w:rFonts w:hint="default" w:ascii="Times New Roman" w:hAnsi="Times New Roman" w:cs="Times New Roman"/>
          <w:b/>
          <w:color w:val="000000"/>
          <w:kern w:val="0"/>
          <w:sz w:val="24"/>
          <w:szCs w:val="20"/>
        </w:rPr>
        <w:t>（加盖公章）</w:t>
      </w:r>
      <w:r>
        <w:rPr>
          <w:rFonts w:hint="default" w:ascii="Times New Roman" w:hAnsi="Times New Roman" w:cs="Times New Roman"/>
          <w:kern w:val="0"/>
          <w:sz w:val="24"/>
          <w:szCs w:val="20"/>
        </w:rPr>
        <w:t>：</w:t>
      </w:r>
      <w:r>
        <w:rPr>
          <w:rFonts w:hint="default" w:ascii="Times New Roman" w:hAnsi="Times New Roman" w:cs="Times New Roman"/>
          <w:kern w:val="0"/>
          <w:sz w:val="24"/>
          <w:szCs w:val="20"/>
          <w:u w:val="single"/>
        </w:rPr>
        <w:t xml:space="preserve">                                       </w:t>
      </w:r>
      <w:r>
        <w:rPr>
          <w:rFonts w:hint="default" w:ascii="Times New Roman" w:hAnsi="Times New Roman" w:cs="Times New Roman"/>
          <w:kern w:val="0"/>
          <w:sz w:val="24"/>
          <w:szCs w:val="20"/>
        </w:rPr>
        <w:t xml:space="preserve"> </w:t>
      </w:r>
    </w:p>
    <w:p w14:paraId="27B75BE3">
      <w:pPr>
        <w:widowControl/>
        <w:spacing w:line="36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法定代表人/单位负责人</w:t>
      </w:r>
      <w:r>
        <w:rPr>
          <w:rFonts w:hint="default" w:ascii="Times New Roman" w:hAnsi="Times New Roman" w:cs="Times New Roman"/>
          <w:b/>
          <w:color w:val="000000"/>
          <w:kern w:val="0"/>
          <w:sz w:val="24"/>
          <w:szCs w:val="20"/>
        </w:rPr>
        <w:t>（签字或加盖个人名章）</w:t>
      </w:r>
      <w:r>
        <w:rPr>
          <w:rFonts w:hint="default" w:ascii="Times New Roman" w:hAnsi="Times New Roman" w:cs="Times New Roman"/>
          <w:kern w:val="0"/>
          <w:sz w:val="24"/>
          <w:szCs w:val="20"/>
        </w:rPr>
        <w:t>：</w:t>
      </w:r>
      <w:r>
        <w:rPr>
          <w:rFonts w:hint="default" w:ascii="Times New Roman" w:hAnsi="Times New Roman" w:cs="Times New Roman"/>
          <w:kern w:val="0"/>
          <w:sz w:val="24"/>
          <w:szCs w:val="20"/>
          <w:u w:val="single"/>
        </w:rPr>
        <w:t xml:space="preserve">                  </w:t>
      </w:r>
    </w:p>
    <w:p w14:paraId="6CECDCDA">
      <w:pPr>
        <w:widowControl/>
        <w:spacing w:line="360" w:lineRule="auto"/>
        <w:ind w:firstLine="480" w:firstLineChars="200"/>
        <w:jc w:val="left"/>
        <w:rPr>
          <w:rFonts w:hint="default" w:ascii="Times New Roman" w:hAnsi="Times New Roman" w:cs="Times New Roman"/>
          <w:kern w:val="0"/>
          <w:sz w:val="24"/>
          <w:szCs w:val="20"/>
        </w:rPr>
      </w:pPr>
      <w:r>
        <w:rPr>
          <w:rFonts w:hint="default" w:ascii="Times New Roman" w:hAnsi="Times New Roman" w:cs="Times New Roman"/>
          <w:kern w:val="0"/>
          <w:sz w:val="24"/>
          <w:szCs w:val="20"/>
        </w:rPr>
        <w:t>授权代表签字：</w:t>
      </w:r>
      <w:r>
        <w:rPr>
          <w:rFonts w:hint="default" w:ascii="Times New Roman" w:hAnsi="Times New Roman" w:cs="Times New Roman"/>
          <w:kern w:val="0"/>
          <w:sz w:val="24"/>
          <w:szCs w:val="20"/>
          <w:u w:val="single"/>
        </w:rPr>
        <w:t xml:space="preserve">                     </w:t>
      </w:r>
    </w:p>
    <w:p w14:paraId="38D71CF5">
      <w:pPr>
        <w:widowControl/>
        <w:spacing w:line="360" w:lineRule="auto"/>
        <w:ind w:firstLine="480" w:firstLineChars="200"/>
        <w:jc w:val="left"/>
        <w:rPr>
          <w:rFonts w:hint="default" w:ascii="Times New Roman" w:hAnsi="Times New Roman" w:cs="Times New Roman"/>
          <w:b/>
          <w:kern w:val="0"/>
          <w:szCs w:val="21"/>
        </w:rPr>
      </w:pPr>
      <w:r>
        <w:rPr>
          <w:rFonts w:hint="default" w:ascii="Times New Roman" w:hAnsi="Times New Roman" w:cs="Times New Roman"/>
          <w:kern w:val="0"/>
          <w:sz w:val="24"/>
          <w:szCs w:val="20"/>
        </w:rPr>
        <w:t>日      期：</w:t>
      </w:r>
      <w:r>
        <w:rPr>
          <w:rFonts w:hint="default" w:ascii="Times New Roman" w:hAnsi="Times New Roman" w:cs="Times New Roman"/>
          <w:kern w:val="0"/>
          <w:sz w:val="24"/>
          <w:szCs w:val="20"/>
          <w:u w:val="single"/>
        </w:rPr>
        <w:t xml:space="preserve">         </w:t>
      </w:r>
      <w:r>
        <w:rPr>
          <w:rFonts w:hint="default" w:ascii="Times New Roman" w:hAnsi="Times New Roman" w:cs="Times New Roman"/>
          <w:kern w:val="0"/>
          <w:sz w:val="24"/>
          <w:szCs w:val="20"/>
        </w:rPr>
        <w:t>年</w:t>
      </w:r>
      <w:r>
        <w:rPr>
          <w:rFonts w:hint="default" w:ascii="Times New Roman" w:hAnsi="Times New Roman" w:cs="Times New Roman"/>
          <w:kern w:val="0"/>
          <w:sz w:val="24"/>
          <w:szCs w:val="20"/>
          <w:u w:val="single"/>
        </w:rPr>
        <w:t xml:space="preserve">     </w:t>
      </w:r>
      <w:r>
        <w:rPr>
          <w:rFonts w:hint="default" w:ascii="Times New Roman" w:hAnsi="Times New Roman" w:cs="Times New Roman"/>
          <w:kern w:val="0"/>
          <w:sz w:val="24"/>
          <w:szCs w:val="20"/>
        </w:rPr>
        <w:t>月</w:t>
      </w:r>
      <w:r>
        <w:rPr>
          <w:rFonts w:hint="default" w:ascii="Times New Roman" w:hAnsi="Times New Roman" w:cs="Times New Roman"/>
          <w:kern w:val="0"/>
          <w:sz w:val="24"/>
          <w:szCs w:val="20"/>
          <w:u w:val="single"/>
        </w:rPr>
        <w:t xml:space="preserve">     </w:t>
      </w:r>
      <w:r>
        <w:rPr>
          <w:rFonts w:hint="default" w:ascii="Times New Roman" w:hAnsi="Times New Roman" w:cs="Times New Roman"/>
          <w:kern w:val="0"/>
          <w:sz w:val="24"/>
          <w:szCs w:val="20"/>
        </w:rPr>
        <w:t>日</w:t>
      </w:r>
    </w:p>
    <w:p w14:paraId="7BBD6FDE">
      <w:pPr>
        <w:rPr>
          <w:rFonts w:hint="default" w:ascii="Times New Roman" w:hAnsi="Times New Roman" w:cs="Times New Roman"/>
          <w:b/>
          <w:color w:val="auto"/>
          <w:sz w:val="32"/>
          <w:szCs w:val="32"/>
        </w:rPr>
      </w:pPr>
    </w:p>
    <w:p w14:paraId="771EBE98">
      <w:pP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br w:type="page"/>
      </w:r>
    </w:p>
    <w:p w14:paraId="79F680A5">
      <w:pPr>
        <w:snapToGrid w:val="0"/>
        <w:spacing w:line="360" w:lineRule="auto"/>
        <w:jc w:val="center"/>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32"/>
          <w:szCs w:val="32"/>
        </w:rPr>
        <w:t>商业信誉承诺</w:t>
      </w:r>
      <w:r>
        <w:rPr>
          <w:rFonts w:hint="default" w:ascii="Times New Roman" w:hAnsi="Times New Roman" w:cs="Times New Roman"/>
          <w:b/>
          <w:color w:val="auto"/>
          <w:sz w:val="32"/>
          <w:szCs w:val="32"/>
          <w:lang w:eastAsia="zh-CN"/>
        </w:rPr>
        <w:t>函</w:t>
      </w:r>
    </w:p>
    <w:p w14:paraId="55916C09">
      <w:pPr>
        <w:spacing w:line="360" w:lineRule="auto"/>
        <w:rPr>
          <w:rFonts w:hint="default" w:ascii="Times New Roman" w:hAnsi="Times New Roman" w:eastAsia="宋体" w:cs="Times New Roman"/>
          <w:color w:val="auto"/>
          <w:sz w:val="28"/>
          <w:szCs w:val="28"/>
        </w:rPr>
      </w:pPr>
    </w:p>
    <w:p w14:paraId="3E96F175">
      <w:pPr>
        <w:spacing w:line="360" w:lineRule="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三台县人民医院：</w:t>
      </w:r>
    </w:p>
    <w:p w14:paraId="06E5E5B9">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（供应商名称）郑重承诺：</w:t>
      </w:r>
    </w:p>
    <w:p w14:paraId="7AF51928">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（供应商名称）在参加本</w:t>
      </w:r>
      <w:r>
        <w:rPr>
          <w:rFonts w:hint="default" w:ascii="Times New Roman" w:hAnsi="Times New Roman" w:eastAsia="宋体" w:cs="Times New Roman"/>
          <w:color w:val="auto"/>
          <w:sz w:val="28"/>
          <w:szCs w:val="28"/>
          <w:lang w:eastAsia="zh-CN"/>
        </w:rPr>
        <w:t>项目</w:t>
      </w:r>
      <w:r>
        <w:rPr>
          <w:rFonts w:hint="default" w:ascii="Times New Roman" w:hAnsi="Times New Roman" w:eastAsia="宋体" w:cs="Times New Roman"/>
          <w:color w:val="auto"/>
          <w:sz w:val="28"/>
          <w:szCs w:val="28"/>
        </w:rPr>
        <w:t>前具有良好的商业信誉。</w:t>
      </w:r>
    </w:p>
    <w:p w14:paraId="00C09A52">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本单位（个人）对上述承诺的内容事项真实性负责，如有虚假，由我单位（个人）承担相关法律责任。</w:t>
      </w:r>
    </w:p>
    <w:p w14:paraId="0E679783">
      <w:pPr>
        <w:spacing w:line="360" w:lineRule="auto"/>
        <w:rPr>
          <w:rFonts w:hint="default" w:ascii="Times New Roman" w:hAnsi="Times New Roman" w:eastAsia="宋体" w:cs="Times New Roman"/>
          <w:color w:val="auto"/>
          <w:sz w:val="28"/>
          <w:szCs w:val="28"/>
        </w:rPr>
      </w:pPr>
    </w:p>
    <w:p w14:paraId="4DF207FA">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供应商（盖章）：</w:t>
      </w:r>
    </w:p>
    <w:p w14:paraId="031C6754">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法定代表人或授权代表（签字或盖章）：</w:t>
      </w:r>
    </w:p>
    <w:p w14:paraId="74F5B56D">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日  期：      年     月      日  </w:t>
      </w:r>
    </w:p>
    <w:p w14:paraId="238CC393">
      <w:pPr>
        <w:spacing w:line="360" w:lineRule="auto"/>
        <w:ind w:firstLine="540"/>
        <w:rPr>
          <w:rFonts w:hint="default" w:ascii="Times New Roman" w:hAnsi="Times New Roman" w:eastAsia="宋体" w:cs="Times New Roman"/>
          <w:color w:val="auto"/>
          <w:sz w:val="28"/>
          <w:szCs w:val="28"/>
        </w:rPr>
      </w:pPr>
    </w:p>
    <w:p w14:paraId="0AE2A84C">
      <w:pPr>
        <w:spacing w:line="360" w:lineRule="auto"/>
        <w:ind w:firstLine="540"/>
        <w:rPr>
          <w:rFonts w:hint="default" w:ascii="Times New Roman" w:hAnsi="Times New Roman" w:eastAsia="宋体" w:cs="Times New Roman"/>
          <w:b/>
          <w:color w:val="auto"/>
          <w:sz w:val="28"/>
          <w:szCs w:val="28"/>
        </w:rPr>
      </w:pPr>
    </w:p>
    <w:p w14:paraId="2D02E818">
      <w:pPr>
        <w:pStyle w:val="6"/>
        <w:rPr>
          <w:rFonts w:hint="default" w:ascii="Times New Roman" w:hAnsi="Times New Roman" w:eastAsia="宋体" w:cs="Times New Roman"/>
          <w:b/>
          <w:color w:val="auto"/>
          <w:sz w:val="28"/>
          <w:szCs w:val="28"/>
        </w:rPr>
      </w:pPr>
    </w:p>
    <w:p w14:paraId="2FAAE449">
      <w:pPr>
        <w:rPr>
          <w:rFonts w:hint="default" w:ascii="Times New Roman" w:hAnsi="Times New Roman" w:eastAsia="宋体" w:cs="Times New Roman"/>
          <w:b/>
          <w:color w:val="auto"/>
          <w:sz w:val="28"/>
          <w:szCs w:val="28"/>
        </w:rPr>
      </w:pPr>
    </w:p>
    <w:p w14:paraId="0E4CCD09">
      <w:pPr>
        <w:pStyle w:val="6"/>
        <w:rPr>
          <w:rFonts w:hint="default" w:ascii="Times New Roman" w:hAnsi="Times New Roman" w:eastAsia="宋体" w:cs="Times New Roman"/>
          <w:b/>
          <w:color w:val="auto"/>
          <w:sz w:val="28"/>
          <w:szCs w:val="28"/>
        </w:rPr>
      </w:pPr>
    </w:p>
    <w:p w14:paraId="2AEC42C4">
      <w:pPr>
        <w:snapToGrid w:val="0"/>
        <w:spacing w:line="360" w:lineRule="auto"/>
        <w:jc w:val="center"/>
        <w:rPr>
          <w:rFonts w:hint="default" w:ascii="Times New Roman" w:hAnsi="Times New Roman" w:eastAsia="宋体" w:cs="Times New Roman"/>
          <w:b/>
          <w:color w:val="auto"/>
          <w:sz w:val="28"/>
          <w:szCs w:val="28"/>
        </w:rPr>
      </w:pPr>
    </w:p>
    <w:p w14:paraId="31B02FDF">
      <w:pPr>
        <w:snapToGrid w:val="0"/>
        <w:spacing w:line="360" w:lineRule="auto"/>
        <w:rPr>
          <w:rFonts w:hint="default" w:ascii="Times New Roman" w:hAnsi="Times New Roman" w:eastAsia="宋体" w:cs="Times New Roman"/>
          <w:b/>
          <w:color w:val="auto"/>
          <w:sz w:val="28"/>
          <w:szCs w:val="28"/>
        </w:rPr>
      </w:pPr>
    </w:p>
    <w:p w14:paraId="063A13B6">
      <w:pPr>
        <w:snapToGrid w:val="0"/>
        <w:spacing w:line="360" w:lineRule="auto"/>
        <w:jc w:val="center"/>
        <w:rPr>
          <w:rFonts w:hint="default" w:ascii="Times New Roman" w:hAnsi="Times New Roman" w:eastAsia="宋体" w:cs="Times New Roman"/>
          <w:b/>
          <w:color w:val="auto"/>
          <w:sz w:val="28"/>
          <w:szCs w:val="28"/>
        </w:rPr>
      </w:pPr>
    </w:p>
    <w:p w14:paraId="6B754930">
      <w:pPr>
        <w:pStyle w:val="2"/>
        <w:rPr>
          <w:rFonts w:hint="default" w:ascii="Times New Roman" w:hAnsi="Times New Roman" w:eastAsia="宋体" w:cs="Times New Roman"/>
          <w:b/>
          <w:color w:val="auto"/>
          <w:sz w:val="28"/>
          <w:szCs w:val="28"/>
        </w:rPr>
      </w:pPr>
    </w:p>
    <w:p w14:paraId="7A512EDF">
      <w:pPr>
        <w:pStyle w:val="12"/>
        <w:rPr>
          <w:rFonts w:hint="default" w:ascii="Times New Roman" w:hAnsi="Times New Roman" w:cs="Times New Roman"/>
          <w:color w:val="auto"/>
        </w:rPr>
      </w:pPr>
    </w:p>
    <w:p w14:paraId="4810B02B">
      <w:pPr>
        <w:snapToGrid w:val="0"/>
        <w:spacing w:line="360" w:lineRule="auto"/>
        <w:jc w:val="both"/>
        <w:rPr>
          <w:rFonts w:hint="default" w:ascii="Times New Roman" w:hAnsi="Times New Roman" w:eastAsia="宋体" w:cs="Times New Roman"/>
          <w:b/>
          <w:color w:val="auto"/>
          <w:sz w:val="28"/>
          <w:szCs w:val="28"/>
        </w:rPr>
      </w:pPr>
    </w:p>
    <w:p w14:paraId="1C45E7E7">
      <w:pPr>
        <w:pStyle w:val="2"/>
        <w:rPr>
          <w:rFonts w:hint="default" w:ascii="Times New Roman" w:hAnsi="Times New Roman" w:cs="Times New Roman"/>
          <w:color w:val="auto"/>
        </w:rPr>
      </w:pPr>
    </w:p>
    <w:p w14:paraId="4B133315">
      <w:pPr>
        <w:snapToGrid w:val="0"/>
        <w:spacing w:line="360" w:lineRule="auto"/>
        <w:jc w:val="center"/>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rPr>
        <w:t>具有履行合同</w:t>
      </w:r>
      <w:r>
        <w:rPr>
          <w:rFonts w:hint="eastAsia" w:ascii="Times New Roman" w:hAnsi="Times New Roman" w:cs="Times New Roman"/>
          <w:b/>
          <w:color w:val="auto"/>
          <w:sz w:val="32"/>
          <w:szCs w:val="32"/>
          <w:lang w:eastAsia="zh-CN"/>
        </w:rPr>
        <w:t>所必须的</w:t>
      </w:r>
      <w:r>
        <w:rPr>
          <w:rFonts w:hint="default" w:ascii="Times New Roman" w:hAnsi="Times New Roman" w:eastAsia="宋体" w:cs="Times New Roman"/>
          <w:b/>
          <w:color w:val="auto"/>
          <w:sz w:val="32"/>
          <w:szCs w:val="32"/>
        </w:rPr>
        <w:t>设备和专业技术能力的</w:t>
      </w:r>
    </w:p>
    <w:p w14:paraId="647BFE42">
      <w:pPr>
        <w:snapToGrid w:val="0"/>
        <w:spacing w:line="360" w:lineRule="auto"/>
        <w:jc w:val="center"/>
        <w:rPr>
          <w:rFonts w:hint="default" w:ascii="Times New Roman" w:hAnsi="Times New Roman" w:eastAsia="宋体" w:cs="Times New Roman"/>
          <w:b/>
          <w:color w:val="auto"/>
          <w:sz w:val="28"/>
          <w:szCs w:val="28"/>
          <w:lang w:eastAsia="zh-CN"/>
        </w:rPr>
      </w:pPr>
      <w:r>
        <w:rPr>
          <w:rFonts w:hint="default" w:ascii="Times New Roman" w:hAnsi="Times New Roman" w:eastAsia="宋体" w:cs="Times New Roman"/>
          <w:b/>
          <w:color w:val="auto"/>
          <w:sz w:val="32"/>
          <w:szCs w:val="32"/>
        </w:rPr>
        <w:t>承诺</w:t>
      </w:r>
      <w:r>
        <w:rPr>
          <w:rFonts w:hint="default" w:ascii="Times New Roman" w:hAnsi="Times New Roman" w:cs="Times New Roman"/>
          <w:b/>
          <w:color w:val="auto"/>
          <w:sz w:val="32"/>
          <w:szCs w:val="32"/>
          <w:lang w:eastAsia="zh-CN"/>
        </w:rPr>
        <w:t>函</w:t>
      </w:r>
    </w:p>
    <w:p w14:paraId="492EB9E1">
      <w:pPr>
        <w:pStyle w:val="2"/>
        <w:rPr>
          <w:rFonts w:hint="default" w:ascii="Times New Roman" w:hAnsi="Times New Roman" w:cs="Times New Roman"/>
        </w:rPr>
      </w:pPr>
    </w:p>
    <w:p w14:paraId="68D49758">
      <w:pPr>
        <w:spacing w:line="360" w:lineRule="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三台县人民医院：</w:t>
      </w:r>
    </w:p>
    <w:p w14:paraId="79E355A6">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（供应商名称）郑重承诺：</w:t>
      </w:r>
    </w:p>
    <w:p w14:paraId="0AB44EE1">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（供应商名称）具有参加本</w:t>
      </w:r>
      <w:r>
        <w:rPr>
          <w:rFonts w:hint="default" w:ascii="Times New Roman" w:hAnsi="Times New Roman" w:eastAsia="宋体" w:cs="Times New Roman"/>
          <w:color w:val="auto"/>
          <w:sz w:val="28"/>
          <w:szCs w:val="28"/>
          <w:lang w:eastAsia="zh-CN"/>
        </w:rPr>
        <w:t>项目</w:t>
      </w:r>
      <w:r>
        <w:rPr>
          <w:rFonts w:hint="default" w:ascii="Times New Roman" w:hAnsi="Times New Roman" w:eastAsia="宋体" w:cs="Times New Roman"/>
          <w:color w:val="auto"/>
          <w:sz w:val="28"/>
          <w:szCs w:val="28"/>
        </w:rPr>
        <w:t>，履行合同</w:t>
      </w:r>
      <w:r>
        <w:rPr>
          <w:rFonts w:hint="eastAsia" w:ascii="Times New Roman" w:hAnsi="Times New Roman" w:cs="Times New Roman"/>
          <w:color w:val="auto"/>
          <w:sz w:val="28"/>
          <w:szCs w:val="28"/>
          <w:lang w:eastAsia="zh-CN"/>
        </w:rPr>
        <w:t>所必需的</w:t>
      </w:r>
      <w:r>
        <w:rPr>
          <w:rFonts w:hint="default" w:ascii="Times New Roman" w:hAnsi="Times New Roman" w:eastAsia="宋体" w:cs="Times New Roman"/>
          <w:color w:val="auto"/>
          <w:sz w:val="28"/>
          <w:szCs w:val="28"/>
        </w:rPr>
        <w:t>设备和专业技术能力。</w:t>
      </w:r>
    </w:p>
    <w:p w14:paraId="2E958C14">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本单位（个人）对上述承诺的内容事项真实性负责，如有虚假，由我单位（个人）承担相关法律责任。</w:t>
      </w:r>
    </w:p>
    <w:p w14:paraId="7F81C592">
      <w:pPr>
        <w:spacing w:line="360" w:lineRule="auto"/>
        <w:ind w:firstLine="540"/>
        <w:rPr>
          <w:rFonts w:hint="default" w:ascii="Times New Roman" w:hAnsi="Times New Roman" w:eastAsia="宋体" w:cs="Times New Roman"/>
          <w:color w:val="auto"/>
          <w:sz w:val="28"/>
          <w:szCs w:val="28"/>
        </w:rPr>
      </w:pPr>
    </w:p>
    <w:p w14:paraId="0C3B03D1">
      <w:pPr>
        <w:spacing w:line="360" w:lineRule="auto"/>
        <w:ind w:firstLine="540"/>
        <w:rPr>
          <w:rFonts w:hint="default" w:ascii="Times New Roman" w:hAnsi="Times New Roman" w:eastAsia="宋体" w:cs="Times New Roman"/>
          <w:color w:val="auto"/>
          <w:sz w:val="28"/>
          <w:szCs w:val="28"/>
        </w:rPr>
      </w:pPr>
    </w:p>
    <w:p w14:paraId="11DDBA71">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供应商（盖章）：</w:t>
      </w:r>
    </w:p>
    <w:p w14:paraId="1A4A7D4A">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法定代表人或授权代表（签字或盖章）：</w:t>
      </w:r>
    </w:p>
    <w:p w14:paraId="7789C8EF">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日  期：      年     月      日  </w:t>
      </w:r>
    </w:p>
    <w:p w14:paraId="65249F94">
      <w:pPr>
        <w:pStyle w:val="7"/>
        <w:rPr>
          <w:rFonts w:hint="default" w:ascii="Times New Roman" w:hAnsi="Times New Roman" w:eastAsia="宋体" w:cs="Times New Roman"/>
          <w:color w:val="auto"/>
          <w:sz w:val="28"/>
          <w:szCs w:val="28"/>
        </w:rPr>
      </w:pPr>
    </w:p>
    <w:p w14:paraId="458CCF18">
      <w:pPr>
        <w:rPr>
          <w:rFonts w:hint="default" w:ascii="Times New Roman" w:hAnsi="Times New Roman" w:eastAsia="宋体" w:cs="Times New Roman"/>
          <w:color w:val="auto"/>
          <w:sz w:val="28"/>
          <w:szCs w:val="28"/>
        </w:rPr>
      </w:pPr>
    </w:p>
    <w:p w14:paraId="5B16EB98">
      <w:pPr>
        <w:pStyle w:val="7"/>
        <w:rPr>
          <w:rFonts w:hint="default" w:ascii="Times New Roman" w:hAnsi="Times New Roman" w:eastAsia="宋体" w:cs="Times New Roman"/>
          <w:color w:val="auto"/>
          <w:sz w:val="28"/>
          <w:szCs w:val="28"/>
        </w:rPr>
      </w:pPr>
    </w:p>
    <w:p w14:paraId="39C49F8C">
      <w:pPr>
        <w:rPr>
          <w:rFonts w:hint="default" w:ascii="Times New Roman" w:hAnsi="Times New Roman" w:eastAsia="宋体" w:cs="Times New Roman"/>
          <w:color w:val="auto"/>
          <w:sz w:val="28"/>
          <w:szCs w:val="28"/>
        </w:rPr>
      </w:pPr>
    </w:p>
    <w:p w14:paraId="54EA954B">
      <w:pPr>
        <w:pStyle w:val="7"/>
        <w:rPr>
          <w:rFonts w:hint="default" w:ascii="Times New Roman" w:hAnsi="Times New Roman" w:eastAsia="宋体" w:cs="Times New Roman"/>
          <w:color w:val="auto"/>
          <w:sz w:val="28"/>
          <w:szCs w:val="28"/>
        </w:rPr>
      </w:pPr>
    </w:p>
    <w:p w14:paraId="788071FE">
      <w:pPr>
        <w:rPr>
          <w:rFonts w:hint="default" w:ascii="Times New Roman" w:hAnsi="Times New Roman" w:eastAsia="宋体" w:cs="Times New Roman"/>
          <w:color w:val="auto"/>
          <w:sz w:val="28"/>
          <w:szCs w:val="28"/>
        </w:rPr>
      </w:pPr>
    </w:p>
    <w:p w14:paraId="5220B9C5">
      <w:pPr>
        <w:pStyle w:val="7"/>
        <w:rPr>
          <w:rFonts w:hint="default" w:ascii="Times New Roman" w:hAnsi="Times New Roman" w:eastAsia="宋体" w:cs="Times New Roman"/>
          <w:color w:val="auto"/>
          <w:sz w:val="28"/>
          <w:szCs w:val="28"/>
        </w:rPr>
      </w:pPr>
    </w:p>
    <w:p w14:paraId="39ABD5A9">
      <w:pPr>
        <w:jc w:val="center"/>
        <w:rPr>
          <w:rFonts w:hint="default" w:ascii="Times New Roman" w:hAnsi="Times New Roman" w:eastAsia="宋体" w:cs="Times New Roman"/>
          <w:b/>
          <w:color w:val="auto"/>
          <w:kern w:val="2"/>
          <w:sz w:val="32"/>
          <w:szCs w:val="32"/>
          <w:highlight w:val="none"/>
          <w:lang w:val="en-US" w:eastAsia="zh-CN" w:bidi="ar-SA"/>
        </w:rPr>
      </w:pPr>
      <w:r>
        <w:rPr>
          <w:rFonts w:hint="default" w:ascii="Times New Roman" w:hAnsi="Times New Roman" w:eastAsia="宋体" w:cs="Times New Roman"/>
          <w:b/>
          <w:color w:val="auto"/>
          <w:kern w:val="2"/>
          <w:sz w:val="32"/>
          <w:szCs w:val="32"/>
          <w:highlight w:val="none"/>
          <w:lang w:val="en-US" w:eastAsia="zh-CN" w:bidi="ar-SA"/>
        </w:rPr>
        <w:br w:type="page"/>
      </w:r>
      <w:r>
        <w:rPr>
          <w:rFonts w:hint="default" w:ascii="Times New Roman" w:hAnsi="Times New Roman" w:eastAsia="宋体" w:cs="Times New Roman"/>
          <w:b/>
          <w:color w:val="auto"/>
          <w:kern w:val="2"/>
          <w:sz w:val="32"/>
          <w:szCs w:val="32"/>
          <w:highlight w:val="none"/>
          <w:lang w:val="en-US" w:eastAsia="zh-CN" w:bidi="ar-SA"/>
        </w:rPr>
        <w:t>具有健全的财务会计制度承诺函</w:t>
      </w:r>
    </w:p>
    <w:p w14:paraId="6F26E8B1">
      <w:pPr>
        <w:pStyle w:val="6"/>
        <w:rPr>
          <w:rFonts w:hint="default" w:ascii="Times New Roman" w:hAnsi="Times New Roman" w:cs="Times New Roman"/>
          <w:b/>
          <w:color w:val="auto"/>
          <w:sz w:val="24"/>
          <w:highlight w:val="none"/>
        </w:rPr>
      </w:pPr>
    </w:p>
    <w:p w14:paraId="7539DEC2">
      <w:pPr>
        <w:rPr>
          <w:rFonts w:hint="default" w:ascii="Times New Roman" w:hAnsi="Times New Roman" w:cs="Times New Roman"/>
          <w:color w:val="auto"/>
          <w:highlight w:val="none"/>
        </w:rPr>
      </w:pPr>
    </w:p>
    <w:p w14:paraId="7CD39704">
      <w:pPr>
        <w:spacing w:line="360" w:lineRule="auto"/>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u w:val="single"/>
        </w:rPr>
        <w:t>三台县人民医院：</w:t>
      </w:r>
    </w:p>
    <w:p w14:paraId="0B25ADDF">
      <w:pPr>
        <w:spacing w:line="360" w:lineRule="auto"/>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（供应商名称）郑重承诺：</w:t>
      </w:r>
    </w:p>
    <w:p w14:paraId="1F6E569C">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（供应商名称）在参加本次采购活动前具有</w:t>
      </w:r>
      <w:r>
        <w:rPr>
          <w:rFonts w:hint="default" w:ascii="Times New Roman" w:hAnsi="Times New Roman" w:eastAsia="宋体" w:cs="Times New Roman"/>
          <w:color w:val="auto"/>
          <w:sz w:val="28"/>
          <w:szCs w:val="28"/>
          <w:highlight w:val="none"/>
          <w:lang w:val="en-US" w:eastAsia="zh-CN"/>
        </w:rPr>
        <w:t>健全的财务会计制度</w:t>
      </w:r>
      <w:r>
        <w:rPr>
          <w:rFonts w:hint="default" w:ascii="Times New Roman" w:hAnsi="Times New Roman" w:eastAsia="宋体" w:cs="Times New Roman"/>
          <w:color w:val="auto"/>
          <w:sz w:val="28"/>
          <w:szCs w:val="28"/>
          <w:highlight w:val="none"/>
        </w:rPr>
        <w:t>。</w:t>
      </w:r>
    </w:p>
    <w:p w14:paraId="4E540110">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本单位（个人）对上述承诺的内容事项真实性负责，如有虚假，由我单位（个人）承担相关法律责任。</w:t>
      </w:r>
    </w:p>
    <w:p w14:paraId="1364FE4B">
      <w:pPr>
        <w:spacing w:line="360" w:lineRule="auto"/>
        <w:rPr>
          <w:rFonts w:hint="default" w:ascii="Times New Roman" w:hAnsi="Times New Roman" w:cs="Times New Roman"/>
          <w:color w:val="auto"/>
          <w:sz w:val="28"/>
          <w:szCs w:val="28"/>
          <w:highlight w:val="none"/>
        </w:rPr>
      </w:pPr>
    </w:p>
    <w:p w14:paraId="6D48F15E">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w:t>
      </w:r>
      <w:r>
        <w:rPr>
          <w:rFonts w:hint="default" w:ascii="Times New Roman" w:hAnsi="Times New Roman" w:cs="Times New Roman"/>
          <w:color w:val="auto"/>
          <w:sz w:val="24"/>
          <w:highlight w:val="none"/>
        </w:rPr>
        <w:t>（盖章）</w:t>
      </w:r>
      <w:r>
        <w:rPr>
          <w:rFonts w:hint="default" w:ascii="Times New Roman" w:hAnsi="Times New Roman" w:cs="Times New Roman"/>
          <w:color w:val="auto"/>
          <w:sz w:val="28"/>
          <w:szCs w:val="28"/>
          <w:highlight w:val="none"/>
        </w:rPr>
        <w:t>：</w:t>
      </w:r>
    </w:p>
    <w:p w14:paraId="52C8A346">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法定代表人或授权代表（</w:t>
      </w:r>
      <w:r>
        <w:rPr>
          <w:rFonts w:hint="default" w:ascii="Times New Roman" w:hAnsi="Times New Roman" w:cs="Times New Roman"/>
          <w:color w:val="auto"/>
          <w:sz w:val="24"/>
          <w:highlight w:val="none"/>
        </w:rPr>
        <w:t>签字或盖章）</w:t>
      </w:r>
      <w:r>
        <w:rPr>
          <w:rFonts w:hint="default" w:ascii="Times New Roman" w:hAnsi="Times New Roman" w:cs="Times New Roman"/>
          <w:color w:val="auto"/>
          <w:sz w:val="28"/>
          <w:szCs w:val="28"/>
          <w:highlight w:val="none"/>
        </w:rPr>
        <w:t>：</w:t>
      </w:r>
    </w:p>
    <w:p w14:paraId="6506ADC0">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日  期：      年     月      日  </w:t>
      </w:r>
    </w:p>
    <w:p w14:paraId="284C89BB">
      <w:pPr>
        <w:pStyle w:val="7"/>
        <w:rPr>
          <w:rFonts w:hint="default" w:ascii="Times New Roman" w:hAnsi="Times New Roman" w:cs="Times New Roman"/>
          <w:color w:val="auto"/>
        </w:rPr>
      </w:pPr>
    </w:p>
    <w:p w14:paraId="4F0D7C5F">
      <w:pPr>
        <w:spacing w:line="360" w:lineRule="auto"/>
        <w:ind w:firstLine="540"/>
        <w:rPr>
          <w:rFonts w:hint="default" w:ascii="Times New Roman" w:hAnsi="Times New Roman" w:eastAsia="宋体" w:cs="Times New Roman"/>
          <w:color w:val="auto"/>
          <w:sz w:val="28"/>
          <w:szCs w:val="28"/>
        </w:rPr>
      </w:pPr>
    </w:p>
    <w:p w14:paraId="49B60545">
      <w:pPr>
        <w:spacing w:line="360" w:lineRule="auto"/>
        <w:ind w:firstLine="540"/>
        <w:rPr>
          <w:rFonts w:hint="default" w:ascii="Times New Roman" w:hAnsi="Times New Roman" w:eastAsia="宋体" w:cs="Times New Roman"/>
          <w:color w:val="auto"/>
          <w:sz w:val="28"/>
          <w:szCs w:val="28"/>
        </w:rPr>
      </w:pPr>
    </w:p>
    <w:p w14:paraId="4B1139DF">
      <w:pPr>
        <w:spacing w:line="360" w:lineRule="auto"/>
        <w:ind w:firstLine="540"/>
        <w:rPr>
          <w:rFonts w:hint="default" w:ascii="Times New Roman" w:hAnsi="Times New Roman" w:eastAsia="宋体" w:cs="Times New Roman"/>
          <w:color w:val="auto"/>
          <w:sz w:val="28"/>
          <w:szCs w:val="28"/>
        </w:rPr>
      </w:pPr>
    </w:p>
    <w:p w14:paraId="4C94D45A">
      <w:pPr>
        <w:spacing w:line="360" w:lineRule="auto"/>
        <w:ind w:firstLine="540"/>
        <w:rPr>
          <w:rFonts w:hint="default" w:ascii="Times New Roman" w:hAnsi="Times New Roman" w:eastAsia="宋体" w:cs="Times New Roman"/>
          <w:color w:val="auto"/>
          <w:sz w:val="28"/>
          <w:szCs w:val="28"/>
        </w:rPr>
      </w:pPr>
    </w:p>
    <w:p w14:paraId="23D32E6F">
      <w:pPr>
        <w:rPr>
          <w:rFonts w:hint="default" w:ascii="Times New Roman" w:hAnsi="Times New Roman" w:eastAsia="宋体" w:cs="Times New Roman"/>
          <w:b/>
          <w:color w:val="auto"/>
          <w:sz w:val="28"/>
          <w:szCs w:val="28"/>
        </w:rPr>
      </w:pPr>
    </w:p>
    <w:p w14:paraId="768C8C98">
      <w:pPr>
        <w:snapToGrid w:val="0"/>
        <w:spacing w:line="360" w:lineRule="auto"/>
        <w:jc w:val="center"/>
        <w:rPr>
          <w:rFonts w:hint="default" w:ascii="Times New Roman" w:hAnsi="Times New Roman" w:eastAsia="宋体" w:cs="Times New Roman"/>
          <w:b/>
          <w:color w:val="auto"/>
          <w:sz w:val="28"/>
          <w:szCs w:val="28"/>
        </w:rPr>
      </w:pPr>
    </w:p>
    <w:p w14:paraId="33B6BF69">
      <w:pPr>
        <w:snapToGrid w:val="0"/>
        <w:spacing w:line="360" w:lineRule="auto"/>
        <w:jc w:val="center"/>
        <w:rPr>
          <w:rFonts w:hint="default" w:ascii="Times New Roman" w:hAnsi="Times New Roman" w:eastAsia="宋体" w:cs="Times New Roman"/>
          <w:b/>
          <w:color w:val="auto"/>
          <w:sz w:val="28"/>
          <w:szCs w:val="28"/>
        </w:rPr>
      </w:pPr>
    </w:p>
    <w:p w14:paraId="56691D75">
      <w:pPr>
        <w:snapToGrid w:val="0"/>
        <w:spacing w:line="360" w:lineRule="auto"/>
        <w:jc w:val="center"/>
        <w:rPr>
          <w:rFonts w:hint="default" w:ascii="Times New Roman" w:hAnsi="Times New Roman" w:eastAsia="宋体" w:cs="Times New Roman"/>
          <w:b/>
          <w:color w:val="auto"/>
          <w:sz w:val="28"/>
          <w:szCs w:val="28"/>
        </w:rPr>
      </w:pPr>
    </w:p>
    <w:p w14:paraId="13D85918">
      <w:pPr>
        <w:snapToGrid w:val="0"/>
        <w:spacing w:line="360" w:lineRule="auto"/>
        <w:jc w:val="center"/>
        <w:rPr>
          <w:rFonts w:hint="default" w:ascii="Times New Roman" w:hAnsi="Times New Roman" w:eastAsia="宋体" w:cs="Times New Roman"/>
          <w:b/>
          <w:color w:val="auto"/>
          <w:sz w:val="28"/>
          <w:szCs w:val="28"/>
        </w:rPr>
      </w:pPr>
    </w:p>
    <w:p w14:paraId="0A57E23C">
      <w:pPr>
        <w:snapToGrid w:val="0"/>
        <w:spacing w:line="360" w:lineRule="auto"/>
        <w:jc w:val="both"/>
        <w:rPr>
          <w:rFonts w:hint="default" w:ascii="Times New Roman" w:hAnsi="Times New Roman" w:eastAsia="宋体" w:cs="Times New Roman"/>
          <w:b/>
          <w:color w:val="auto"/>
          <w:sz w:val="28"/>
          <w:szCs w:val="28"/>
        </w:rPr>
      </w:pPr>
    </w:p>
    <w:p w14:paraId="6C59C596">
      <w:pPr>
        <w:snapToGrid w:val="0"/>
        <w:spacing w:line="360" w:lineRule="auto"/>
        <w:jc w:val="center"/>
        <w:rPr>
          <w:rFonts w:hint="default" w:ascii="Times New Roman" w:hAnsi="Times New Roman" w:eastAsia="宋体" w:cs="Times New Roman"/>
          <w:b/>
          <w:color w:val="auto"/>
          <w:sz w:val="32"/>
          <w:szCs w:val="32"/>
        </w:rPr>
      </w:pPr>
    </w:p>
    <w:p w14:paraId="6866BB6F">
      <w:pPr>
        <w:snapToGrid w:val="0"/>
        <w:spacing w:line="360" w:lineRule="auto"/>
        <w:jc w:val="center"/>
        <w:rPr>
          <w:rFonts w:hint="default" w:ascii="Times New Roman" w:hAnsi="Times New Roman" w:eastAsia="宋体" w:cs="Times New Roman"/>
          <w:b/>
          <w:color w:val="auto"/>
          <w:sz w:val="32"/>
          <w:szCs w:val="32"/>
        </w:rPr>
      </w:pPr>
      <w:r>
        <w:rPr>
          <w:rFonts w:hint="default" w:ascii="Times New Roman" w:hAnsi="Times New Roman" w:eastAsia="宋体" w:cs="Times New Roman"/>
          <w:b/>
          <w:color w:val="auto"/>
          <w:sz w:val="32"/>
          <w:szCs w:val="32"/>
        </w:rPr>
        <w:t>具有依法缴纳税收和社会保障资金良好记录的</w:t>
      </w:r>
    </w:p>
    <w:p w14:paraId="233FCB45">
      <w:pPr>
        <w:snapToGrid w:val="0"/>
        <w:spacing w:line="360" w:lineRule="auto"/>
        <w:jc w:val="center"/>
        <w:rPr>
          <w:rFonts w:hint="default" w:ascii="Times New Roman" w:hAnsi="Times New Roman" w:eastAsia="宋体" w:cs="Times New Roman"/>
          <w:b/>
          <w:color w:val="auto"/>
          <w:sz w:val="32"/>
          <w:szCs w:val="32"/>
          <w:lang w:eastAsia="zh-CN"/>
        </w:rPr>
      </w:pPr>
      <w:r>
        <w:rPr>
          <w:rFonts w:hint="default" w:ascii="Times New Roman" w:hAnsi="Times New Roman" w:eastAsia="宋体" w:cs="Times New Roman"/>
          <w:b/>
          <w:color w:val="auto"/>
          <w:sz w:val="32"/>
          <w:szCs w:val="32"/>
        </w:rPr>
        <w:t>承诺</w:t>
      </w:r>
      <w:r>
        <w:rPr>
          <w:rFonts w:hint="default" w:ascii="Times New Roman" w:hAnsi="Times New Roman" w:cs="Times New Roman"/>
          <w:b/>
          <w:color w:val="auto"/>
          <w:sz w:val="32"/>
          <w:szCs w:val="32"/>
          <w:lang w:eastAsia="zh-CN"/>
        </w:rPr>
        <w:t>函</w:t>
      </w:r>
    </w:p>
    <w:p w14:paraId="59D0D5F9">
      <w:pPr>
        <w:pStyle w:val="2"/>
        <w:rPr>
          <w:rFonts w:hint="default" w:ascii="Times New Roman" w:hAnsi="Times New Roman" w:cs="Times New Roman"/>
        </w:rPr>
      </w:pPr>
    </w:p>
    <w:p w14:paraId="72D9499A">
      <w:pPr>
        <w:spacing w:line="360" w:lineRule="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三台县人民医院：</w:t>
      </w:r>
    </w:p>
    <w:p w14:paraId="278D691B">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（供应商名称）郑重承诺：</w:t>
      </w:r>
    </w:p>
    <w:p w14:paraId="5002D94E">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（供应商名称）具有依法缴纳税收和社会保障资金的良好记录。</w:t>
      </w:r>
    </w:p>
    <w:p w14:paraId="7E3A3AC2">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本单位（个人）对上述承诺的内容事项真实性负责，如有虚假，由我单位（个人）承担相关法律责任。</w:t>
      </w:r>
    </w:p>
    <w:p w14:paraId="039D095B">
      <w:pPr>
        <w:spacing w:line="360" w:lineRule="auto"/>
        <w:ind w:firstLine="540"/>
        <w:rPr>
          <w:rFonts w:hint="default" w:ascii="Times New Roman" w:hAnsi="Times New Roman" w:eastAsia="宋体" w:cs="Times New Roman"/>
          <w:color w:val="auto"/>
          <w:sz w:val="28"/>
          <w:szCs w:val="28"/>
        </w:rPr>
      </w:pPr>
    </w:p>
    <w:p w14:paraId="3C66E231">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供应商（盖章）：</w:t>
      </w:r>
    </w:p>
    <w:p w14:paraId="2DCA2E5F">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法定代表人或授权代表（签字或盖章）：</w:t>
      </w:r>
    </w:p>
    <w:p w14:paraId="5B80ED90">
      <w:pPr>
        <w:spacing w:line="360" w:lineRule="auto"/>
        <w:ind w:firstLine="54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日  期：      年     月      日  </w:t>
      </w:r>
    </w:p>
    <w:p w14:paraId="56F272FF">
      <w:pPr>
        <w:spacing w:line="360" w:lineRule="auto"/>
        <w:ind w:firstLine="540"/>
        <w:rPr>
          <w:rFonts w:hint="default" w:ascii="Times New Roman" w:hAnsi="Times New Roman" w:eastAsia="宋体" w:cs="Times New Roman"/>
          <w:color w:val="auto"/>
          <w:sz w:val="28"/>
          <w:szCs w:val="28"/>
        </w:rPr>
      </w:pPr>
    </w:p>
    <w:p w14:paraId="69471E0B">
      <w:pPr>
        <w:spacing w:line="360" w:lineRule="auto"/>
        <w:ind w:firstLine="540"/>
        <w:rPr>
          <w:rFonts w:hint="default" w:ascii="Times New Roman" w:hAnsi="Times New Roman" w:eastAsia="宋体" w:cs="Times New Roman"/>
          <w:color w:val="auto"/>
          <w:sz w:val="28"/>
          <w:szCs w:val="28"/>
        </w:rPr>
      </w:pPr>
    </w:p>
    <w:p w14:paraId="55F377CB">
      <w:pPr>
        <w:spacing w:line="360" w:lineRule="auto"/>
        <w:ind w:firstLine="540"/>
        <w:rPr>
          <w:rFonts w:hint="default" w:ascii="Times New Roman" w:hAnsi="Times New Roman" w:eastAsia="宋体" w:cs="Times New Roman"/>
          <w:color w:val="auto"/>
          <w:sz w:val="28"/>
          <w:szCs w:val="28"/>
        </w:rPr>
      </w:pPr>
    </w:p>
    <w:p w14:paraId="37CDA0AB">
      <w:pPr>
        <w:spacing w:line="360" w:lineRule="auto"/>
        <w:ind w:firstLine="540"/>
        <w:rPr>
          <w:rFonts w:hint="default" w:ascii="Times New Roman" w:hAnsi="Times New Roman" w:eastAsia="宋体" w:cs="Times New Roman"/>
          <w:color w:val="auto"/>
          <w:sz w:val="28"/>
          <w:szCs w:val="28"/>
        </w:rPr>
      </w:pPr>
    </w:p>
    <w:p w14:paraId="63CA21D3">
      <w:pPr>
        <w:spacing w:line="360" w:lineRule="auto"/>
        <w:ind w:firstLine="540"/>
        <w:rPr>
          <w:rFonts w:hint="default" w:ascii="Times New Roman" w:hAnsi="Times New Roman" w:eastAsia="宋体" w:cs="Times New Roman"/>
          <w:color w:val="auto"/>
          <w:sz w:val="28"/>
          <w:szCs w:val="28"/>
        </w:rPr>
      </w:pPr>
    </w:p>
    <w:p w14:paraId="1CD9C3AA">
      <w:pPr>
        <w:jc w:val="center"/>
        <w:rPr>
          <w:rFonts w:hint="default" w:ascii="Times New Roman" w:hAnsi="Times New Roman" w:eastAsia="宋体" w:cs="Times New Roman"/>
          <w:b/>
          <w:color w:val="auto"/>
          <w:sz w:val="28"/>
          <w:szCs w:val="28"/>
        </w:rPr>
      </w:pPr>
    </w:p>
    <w:p w14:paraId="2503DDD1">
      <w:pPr>
        <w:jc w:val="center"/>
        <w:rPr>
          <w:rFonts w:hint="default" w:ascii="Times New Roman" w:hAnsi="Times New Roman" w:eastAsia="宋体" w:cs="Times New Roman"/>
          <w:b/>
          <w:color w:val="auto"/>
          <w:sz w:val="28"/>
          <w:szCs w:val="28"/>
        </w:rPr>
      </w:pPr>
    </w:p>
    <w:p w14:paraId="68116CDA">
      <w:pPr>
        <w:pStyle w:val="7"/>
        <w:ind w:left="0" w:leftChars="0" w:firstLine="0" w:firstLineChars="0"/>
        <w:rPr>
          <w:rFonts w:hint="default" w:ascii="Times New Roman" w:hAnsi="Times New Roman" w:cs="Times New Roman"/>
          <w:color w:val="auto"/>
        </w:rPr>
      </w:pPr>
    </w:p>
    <w:p w14:paraId="48190CF8">
      <w:pPr>
        <w:pStyle w:val="8"/>
        <w:spacing w:line="500" w:lineRule="exact"/>
        <w:ind w:left="0" w:leftChars="0"/>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lang w:eastAsia="zh-CN"/>
        </w:rPr>
        <w:t>无</w:t>
      </w:r>
      <w:r>
        <w:rPr>
          <w:rFonts w:hint="default" w:ascii="Times New Roman" w:hAnsi="Times New Roman" w:cs="Times New Roman"/>
          <w:b/>
          <w:color w:val="auto"/>
          <w:sz w:val="32"/>
          <w:szCs w:val="32"/>
          <w:highlight w:val="none"/>
        </w:rPr>
        <w:t>重大违法记录的书面声明</w:t>
      </w:r>
    </w:p>
    <w:p w14:paraId="4EBDE133">
      <w:pPr>
        <w:pStyle w:val="8"/>
        <w:spacing w:line="500" w:lineRule="exact"/>
        <w:ind w:left="0" w:leftChars="0"/>
        <w:jc w:val="center"/>
        <w:rPr>
          <w:rFonts w:hint="default" w:ascii="Times New Roman" w:hAnsi="Times New Roman" w:cs="Times New Roman"/>
          <w:b/>
          <w:color w:val="auto"/>
          <w:sz w:val="32"/>
          <w:szCs w:val="32"/>
          <w:highlight w:val="none"/>
        </w:rPr>
      </w:pPr>
    </w:p>
    <w:p w14:paraId="1F7975D0">
      <w:pPr>
        <w:spacing w:line="360" w:lineRule="auto"/>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u w:val="single"/>
        </w:rPr>
        <w:t>三台县人民医院：</w:t>
      </w:r>
    </w:p>
    <w:p w14:paraId="27C8AFCD">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（供应商名称）郑重声明：</w:t>
      </w:r>
    </w:p>
    <w:p w14:paraId="7E608456">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（供应商名称）在参加本</w:t>
      </w:r>
      <w:r>
        <w:rPr>
          <w:rFonts w:hint="default" w:ascii="Times New Roman" w:hAnsi="Times New Roman" w:cs="Times New Roman"/>
          <w:color w:val="auto"/>
          <w:sz w:val="28"/>
          <w:szCs w:val="28"/>
          <w:highlight w:val="none"/>
          <w:lang w:eastAsia="zh-CN"/>
        </w:rPr>
        <w:t>项目</w:t>
      </w:r>
      <w:r>
        <w:rPr>
          <w:rFonts w:hint="default" w:ascii="Times New Roman" w:hAnsi="Times New Roman" w:cs="Times New Roman"/>
          <w:color w:val="auto"/>
          <w:sz w:val="28"/>
          <w:szCs w:val="28"/>
          <w:highlight w:val="none"/>
        </w:rPr>
        <w:t>前3年内在经营活动中</w:t>
      </w:r>
      <w:r>
        <w:rPr>
          <w:rFonts w:hint="default" w:ascii="Times New Roman" w:hAnsi="Times New Roman" w:cs="Times New Roman"/>
          <w:color w:val="auto"/>
          <w:sz w:val="28"/>
          <w:szCs w:val="28"/>
          <w:highlight w:val="none"/>
          <w:lang w:eastAsia="zh-CN"/>
        </w:rPr>
        <w:t>无</w:t>
      </w:r>
      <w:r>
        <w:rPr>
          <w:rFonts w:hint="default" w:ascii="Times New Roman" w:hAnsi="Times New Roman" w:cs="Times New Roman"/>
          <w:color w:val="auto"/>
          <w:sz w:val="28"/>
          <w:szCs w:val="28"/>
          <w:highlight w:val="none"/>
        </w:rPr>
        <w:t>重大违法记录（即因违法经营受到刑事处罚或者责令停产停业、吊销许可证或者执照、较大数额罚款等行政处罚的行为）。</w:t>
      </w:r>
    </w:p>
    <w:p w14:paraId="4D5D89B2">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本单位（个人）对上述声明内容事项真实性负责，如有虚假，由我单位（个人）承担相关法律责任。</w:t>
      </w:r>
    </w:p>
    <w:p w14:paraId="3B800D34">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特此声明。</w:t>
      </w:r>
    </w:p>
    <w:p w14:paraId="71DDC848">
      <w:pPr>
        <w:spacing w:line="360" w:lineRule="auto"/>
        <w:ind w:firstLine="540"/>
        <w:rPr>
          <w:rFonts w:hint="default" w:ascii="Times New Roman" w:hAnsi="Times New Roman" w:cs="Times New Roman"/>
          <w:color w:val="auto"/>
          <w:sz w:val="28"/>
          <w:szCs w:val="28"/>
          <w:highlight w:val="none"/>
        </w:rPr>
      </w:pPr>
    </w:p>
    <w:p w14:paraId="4B961A06">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w:t>
      </w:r>
      <w:r>
        <w:rPr>
          <w:rFonts w:hint="default" w:ascii="Times New Roman" w:hAnsi="Times New Roman" w:cs="Times New Roman"/>
          <w:color w:val="auto"/>
          <w:sz w:val="24"/>
          <w:highlight w:val="none"/>
        </w:rPr>
        <w:t>（盖章）</w:t>
      </w:r>
      <w:r>
        <w:rPr>
          <w:rFonts w:hint="default" w:ascii="Times New Roman" w:hAnsi="Times New Roman" w:cs="Times New Roman"/>
          <w:color w:val="auto"/>
          <w:sz w:val="28"/>
          <w:szCs w:val="28"/>
          <w:highlight w:val="none"/>
        </w:rPr>
        <w:t>：</w:t>
      </w:r>
    </w:p>
    <w:p w14:paraId="4A3364CA">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法定代表人或授权代表</w:t>
      </w:r>
      <w:r>
        <w:rPr>
          <w:rFonts w:hint="default" w:ascii="Times New Roman" w:hAnsi="Times New Roman" w:cs="Times New Roman"/>
          <w:color w:val="auto"/>
          <w:sz w:val="24"/>
          <w:highlight w:val="none"/>
        </w:rPr>
        <w:t>（签字或盖章）</w:t>
      </w:r>
      <w:r>
        <w:rPr>
          <w:rFonts w:hint="default" w:ascii="Times New Roman" w:hAnsi="Times New Roman" w:cs="Times New Roman"/>
          <w:color w:val="auto"/>
          <w:sz w:val="28"/>
          <w:szCs w:val="28"/>
          <w:highlight w:val="none"/>
        </w:rPr>
        <w:t>：</w:t>
      </w:r>
    </w:p>
    <w:p w14:paraId="5E807A4B">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 xml:space="preserve">日  期：      年     月   日  </w:t>
      </w:r>
    </w:p>
    <w:p w14:paraId="08B11BFC">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 xml:space="preserve">    </w:t>
      </w:r>
    </w:p>
    <w:p w14:paraId="224EC6E7">
      <w:pPr>
        <w:snapToGrid w:val="0"/>
        <w:spacing w:line="400" w:lineRule="exact"/>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 xml:space="preserve">  </w:t>
      </w:r>
    </w:p>
    <w:p w14:paraId="14BCB6FC">
      <w:pPr>
        <w:pStyle w:val="6"/>
        <w:rPr>
          <w:rFonts w:hint="default" w:ascii="Times New Roman" w:hAnsi="Times New Roman" w:cs="Times New Roman"/>
          <w:b/>
          <w:color w:val="auto"/>
          <w:sz w:val="24"/>
          <w:highlight w:val="none"/>
        </w:rPr>
      </w:pPr>
    </w:p>
    <w:p w14:paraId="64A4C757">
      <w:pPr>
        <w:rPr>
          <w:rFonts w:hint="default" w:ascii="Times New Roman" w:hAnsi="Times New Roman" w:cs="Times New Roman"/>
          <w:color w:val="auto"/>
          <w:highlight w:val="none"/>
        </w:rPr>
      </w:pPr>
    </w:p>
    <w:p w14:paraId="74DE7304">
      <w:pPr>
        <w:snapToGrid w:val="0"/>
        <w:spacing w:line="400" w:lineRule="exact"/>
        <w:jc w:val="center"/>
        <w:rPr>
          <w:rFonts w:hint="default" w:ascii="Times New Roman" w:hAnsi="Times New Roman" w:eastAsia="黑体" w:cs="Times New Roman"/>
          <w:b/>
          <w:color w:val="auto"/>
          <w:sz w:val="28"/>
          <w:szCs w:val="28"/>
          <w:highlight w:val="none"/>
        </w:rPr>
      </w:pPr>
    </w:p>
    <w:p w14:paraId="7A727B84">
      <w:pPr>
        <w:pStyle w:val="6"/>
        <w:rPr>
          <w:rFonts w:hint="default" w:ascii="Times New Roman" w:hAnsi="Times New Roman" w:eastAsia="黑体" w:cs="Times New Roman"/>
          <w:b/>
          <w:color w:val="auto"/>
          <w:sz w:val="28"/>
          <w:szCs w:val="28"/>
          <w:highlight w:val="none"/>
        </w:rPr>
      </w:pPr>
    </w:p>
    <w:p w14:paraId="4F152C72">
      <w:pPr>
        <w:rPr>
          <w:rFonts w:hint="default" w:ascii="Times New Roman" w:hAnsi="Times New Roman" w:eastAsia="黑体" w:cs="Times New Roman"/>
          <w:b/>
          <w:color w:val="auto"/>
          <w:sz w:val="28"/>
          <w:szCs w:val="28"/>
          <w:highlight w:val="none"/>
        </w:rPr>
      </w:pPr>
    </w:p>
    <w:p w14:paraId="754B4B2E">
      <w:pPr>
        <w:pStyle w:val="8"/>
        <w:spacing w:line="500" w:lineRule="exact"/>
        <w:ind w:left="0" w:leftChars="0"/>
        <w:jc w:val="both"/>
        <w:rPr>
          <w:rFonts w:hint="default" w:ascii="Times New Roman" w:hAnsi="Times New Roman" w:cs="Times New Roman"/>
          <w:b/>
          <w:color w:val="auto"/>
          <w:sz w:val="32"/>
          <w:szCs w:val="32"/>
          <w:highlight w:val="none"/>
        </w:rPr>
      </w:pPr>
    </w:p>
    <w:p w14:paraId="12F02CF5">
      <w:pPr>
        <w:pStyle w:val="8"/>
        <w:spacing w:line="500" w:lineRule="exact"/>
        <w:ind w:left="0" w:leftChars="0"/>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br w:type="page"/>
      </w:r>
    </w:p>
    <w:p w14:paraId="4C7D1835">
      <w:pPr>
        <w:pStyle w:val="8"/>
        <w:spacing w:line="500" w:lineRule="exact"/>
        <w:ind w:left="0" w:leftChars="0"/>
        <w:jc w:val="center"/>
        <w:rPr>
          <w:rFonts w:hint="default" w:ascii="Times New Roman" w:hAnsi="Times New Roman" w:cs="Times New Roman"/>
          <w:b/>
          <w:color w:val="auto"/>
          <w:sz w:val="32"/>
          <w:szCs w:val="32"/>
          <w:highlight w:val="none"/>
        </w:rPr>
      </w:pPr>
      <w:r>
        <w:rPr>
          <w:rFonts w:hint="default" w:ascii="Times New Roman" w:hAnsi="Times New Roman" w:cs="Times New Roman"/>
          <w:b/>
          <w:color w:val="auto"/>
          <w:sz w:val="32"/>
          <w:szCs w:val="32"/>
          <w:highlight w:val="none"/>
        </w:rPr>
        <w:t>无行贿犯罪记录的承诺函</w:t>
      </w:r>
    </w:p>
    <w:p w14:paraId="620F9FD0">
      <w:pPr>
        <w:pStyle w:val="8"/>
        <w:spacing w:line="500" w:lineRule="exact"/>
        <w:ind w:left="0" w:leftChars="0"/>
        <w:jc w:val="center"/>
        <w:rPr>
          <w:rFonts w:hint="default" w:ascii="Times New Roman" w:hAnsi="Times New Roman" w:cs="Times New Roman"/>
          <w:b/>
          <w:color w:val="auto"/>
          <w:sz w:val="32"/>
          <w:szCs w:val="32"/>
          <w:highlight w:val="none"/>
        </w:rPr>
      </w:pPr>
    </w:p>
    <w:p w14:paraId="3120DD9C">
      <w:pPr>
        <w:spacing w:line="360" w:lineRule="auto"/>
        <w:rPr>
          <w:rFonts w:hint="default" w:ascii="Times New Roman" w:hAnsi="Times New Roman" w:cs="Times New Roman"/>
          <w:color w:val="auto"/>
          <w:sz w:val="28"/>
          <w:szCs w:val="28"/>
          <w:highlight w:val="none"/>
          <w:u w:val="single"/>
        </w:rPr>
      </w:pPr>
      <w:r>
        <w:rPr>
          <w:rFonts w:hint="default" w:ascii="Times New Roman" w:hAnsi="Times New Roman" w:cs="Times New Roman"/>
          <w:color w:val="auto"/>
          <w:sz w:val="28"/>
          <w:szCs w:val="28"/>
          <w:highlight w:val="none"/>
          <w:u w:val="single"/>
        </w:rPr>
        <w:t>三台县人民医院：</w:t>
      </w:r>
    </w:p>
    <w:p w14:paraId="324E3E7D">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u w:val="single"/>
        </w:rPr>
        <w:t xml:space="preserve">             </w:t>
      </w:r>
      <w:r>
        <w:rPr>
          <w:rFonts w:hint="default" w:ascii="Times New Roman" w:hAnsi="Times New Roman" w:cs="Times New Roman"/>
          <w:color w:val="auto"/>
          <w:sz w:val="28"/>
          <w:szCs w:val="28"/>
          <w:highlight w:val="none"/>
        </w:rPr>
        <w:t>（供应商名称）在参加本</w:t>
      </w:r>
      <w:r>
        <w:rPr>
          <w:rFonts w:hint="default" w:ascii="Times New Roman" w:hAnsi="Times New Roman" w:cs="Times New Roman"/>
          <w:color w:val="auto"/>
          <w:sz w:val="28"/>
          <w:szCs w:val="28"/>
          <w:highlight w:val="none"/>
          <w:lang w:eastAsia="zh-CN"/>
        </w:rPr>
        <w:t>项目</w:t>
      </w:r>
      <w:r>
        <w:rPr>
          <w:rFonts w:hint="default" w:ascii="Times New Roman" w:hAnsi="Times New Roman" w:cs="Times New Roman"/>
          <w:color w:val="auto"/>
          <w:sz w:val="28"/>
          <w:szCs w:val="28"/>
          <w:highlight w:val="none"/>
        </w:rPr>
        <w:t>前3年内公司及法定代表人（非法人负责人、自然人本人）在前3年内无行贿犯罪记录。</w:t>
      </w:r>
    </w:p>
    <w:p w14:paraId="7952938D">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本单位（个人）对上述声明内容事项真实性负责，如有虚假，由我单位（个人）承担相关法律责任。</w:t>
      </w:r>
    </w:p>
    <w:p w14:paraId="69D1749F">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特此声明。</w:t>
      </w:r>
    </w:p>
    <w:p w14:paraId="26DE39CF">
      <w:pPr>
        <w:spacing w:line="360" w:lineRule="auto"/>
        <w:ind w:firstLine="540"/>
        <w:rPr>
          <w:rFonts w:hint="default" w:ascii="Times New Roman" w:hAnsi="Times New Roman" w:cs="Times New Roman"/>
          <w:color w:val="auto"/>
          <w:sz w:val="28"/>
          <w:szCs w:val="28"/>
          <w:highlight w:val="none"/>
        </w:rPr>
      </w:pPr>
    </w:p>
    <w:p w14:paraId="35AA2F8E">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供应商</w:t>
      </w:r>
      <w:r>
        <w:rPr>
          <w:rFonts w:hint="default" w:ascii="Times New Roman" w:hAnsi="Times New Roman" w:cs="Times New Roman"/>
          <w:color w:val="auto"/>
          <w:sz w:val="24"/>
          <w:highlight w:val="none"/>
        </w:rPr>
        <w:t>（盖章）</w:t>
      </w:r>
      <w:r>
        <w:rPr>
          <w:rFonts w:hint="default" w:ascii="Times New Roman" w:hAnsi="Times New Roman" w:cs="Times New Roman"/>
          <w:color w:val="auto"/>
          <w:sz w:val="28"/>
          <w:szCs w:val="28"/>
          <w:highlight w:val="none"/>
        </w:rPr>
        <w:t>：</w:t>
      </w:r>
    </w:p>
    <w:p w14:paraId="4EA015D8">
      <w:pPr>
        <w:spacing w:line="360" w:lineRule="auto"/>
        <w:ind w:firstLine="54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法定代表人或授权代表</w:t>
      </w:r>
      <w:r>
        <w:rPr>
          <w:rFonts w:hint="default" w:ascii="Times New Roman" w:hAnsi="Times New Roman" w:cs="Times New Roman"/>
          <w:color w:val="auto"/>
          <w:sz w:val="24"/>
          <w:highlight w:val="none"/>
        </w:rPr>
        <w:t>（签字或盖章）</w:t>
      </w:r>
      <w:r>
        <w:rPr>
          <w:rFonts w:hint="default" w:ascii="Times New Roman" w:hAnsi="Times New Roman" w:cs="Times New Roman"/>
          <w:color w:val="auto"/>
          <w:sz w:val="28"/>
          <w:szCs w:val="28"/>
          <w:highlight w:val="none"/>
        </w:rPr>
        <w:t>：</w:t>
      </w:r>
    </w:p>
    <w:p w14:paraId="7D5A5527">
      <w:pPr>
        <w:pStyle w:val="8"/>
        <w:spacing w:line="500" w:lineRule="exact"/>
        <w:ind w:left="0" w:leftChars="0" w:firstLine="560" w:firstLineChars="200"/>
        <w:rPr>
          <w:rFonts w:hint="default" w:ascii="Times New Roman" w:hAnsi="Times New Roman" w:cs="Times New Roman"/>
          <w:b/>
          <w:color w:val="auto"/>
          <w:sz w:val="32"/>
          <w:szCs w:val="32"/>
          <w:highlight w:val="none"/>
        </w:rPr>
      </w:pPr>
      <w:r>
        <w:rPr>
          <w:rFonts w:hint="default" w:ascii="Times New Roman" w:hAnsi="Times New Roman" w:cs="Times New Roman"/>
          <w:color w:val="auto"/>
          <w:sz w:val="28"/>
          <w:szCs w:val="28"/>
          <w:highlight w:val="none"/>
        </w:rPr>
        <w:t>日  期：      年     月   日</w:t>
      </w:r>
    </w:p>
    <w:p w14:paraId="25C6EEB6">
      <w:pPr>
        <w:pStyle w:val="8"/>
        <w:spacing w:line="500" w:lineRule="exact"/>
        <w:ind w:left="0" w:leftChars="0"/>
        <w:jc w:val="center"/>
        <w:rPr>
          <w:rFonts w:hint="default" w:ascii="Times New Roman" w:hAnsi="Times New Roman" w:eastAsia="宋体" w:cs="Times New Roman"/>
          <w:b/>
          <w:color w:val="auto"/>
          <w:sz w:val="28"/>
          <w:szCs w:val="28"/>
        </w:rPr>
      </w:pPr>
    </w:p>
    <w:p w14:paraId="0DF8A723">
      <w:pPr>
        <w:pStyle w:val="8"/>
        <w:spacing w:line="500" w:lineRule="exact"/>
        <w:ind w:left="0" w:leftChars="0"/>
        <w:jc w:val="center"/>
        <w:rPr>
          <w:rFonts w:hint="default" w:ascii="Times New Roman" w:hAnsi="Times New Roman" w:eastAsia="宋体" w:cs="Times New Roman"/>
          <w:b/>
          <w:color w:val="auto"/>
          <w:sz w:val="28"/>
          <w:szCs w:val="28"/>
        </w:rPr>
      </w:pPr>
    </w:p>
    <w:p w14:paraId="3FA6A8CC">
      <w:pPr>
        <w:pStyle w:val="8"/>
        <w:spacing w:line="500" w:lineRule="exact"/>
        <w:ind w:left="0" w:leftChars="0"/>
        <w:jc w:val="center"/>
        <w:rPr>
          <w:rFonts w:hint="default" w:ascii="Times New Roman" w:hAnsi="Times New Roman" w:eastAsia="宋体" w:cs="Times New Roman"/>
          <w:b/>
          <w:color w:val="auto"/>
          <w:sz w:val="28"/>
          <w:szCs w:val="28"/>
        </w:rPr>
      </w:pPr>
    </w:p>
    <w:p w14:paraId="3D6A0CE4">
      <w:pPr>
        <w:pStyle w:val="8"/>
        <w:spacing w:line="500" w:lineRule="exact"/>
        <w:ind w:left="0" w:leftChars="0"/>
        <w:jc w:val="center"/>
        <w:rPr>
          <w:rFonts w:hint="default" w:ascii="Times New Roman" w:hAnsi="Times New Roman" w:eastAsia="宋体" w:cs="Times New Roman"/>
          <w:b/>
          <w:color w:val="auto"/>
          <w:sz w:val="28"/>
          <w:szCs w:val="28"/>
        </w:rPr>
      </w:pPr>
    </w:p>
    <w:p w14:paraId="3FD235F2">
      <w:pPr>
        <w:rPr>
          <w:rFonts w:hint="default" w:ascii="Times New Roman" w:hAnsi="Times New Roman" w:eastAsia="宋体" w:cs="Times New Roman"/>
          <w:b/>
          <w:color w:val="auto"/>
          <w:sz w:val="28"/>
          <w:szCs w:val="28"/>
        </w:rPr>
      </w:pPr>
    </w:p>
    <w:p w14:paraId="0CDBF3D7">
      <w:pPr>
        <w:jc w:val="center"/>
        <w:rPr>
          <w:rFonts w:hint="default" w:ascii="Times New Roman" w:hAnsi="Times New Roman" w:eastAsia="宋体" w:cs="Times New Roman"/>
          <w:b/>
          <w:color w:val="auto"/>
          <w:sz w:val="28"/>
          <w:szCs w:val="28"/>
        </w:rPr>
      </w:pPr>
    </w:p>
    <w:p w14:paraId="2C28534A">
      <w:pPr>
        <w:jc w:val="center"/>
        <w:rPr>
          <w:rFonts w:hint="default" w:ascii="Times New Roman" w:hAnsi="Times New Roman" w:eastAsia="宋体" w:cs="Times New Roman"/>
          <w:b/>
          <w:color w:val="auto"/>
          <w:sz w:val="28"/>
          <w:szCs w:val="28"/>
        </w:rPr>
      </w:pPr>
    </w:p>
    <w:p w14:paraId="16578C1B">
      <w:pPr>
        <w:jc w:val="center"/>
        <w:rPr>
          <w:rFonts w:hint="default" w:ascii="Times New Roman" w:hAnsi="Times New Roman" w:eastAsia="宋体" w:cs="Times New Roman"/>
          <w:b/>
          <w:color w:val="auto"/>
          <w:sz w:val="28"/>
          <w:szCs w:val="28"/>
        </w:rPr>
      </w:pPr>
    </w:p>
    <w:p w14:paraId="146BD2E2">
      <w:pPr>
        <w:pStyle w:val="2"/>
        <w:rPr>
          <w:rFonts w:hint="default" w:ascii="Times New Roman" w:hAnsi="Times New Roman" w:cs="Times New Roman"/>
          <w:color w:val="auto"/>
        </w:rPr>
      </w:pPr>
    </w:p>
    <w:p w14:paraId="36B458A2">
      <w:pPr>
        <w:rPr>
          <w:rFonts w:hint="default" w:ascii="Times New Roman" w:hAnsi="Times New Roman" w:cs="Times New Roman"/>
          <w:color w:val="auto"/>
        </w:rPr>
      </w:pPr>
    </w:p>
    <w:p w14:paraId="4981F6BA">
      <w:pPr>
        <w:jc w:val="center"/>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8"/>
          <w:szCs w:val="28"/>
        </w:rPr>
        <w:t>法定代表人身份证明</w:t>
      </w:r>
    </w:p>
    <w:p w14:paraId="0F6DF33E">
      <w:pPr>
        <w:spacing w:line="360" w:lineRule="auto"/>
        <w:ind w:firstLine="612"/>
        <w:rPr>
          <w:rFonts w:hint="default" w:ascii="Times New Roman" w:hAnsi="Times New Roman" w:eastAsia="宋体" w:cs="Times New Roman"/>
          <w:color w:val="auto"/>
          <w:sz w:val="28"/>
          <w:szCs w:val="28"/>
        </w:rPr>
      </w:pPr>
    </w:p>
    <w:p w14:paraId="2172EF97">
      <w:pPr>
        <w:spacing w:line="480" w:lineRule="auto"/>
        <w:ind w:firstLine="612"/>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单位名称：</w:t>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p>
    <w:p w14:paraId="3DC67EEF">
      <w:pPr>
        <w:spacing w:line="480" w:lineRule="auto"/>
        <w:ind w:firstLine="610"/>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单位性质：</w:t>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p>
    <w:p w14:paraId="278EA1A8">
      <w:pPr>
        <w:spacing w:line="480" w:lineRule="auto"/>
        <w:ind w:firstLine="610"/>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地    址：</w:t>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p>
    <w:p w14:paraId="05A2D127">
      <w:pPr>
        <w:spacing w:line="480" w:lineRule="auto"/>
        <w:ind w:firstLine="61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成立时间：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14:paraId="1FA48766">
      <w:pPr>
        <w:spacing w:line="480" w:lineRule="auto"/>
        <w:ind w:firstLine="610"/>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经营期限：</w:t>
      </w:r>
      <w:r>
        <w:rPr>
          <w:rFonts w:hint="default" w:ascii="Times New Roman" w:hAnsi="Times New Roman" w:eastAsia="宋体" w:cs="Times New Roman"/>
          <w:color w:val="auto"/>
          <w:sz w:val="28"/>
          <w:szCs w:val="28"/>
          <w:u w:val="single"/>
        </w:rPr>
        <w:t xml:space="preserve">                                          </w:t>
      </w:r>
    </w:p>
    <w:p w14:paraId="0DD657C1">
      <w:pPr>
        <w:spacing w:line="480" w:lineRule="auto"/>
        <w:ind w:firstLine="610"/>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姓  名：</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 xml:space="preserve"> 性别：</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年龄：</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 xml:space="preserve"> 职务：</w:t>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ab/>
      </w:r>
      <w:r>
        <w:rPr>
          <w:rFonts w:hint="default" w:ascii="Times New Roman" w:hAnsi="Times New Roman" w:eastAsia="宋体" w:cs="Times New Roman"/>
          <w:color w:val="auto"/>
          <w:sz w:val="28"/>
          <w:szCs w:val="28"/>
          <w:u w:val="single"/>
        </w:rPr>
        <w:t xml:space="preserve"> </w:t>
      </w:r>
    </w:p>
    <w:p w14:paraId="55FC53ED">
      <w:pPr>
        <w:spacing w:line="48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系</w:t>
      </w:r>
      <w:r>
        <w:rPr>
          <w:rFonts w:hint="default" w:ascii="Times New Roman" w:hAnsi="Times New Roman" w:eastAsia="宋体" w:cs="Times New Roman"/>
          <w:color w:val="auto"/>
          <w:sz w:val="28"/>
          <w:szCs w:val="28"/>
          <w:u w:val="single"/>
        </w:rPr>
        <w:t xml:space="preserve">          （供应商单位名称）                     </w:t>
      </w:r>
      <w:r>
        <w:rPr>
          <w:rFonts w:hint="default" w:ascii="Times New Roman" w:hAnsi="Times New Roman" w:eastAsia="宋体" w:cs="Times New Roman"/>
          <w:color w:val="auto"/>
          <w:sz w:val="28"/>
          <w:szCs w:val="28"/>
        </w:rPr>
        <w:t>的法定代表人。</w:t>
      </w:r>
    </w:p>
    <w:p w14:paraId="2DFD3F8C">
      <w:pPr>
        <w:spacing w:line="360" w:lineRule="auto"/>
        <w:ind w:firstLine="610"/>
        <w:rPr>
          <w:rFonts w:hint="default" w:ascii="Times New Roman" w:hAnsi="Times New Roman" w:eastAsia="宋体" w:cs="Times New Roman"/>
          <w:color w:val="auto"/>
          <w:sz w:val="28"/>
          <w:szCs w:val="28"/>
        </w:rPr>
      </w:pPr>
    </w:p>
    <w:p w14:paraId="08447C8C">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特此证明。</w:t>
      </w:r>
    </w:p>
    <w:p w14:paraId="6818A9F6">
      <w:pPr>
        <w:tabs>
          <w:tab w:val="left" w:pos="720"/>
          <w:tab w:val="left" w:pos="900"/>
        </w:tabs>
        <w:spacing w:line="360" w:lineRule="auto"/>
        <w:ind w:firstLine="560" w:firstLineChars="200"/>
        <w:rPr>
          <w:rFonts w:hint="default" w:ascii="Times New Roman" w:hAnsi="Times New Roman" w:eastAsia="宋体" w:cs="Times New Roman"/>
          <w:color w:val="auto"/>
          <w:sz w:val="28"/>
          <w:szCs w:val="28"/>
        </w:rPr>
      </w:pPr>
    </w:p>
    <w:p w14:paraId="2C7522A4">
      <w:pPr>
        <w:tabs>
          <w:tab w:val="left" w:pos="720"/>
          <w:tab w:val="left" w:pos="900"/>
        </w:tabs>
        <w:spacing w:line="360" w:lineRule="auto"/>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w:t>
      </w:r>
    </w:p>
    <w:p w14:paraId="3B7E30C1">
      <w:pPr>
        <w:tabs>
          <w:tab w:val="left" w:pos="720"/>
          <w:tab w:val="left" w:pos="900"/>
        </w:tabs>
        <w:spacing w:line="480" w:lineRule="auto"/>
        <w:jc w:val="both"/>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供应商（盖章）：</w:t>
      </w:r>
    </w:p>
    <w:p w14:paraId="05374474">
      <w:pPr>
        <w:tabs>
          <w:tab w:val="left" w:pos="720"/>
          <w:tab w:val="left" w:pos="900"/>
        </w:tabs>
        <w:spacing w:line="480" w:lineRule="auto"/>
        <w:jc w:val="both"/>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日  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 xml:space="preserve">日 </w:t>
      </w:r>
    </w:p>
    <w:p w14:paraId="48B90E92">
      <w:pPr>
        <w:tabs>
          <w:tab w:val="left" w:pos="720"/>
          <w:tab w:val="left" w:pos="900"/>
        </w:tabs>
        <w:spacing w:line="480" w:lineRule="auto"/>
        <w:ind w:right="600" w:firstLine="4340" w:firstLineChars="1550"/>
        <w:rPr>
          <w:rFonts w:hint="default" w:ascii="Times New Roman" w:hAnsi="Times New Roman" w:eastAsia="宋体" w:cs="Times New Roman"/>
          <w:color w:val="auto"/>
          <w:sz w:val="28"/>
          <w:szCs w:val="28"/>
          <w:u w:val="single"/>
        </w:rPr>
      </w:pPr>
    </w:p>
    <w:p w14:paraId="1F15A899">
      <w:pPr>
        <w:tabs>
          <w:tab w:val="left" w:pos="720"/>
          <w:tab w:val="left" w:pos="900"/>
        </w:tabs>
        <w:spacing w:line="480" w:lineRule="auto"/>
        <w:ind w:right="600" w:firstLine="4340" w:firstLineChars="1550"/>
        <w:rPr>
          <w:rFonts w:hint="default" w:ascii="Times New Roman" w:hAnsi="Times New Roman" w:eastAsia="宋体" w:cs="Times New Roman"/>
          <w:color w:val="auto"/>
          <w:sz w:val="28"/>
          <w:szCs w:val="28"/>
          <w:u w:val="single"/>
        </w:rPr>
      </w:pPr>
    </w:p>
    <w:p w14:paraId="7465E273">
      <w:pPr>
        <w:tabs>
          <w:tab w:val="left" w:pos="720"/>
          <w:tab w:val="left" w:pos="900"/>
        </w:tabs>
        <w:spacing w:line="480" w:lineRule="auto"/>
        <w:ind w:right="6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附：法定代表人身份证复印件。</w:t>
      </w:r>
    </w:p>
    <w:p w14:paraId="013461A0">
      <w:pPr>
        <w:tabs>
          <w:tab w:val="left" w:pos="720"/>
          <w:tab w:val="left" w:pos="900"/>
        </w:tabs>
        <w:spacing w:line="480" w:lineRule="auto"/>
        <w:ind w:right="6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注：法定代表人亲自投标而不委托授权代理人投标适用。</w:t>
      </w:r>
    </w:p>
    <w:p w14:paraId="6315B6EB">
      <w:pPr>
        <w:tabs>
          <w:tab w:val="left" w:pos="720"/>
          <w:tab w:val="left" w:pos="900"/>
        </w:tabs>
        <w:spacing w:line="480" w:lineRule="auto"/>
        <w:ind w:right="600"/>
        <w:rPr>
          <w:rFonts w:hint="default" w:ascii="Times New Roman" w:hAnsi="Times New Roman" w:eastAsia="宋体" w:cs="Times New Roman"/>
          <w:color w:val="auto"/>
          <w:sz w:val="28"/>
          <w:szCs w:val="28"/>
          <w:u w:val="single"/>
        </w:rPr>
      </w:pPr>
    </w:p>
    <w:p w14:paraId="7FEBC924">
      <w:pPr>
        <w:rPr>
          <w:rFonts w:hint="default" w:ascii="Times New Roman" w:hAnsi="Times New Roman" w:cs="Times New Roman"/>
          <w:color w:val="auto"/>
        </w:rPr>
      </w:pPr>
    </w:p>
    <w:p w14:paraId="4EE6A655">
      <w:pPr>
        <w:pStyle w:val="5"/>
        <w:keepNext w:val="0"/>
        <w:keepLines w:val="0"/>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法定代表人授权委托书</w:t>
      </w:r>
    </w:p>
    <w:p w14:paraId="2BD45E89">
      <w:pPr>
        <w:pStyle w:val="6"/>
        <w:rPr>
          <w:rFonts w:hint="default" w:ascii="Times New Roman" w:hAnsi="Times New Roman" w:cs="Times New Roman"/>
        </w:rPr>
      </w:pPr>
    </w:p>
    <w:p w14:paraId="719D9964">
      <w:pPr>
        <w:spacing w:line="480" w:lineRule="auto"/>
        <w:ind w:firstLine="562" w:firstLineChars="201"/>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本授权委托书声明：我</w:t>
      </w:r>
      <w:r>
        <w:rPr>
          <w:rFonts w:hint="default" w:ascii="Times New Roman" w:hAnsi="Times New Roman" w:eastAsia="宋体" w:cs="Times New Roman"/>
          <w:color w:val="auto"/>
          <w:sz w:val="28"/>
          <w:szCs w:val="28"/>
          <w:u w:val="single"/>
        </w:rPr>
        <w:t xml:space="preserve">    （姓名 ）     </w:t>
      </w:r>
      <w:r>
        <w:rPr>
          <w:rFonts w:hint="default" w:ascii="Times New Roman" w:hAnsi="Times New Roman" w:eastAsia="宋体" w:cs="Times New Roman"/>
          <w:color w:val="auto"/>
          <w:sz w:val="28"/>
          <w:szCs w:val="28"/>
        </w:rPr>
        <w:t>系</w:t>
      </w:r>
      <w:r>
        <w:rPr>
          <w:rFonts w:hint="default" w:ascii="Times New Roman" w:hAnsi="Times New Roman" w:eastAsia="宋体" w:cs="Times New Roman"/>
          <w:color w:val="auto"/>
          <w:sz w:val="28"/>
          <w:szCs w:val="28"/>
          <w:u w:val="single"/>
        </w:rPr>
        <w:t xml:space="preserve">     （供应商）      </w:t>
      </w:r>
      <w:r>
        <w:rPr>
          <w:rFonts w:hint="default" w:ascii="Times New Roman" w:hAnsi="Times New Roman" w:eastAsia="宋体" w:cs="Times New Roman"/>
          <w:color w:val="auto"/>
          <w:sz w:val="28"/>
          <w:szCs w:val="28"/>
        </w:rPr>
        <w:t>的法定代表人，现授权委托</w:t>
      </w:r>
      <w:r>
        <w:rPr>
          <w:rFonts w:hint="default" w:ascii="Times New Roman" w:hAnsi="Times New Roman" w:eastAsia="宋体" w:cs="Times New Roman"/>
          <w:color w:val="auto"/>
          <w:sz w:val="28"/>
          <w:szCs w:val="28"/>
          <w:u w:val="single"/>
        </w:rPr>
        <w:t xml:space="preserve">    （单位名称）         </w:t>
      </w:r>
      <w:r>
        <w:rPr>
          <w:rFonts w:hint="default" w:ascii="Times New Roman" w:hAnsi="Times New Roman" w:eastAsia="宋体" w:cs="Times New Roman"/>
          <w:color w:val="auto"/>
          <w:sz w:val="28"/>
          <w:szCs w:val="28"/>
        </w:rPr>
        <w:t>的</w:t>
      </w:r>
      <w:r>
        <w:rPr>
          <w:rFonts w:hint="default" w:ascii="Times New Roman" w:hAnsi="Times New Roman" w:eastAsia="宋体" w:cs="Times New Roman"/>
          <w:color w:val="auto"/>
          <w:sz w:val="28"/>
          <w:szCs w:val="28"/>
          <w:u w:val="single"/>
        </w:rPr>
        <w:t xml:space="preserve">   （姓名） </w:t>
      </w:r>
      <w:r>
        <w:rPr>
          <w:rFonts w:hint="default" w:ascii="Times New Roman" w:hAnsi="Times New Roman" w:eastAsia="宋体" w:cs="Times New Roman"/>
          <w:color w:val="auto"/>
          <w:sz w:val="28"/>
          <w:szCs w:val="28"/>
        </w:rPr>
        <w:t>为我公司代理人，以本公司的名义参加</w:t>
      </w:r>
      <w:r>
        <w:rPr>
          <w:rFonts w:hint="default" w:ascii="Times New Roman" w:hAnsi="Times New Roman" w:eastAsia="宋体" w:cs="Times New Roman"/>
          <w:color w:val="auto"/>
          <w:sz w:val="28"/>
          <w:szCs w:val="28"/>
          <w:u w:val="single"/>
        </w:rPr>
        <w:t xml:space="preserve">    （招标人）  </w:t>
      </w:r>
      <w:r>
        <w:rPr>
          <w:rFonts w:hint="default" w:ascii="Times New Roman" w:hAnsi="Times New Roman" w:eastAsia="宋体" w:cs="Times New Roman"/>
          <w:color w:val="auto"/>
          <w:sz w:val="28"/>
          <w:szCs w:val="28"/>
        </w:rPr>
        <w:t>的</w:t>
      </w:r>
      <w:r>
        <w:rPr>
          <w:rFonts w:hint="default" w:ascii="Times New Roman" w:hAnsi="Times New Roman" w:eastAsia="宋体" w:cs="Times New Roman"/>
          <w:color w:val="auto"/>
          <w:sz w:val="28"/>
          <w:szCs w:val="28"/>
          <w:u w:val="single"/>
        </w:rPr>
        <w:t xml:space="preserve">  （项目名称）  </w:t>
      </w:r>
      <w:r>
        <w:rPr>
          <w:rFonts w:hint="default" w:ascii="Times New Roman" w:hAnsi="Times New Roman" w:eastAsia="宋体" w:cs="Times New Roman"/>
          <w:color w:val="auto"/>
          <w:sz w:val="28"/>
          <w:szCs w:val="28"/>
        </w:rPr>
        <w:t>的投标活动。代理人在资格审查、开标、评标、合同</w:t>
      </w:r>
      <w:r>
        <w:rPr>
          <w:rFonts w:hint="default" w:ascii="Times New Roman" w:hAnsi="Times New Roman" w:eastAsia="宋体" w:cs="Times New Roman"/>
          <w:color w:val="auto"/>
          <w:sz w:val="28"/>
          <w:szCs w:val="28"/>
          <w:lang w:eastAsia="zh-CN"/>
        </w:rPr>
        <w:t>签订</w:t>
      </w:r>
      <w:r>
        <w:rPr>
          <w:rFonts w:hint="default" w:ascii="Times New Roman" w:hAnsi="Times New Roman" w:eastAsia="宋体" w:cs="Times New Roman"/>
          <w:color w:val="auto"/>
          <w:sz w:val="28"/>
          <w:szCs w:val="28"/>
        </w:rPr>
        <w:t>过程中以我单位的名义所签章的一切文件和处理与之有关的一切</w:t>
      </w:r>
      <w:r>
        <w:rPr>
          <w:rFonts w:hint="eastAsia" w:ascii="Times New Roman" w:hAnsi="Times New Roman" w:cs="Times New Roman"/>
          <w:color w:val="auto"/>
          <w:sz w:val="28"/>
          <w:szCs w:val="28"/>
          <w:lang w:eastAsia="zh-CN"/>
        </w:rPr>
        <w:t>事务</w:t>
      </w:r>
      <w:r>
        <w:rPr>
          <w:rFonts w:hint="default" w:ascii="Times New Roman" w:hAnsi="Times New Roman" w:eastAsia="宋体" w:cs="Times New Roman"/>
          <w:color w:val="auto"/>
          <w:sz w:val="28"/>
          <w:szCs w:val="28"/>
        </w:rPr>
        <w:t>，我均予以承认。</w:t>
      </w:r>
    </w:p>
    <w:p w14:paraId="4436E22F">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代理人无权转让此授权委托书，特此委托。</w:t>
      </w:r>
    </w:p>
    <w:p w14:paraId="23EA95E1">
      <w:pPr>
        <w:spacing w:line="360" w:lineRule="auto"/>
        <w:rPr>
          <w:rFonts w:hint="default" w:ascii="Times New Roman" w:hAnsi="Times New Roman" w:eastAsia="宋体" w:cs="Times New Roman"/>
          <w:color w:val="auto"/>
          <w:sz w:val="28"/>
          <w:szCs w:val="28"/>
        </w:rPr>
      </w:pPr>
    </w:p>
    <w:p w14:paraId="6DDB6292">
      <w:pPr>
        <w:spacing w:line="480" w:lineRule="auto"/>
        <w:ind w:firstLine="560" w:firstLineChars="200"/>
        <w:rPr>
          <w:rFonts w:hint="default" w:ascii="Times New Roman" w:hAnsi="Times New Roman" w:eastAsia="宋体" w:cs="Times New Roman"/>
          <w:color w:val="auto"/>
          <w:sz w:val="28"/>
          <w:szCs w:val="28"/>
        </w:rPr>
      </w:pPr>
    </w:p>
    <w:p w14:paraId="761C76E6">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供应商（盖章）：</w:t>
      </w:r>
    </w:p>
    <w:p w14:paraId="6A83E483">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法定代表人（签字或盖章）：</w:t>
      </w:r>
    </w:p>
    <w:p w14:paraId="40656C7E">
      <w:pPr>
        <w:spacing w:line="48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授权代表（签字或盖章）：</w:t>
      </w:r>
    </w:p>
    <w:p w14:paraId="6CB2676F">
      <w:pPr>
        <w:spacing w:line="48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日 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14:paraId="37554179">
      <w:pPr>
        <w:widowControl/>
        <w:spacing w:line="330" w:lineRule="atLeast"/>
        <w:jc w:val="center"/>
        <w:rPr>
          <w:rFonts w:hint="default" w:ascii="Times New Roman" w:hAnsi="Times New Roman" w:eastAsia="宋体" w:cs="Times New Roman"/>
          <w:bCs/>
          <w:color w:val="auto"/>
          <w:kern w:val="0"/>
          <w:sz w:val="28"/>
          <w:szCs w:val="28"/>
        </w:rPr>
      </w:pPr>
    </w:p>
    <w:p w14:paraId="61A464F0">
      <w:pPr>
        <w:widowControl/>
        <w:spacing w:line="330" w:lineRule="atLeast"/>
        <w:jc w:val="center"/>
        <w:rPr>
          <w:rFonts w:hint="default" w:ascii="Times New Roman" w:hAnsi="Times New Roman" w:eastAsia="宋体" w:cs="Times New Roman"/>
          <w:bCs/>
          <w:color w:val="auto"/>
          <w:kern w:val="0"/>
          <w:sz w:val="28"/>
          <w:szCs w:val="28"/>
        </w:rPr>
      </w:pPr>
    </w:p>
    <w:p w14:paraId="6CE5F788">
      <w:pPr>
        <w:widowControl/>
        <w:spacing w:line="330" w:lineRule="atLeast"/>
        <w:jc w:val="left"/>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附：</w:t>
      </w:r>
      <w:r>
        <w:rPr>
          <w:rFonts w:hint="default" w:ascii="Times New Roman" w:hAnsi="Times New Roman" w:eastAsia="宋体" w:cs="Times New Roman"/>
          <w:bCs/>
          <w:color w:val="auto"/>
          <w:kern w:val="0"/>
          <w:sz w:val="28"/>
          <w:szCs w:val="28"/>
          <w:lang w:val="en-US" w:eastAsia="zh-CN"/>
        </w:rPr>
        <w:t>1.</w:t>
      </w:r>
      <w:r>
        <w:rPr>
          <w:rFonts w:hint="default" w:ascii="Times New Roman" w:hAnsi="Times New Roman" w:eastAsia="宋体" w:cs="Times New Roman"/>
          <w:bCs/>
          <w:color w:val="auto"/>
          <w:kern w:val="0"/>
          <w:sz w:val="28"/>
          <w:szCs w:val="28"/>
        </w:rPr>
        <w:t>法定代表人身份证明原件和法定代表人身份证复印件。</w:t>
      </w:r>
    </w:p>
    <w:p w14:paraId="69F74FEA">
      <w:pPr>
        <w:widowControl/>
        <w:spacing w:line="330" w:lineRule="atLeast"/>
        <w:ind w:firstLine="560" w:firstLineChars="200"/>
        <w:jc w:val="left"/>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lang w:val="en-US" w:eastAsia="zh-CN"/>
        </w:rPr>
        <w:t>2.</w:t>
      </w:r>
      <w:r>
        <w:rPr>
          <w:rFonts w:hint="default" w:ascii="Times New Roman" w:hAnsi="Times New Roman" w:eastAsia="宋体" w:cs="Times New Roman"/>
          <w:bCs/>
          <w:color w:val="auto"/>
          <w:kern w:val="0"/>
          <w:sz w:val="28"/>
          <w:szCs w:val="28"/>
        </w:rPr>
        <w:t>授权委托人身份证复印件。</w:t>
      </w:r>
    </w:p>
    <w:p w14:paraId="6A2DF828">
      <w:pPr>
        <w:widowControl/>
        <w:spacing w:line="330" w:lineRule="atLeast"/>
        <w:jc w:val="left"/>
        <w:rPr>
          <w:rFonts w:hint="default" w:ascii="Times New Roman" w:hAnsi="Times New Roman" w:eastAsia="宋体" w:cs="Times New Roman"/>
          <w:bCs/>
          <w:color w:val="auto"/>
          <w:kern w:val="0"/>
          <w:sz w:val="28"/>
          <w:szCs w:val="28"/>
        </w:rPr>
      </w:pPr>
    </w:p>
    <w:p w14:paraId="07775924">
      <w:pPr>
        <w:widowControl/>
        <w:spacing w:line="330" w:lineRule="atLeast"/>
        <w:jc w:val="left"/>
        <w:rPr>
          <w:rFonts w:hint="default" w:ascii="Times New Roman" w:hAnsi="Times New Roman" w:eastAsia="宋体" w:cs="Times New Roman"/>
          <w:bCs/>
          <w:color w:val="auto"/>
          <w:kern w:val="0"/>
          <w:sz w:val="28"/>
          <w:szCs w:val="28"/>
        </w:rPr>
      </w:pPr>
      <w:r>
        <w:rPr>
          <w:rFonts w:hint="default" w:ascii="Times New Roman" w:hAnsi="Times New Roman" w:eastAsia="宋体" w:cs="Times New Roman"/>
          <w:bCs/>
          <w:color w:val="auto"/>
          <w:kern w:val="0"/>
          <w:sz w:val="28"/>
          <w:szCs w:val="28"/>
        </w:rPr>
        <w:t>注：法定代表人不亲自投标而委托授权代理人投标适用。</w:t>
      </w:r>
    </w:p>
    <w:p w14:paraId="7B17302B">
      <w:pPr>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br w:type="page"/>
      </w:r>
    </w:p>
    <w:p w14:paraId="03A5D0F5">
      <w:pPr>
        <w:pStyle w:val="8"/>
        <w:spacing w:line="500" w:lineRule="exact"/>
        <w:ind w:left="0" w:leftChars="0"/>
        <w:jc w:val="center"/>
        <w:rPr>
          <w:rFonts w:hint="default" w:ascii="Times New Roman" w:hAnsi="Times New Roman" w:cs="Times New Roman"/>
          <w:b/>
          <w:color w:val="auto"/>
          <w:sz w:val="24"/>
          <w:szCs w:val="24"/>
        </w:rPr>
      </w:pPr>
      <w:r>
        <w:rPr>
          <w:rFonts w:hint="default" w:ascii="Times New Roman" w:hAnsi="Times New Roman" w:cs="Times New Roman"/>
          <w:b/>
          <w:color w:val="auto"/>
          <w:sz w:val="32"/>
          <w:szCs w:val="32"/>
        </w:rPr>
        <w:t>公司资质</w:t>
      </w:r>
      <w:r>
        <w:rPr>
          <w:rFonts w:hint="default" w:ascii="Times New Roman" w:hAnsi="Times New Roman" w:cs="Times New Roman"/>
          <w:b/>
          <w:color w:val="auto"/>
          <w:sz w:val="32"/>
          <w:szCs w:val="32"/>
          <w:lang w:eastAsia="zh-CN"/>
        </w:rPr>
        <w:t>、</w:t>
      </w:r>
      <w:r>
        <w:rPr>
          <w:rFonts w:hint="default" w:ascii="Times New Roman" w:hAnsi="Times New Roman" w:cs="Times New Roman"/>
          <w:b/>
          <w:color w:val="auto"/>
          <w:sz w:val="32"/>
          <w:szCs w:val="32"/>
        </w:rPr>
        <w:t>业绩、服务方案、售后</w:t>
      </w:r>
      <w:r>
        <w:rPr>
          <w:rFonts w:hint="default" w:ascii="Times New Roman" w:hAnsi="Times New Roman" w:cs="Times New Roman"/>
          <w:b/>
          <w:color w:val="auto"/>
          <w:sz w:val="32"/>
          <w:szCs w:val="32"/>
          <w:lang w:eastAsia="zh-CN"/>
        </w:rPr>
        <w:t>方案等</w:t>
      </w:r>
      <w:r>
        <w:rPr>
          <w:rFonts w:hint="default" w:ascii="Times New Roman" w:hAnsi="Times New Roman" w:cs="Times New Roman"/>
          <w:b/>
          <w:color w:val="auto"/>
          <w:sz w:val="24"/>
          <w:szCs w:val="24"/>
        </w:rPr>
        <w:t>（格式自拟，加盖鲜章）</w:t>
      </w:r>
    </w:p>
    <w:p w14:paraId="563149C1">
      <w:pPr>
        <w:rPr>
          <w:rFonts w:hint="default" w:ascii="Times New Roman" w:hAnsi="Times New Roman" w:cs="Times New Roman"/>
          <w:color w:val="auto"/>
        </w:rPr>
      </w:pPr>
    </w:p>
    <w:p w14:paraId="55CDC762">
      <w:pPr>
        <w:rPr>
          <w:rFonts w:hint="default" w:ascii="Times New Roman" w:hAnsi="Times New Roman" w:cs="Times New Roman"/>
          <w:color w:val="auto"/>
        </w:rPr>
      </w:pPr>
    </w:p>
    <w:p w14:paraId="1225325E">
      <w:pPr>
        <w:rPr>
          <w:rFonts w:hint="default" w:ascii="Times New Roman" w:hAnsi="Times New Roman" w:cs="Times New Roman"/>
          <w:color w:val="auto"/>
        </w:rPr>
      </w:pPr>
      <w:bookmarkStart w:id="5" w:name="_GoBack"/>
      <w:bookmarkEnd w:id="5"/>
    </w:p>
    <w:p w14:paraId="37EDE5FB">
      <w:pPr>
        <w:rPr>
          <w:rFonts w:hint="default" w:ascii="Times New Roman" w:hAnsi="Times New Roman" w:cs="Times New Roman"/>
          <w:color w:val="auto"/>
        </w:rPr>
      </w:pPr>
    </w:p>
    <w:p w14:paraId="56DDE909">
      <w:pPr>
        <w:rPr>
          <w:rFonts w:hint="default" w:ascii="Times New Roman" w:hAnsi="Times New Roman" w:cs="Times New Roman"/>
          <w:color w:val="auto"/>
        </w:rPr>
      </w:pPr>
    </w:p>
    <w:p w14:paraId="189A0BFA">
      <w:pPr>
        <w:rPr>
          <w:rFonts w:hint="default" w:ascii="Times New Roman" w:hAnsi="Times New Roman" w:cs="Times New Roman"/>
          <w:color w:val="auto"/>
        </w:rPr>
      </w:pPr>
    </w:p>
    <w:p w14:paraId="4A776C12">
      <w:pPr>
        <w:rPr>
          <w:rFonts w:hint="default" w:ascii="Times New Roman" w:hAnsi="Times New Roman" w:cs="Times New Roman"/>
          <w:color w:val="auto"/>
        </w:rPr>
      </w:pPr>
    </w:p>
    <w:p w14:paraId="097FD99F">
      <w:pPr>
        <w:rPr>
          <w:rFonts w:hint="default" w:ascii="Times New Roman" w:hAnsi="Times New Roman" w:cs="Times New Roman"/>
          <w:color w:val="auto"/>
        </w:rPr>
      </w:pPr>
    </w:p>
    <w:p w14:paraId="34CBB960">
      <w:pPr>
        <w:rPr>
          <w:rFonts w:hint="default" w:ascii="Times New Roman" w:hAnsi="Times New Roman" w:cs="Times New Roman"/>
          <w:color w:val="auto"/>
        </w:rPr>
      </w:pPr>
    </w:p>
    <w:p w14:paraId="397329B9">
      <w:pPr>
        <w:rPr>
          <w:rFonts w:hint="default" w:ascii="Times New Roman" w:hAnsi="Times New Roman" w:cs="Times New Roman"/>
          <w:color w:val="auto"/>
        </w:rPr>
      </w:pPr>
    </w:p>
    <w:p w14:paraId="3D3B93F9">
      <w:pPr>
        <w:rPr>
          <w:rFonts w:hint="default" w:ascii="Times New Roman" w:hAnsi="Times New Roman" w:cs="Times New Roman"/>
          <w:color w:val="auto"/>
        </w:rPr>
      </w:pPr>
    </w:p>
    <w:p w14:paraId="5F18B217">
      <w:pPr>
        <w:rPr>
          <w:rFonts w:hint="default" w:ascii="Times New Roman" w:hAnsi="Times New Roman" w:cs="Times New Roman"/>
          <w:color w:val="auto"/>
        </w:rPr>
      </w:pPr>
    </w:p>
    <w:p w14:paraId="6C728973">
      <w:pPr>
        <w:rPr>
          <w:rFonts w:hint="default" w:ascii="Times New Roman" w:hAnsi="Times New Roman" w:cs="Times New Roman"/>
          <w:color w:val="auto"/>
        </w:rPr>
      </w:pPr>
    </w:p>
    <w:p w14:paraId="0EAF696F">
      <w:pPr>
        <w:rPr>
          <w:rFonts w:hint="default" w:ascii="Times New Roman" w:hAnsi="Times New Roman" w:cs="Times New Roman"/>
          <w:color w:val="auto"/>
        </w:rPr>
      </w:pPr>
    </w:p>
    <w:p w14:paraId="642C72CB">
      <w:pPr>
        <w:rPr>
          <w:rFonts w:hint="default" w:ascii="Times New Roman" w:hAnsi="Times New Roman" w:cs="Times New Roman"/>
          <w:color w:val="auto"/>
        </w:rPr>
      </w:pPr>
    </w:p>
    <w:p w14:paraId="3C67E2DC">
      <w:pPr>
        <w:rPr>
          <w:rFonts w:hint="default" w:ascii="Times New Roman" w:hAnsi="Times New Roman" w:cs="Times New Roman"/>
          <w:color w:val="auto"/>
        </w:rPr>
      </w:pPr>
    </w:p>
    <w:p w14:paraId="4D9BD1E0">
      <w:pPr>
        <w:rPr>
          <w:rFonts w:hint="default" w:ascii="Times New Roman" w:hAnsi="Times New Roman" w:cs="Times New Roman"/>
          <w:color w:val="auto"/>
        </w:rPr>
      </w:pPr>
    </w:p>
    <w:p w14:paraId="4D3C69F1">
      <w:pPr>
        <w:rPr>
          <w:rFonts w:hint="default" w:ascii="Times New Roman" w:hAnsi="Times New Roman" w:cs="Times New Roman"/>
          <w:color w:val="auto"/>
        </w:rPr>
      </w:pPr>
    </w:p>
    <w:p w14:paraId="18E60983">
      <w:pPr>
        <w:rPr>
          <w:rFonts w:hint="default" w:ascii="Times New Roman" w:hAnsi="Times New Roman" w:cs="Times New Roman"/>
          <w:color w:val="auto"/>
        </w:rPr>
      </w:pPr>
    </w:p>
    <w:p w14:paraId="6C6565B9">
      <w:pPr>
        <w:rPr>
          <w:rFonts w:hint="default" w:ascii="Times New Roman" w:hAnsi="Times New Roman" w:cs="Times New Roman"/>
          <w:color w:val="auto"/>
        </w:rPr>
      </w:pPr>
    </w:p>
    <w:p w14:paraId="1A484799">
      <w:pPr>
        <w:rPr>
          <w:rFonts w:hint="default" w:ascii="Times New Roman" w:hAnsi="Times New Roman" w:cs="Times New Roman"/>
          <w:color w:val="auto"/>
        </w:rPr>
      </w:pPr>
    </w:p>
    <w:p w14:paraId="33101988">
      <w:pPr>
        <w:rPr>
          <w:rFonts w:hint="default" w:ascii="Times New Roman" w:hAnsi="Times New Roman" w:cs="Times New Roman"/>
          <w:color w:val="auto"/>
        </w:rPr>
      </w:pPr>
    </w:p>
    <w:p w14:paraId="20036EEA">
      <w:pPr>
        <w:rPr>
          <w:rFonts w:hint="default" w:ascii="Times New Roman" w:hAnsi="Times New Roman" w:cs="Times New Roman"/>
          <w:color w:val="auto"/>
        </w:rPr>
      </w:pPr>
    </w:p>
    <w:p w14:paraId="0E1820D9">
      <w:pPr>
        <w:rPr>
          <w:rFonts w:hint="default" w:ascii="Times New Roman" w:hAnsi="Times New Roman" w:cs="Times New Roman"/>
          <w:color w:val="auto"/>
        </w:rPr>
      </w:pPr>
    </w:p>
    <w:p w14:paraId="32546B5D">
      <w:pPr>
        <w:rPr>
          <w:rFonts w:hint="default" w:ascii="Times New Roman" w:hAnsi="Times New Roman" w:cs="Times New Roman"/>
          <w:color w:val="auto"/>
        </w:rPr>
      </w:pPr>
    </w:p>
    <w:p w14:paraId="5363B6A3">
      <w:pPr>
        <w:rPr>
          <w:rFonts w:hint="default" w:ascii="Times New Roman" w:hAnsi="Times New Roman" w:cs="Times New Roman"/>
          <w:color w:val="auto"/>
        </w:rPr>
      </w:pPr>
    </w:p>
    <w:p w14:paraId="5D607F0E">
      <w:pPr>
        <w:rPr>
          <w:rFonts w:hint="default" w:ascii="Times New Roman" w:hAnsi="Times New Roman" w:cs="Times New Roman"/>
          <w:color w:val="auto"/>
        </w:rPr>
      </w:pPr>
    </w:p>
    <w:p w14:paraId="27C53F1F">
      <w:pPr>
        <w:rPr>
          <w:rFonts w:hint="default" w:ascii="Times New Roman" w:hAnsi="Times New Roman" w:cs="Times New Roman"/>
          <w:color w:val="auto"/>
        </w:rPr>
      </w:pPr>
    </w:p>
    <w:p w14:paraId="777E067E">
      <w:pPr>
        <w:rPr>
          <w:rFonts w:hint="default" w:ascii="Times New Roman" w:hAnsi="Times New Roman" w:cs="Times New Roman"/>
          <w:color w:val="auto"/>
        </w:rPr>
      </w:pPr>
    </w:p>
    <w:p w14:paraId="7F9A7FD3">
      <w:pPr>
        <w:rPr>
          <w:rFonts w:hint="default" w:ascii="Times New Roman" w:hAnsi="Times New Roman" w:cs="Times New Roman"/>
          <w:color w:val="auto"/>
        </w:rPr>
      </w:pPr>
    </w:p>
    <w:p w14:paraId="69761D61">
      <w:pPr>
        <w:rPr>
          <w:rFonts w:hint="default" w:ascii="Times New Roman" w:hAnsi="Times New Roman" w:cs="Times New Roman"/>
          <w:color w:val="auto"/>
        </w:rPr>
      </w:pPr>
    </w:p>
    <w:p w14:paraId="7864CD0A">
      <w:pPr>
        <w:rPr>
          <w:rFonts w:hint="default" w:ascii="Times New Roman" w:hAnsi="Times New Roman" w:cs="Times New Roman"/>
          <w:color w:val="auto"/>
        </w:rPr>
      </w:pPr>
    </w:p>
    <w:p w14:paraId="5F64FDC4">
      <w:pPr>
        <w:rPr>
          <w:rFonts w:hint="default" w:ascii="Times New Roman" w:hAnsi="Times New Roman" w:cs="Times New Roman"/>
          <w:color w:val="auto"/>
        </w:rPr>
      </w:pPr>
    </w:p>
    <w:p w14:paraId="32BA402A">
      <w:pPr>
        <w:rPr>
          <w:rFonts w:hint="default" w:ascii="Times New Roman" w:hAnsi="Times New Roman" w:cs="Times New Roman"/>
          <w:color w:val="auto"/>
        </w:rPr>
      </w:pPr>
    </w:p>
    <w:p w14:paraId="06D40A7D">
      <w:pPr>
        <w:rPr>
          <w:rFonts w:hint="default" w:ascii="Times New Roman" w:hAnsi="Times New Roman" w:cs="Times New Roman"/>
          <w:color w:val="auto"/>
        </w:rPr>
      </w:pPr>
    </w:p>
    <w:p w14:paraId="688F10D9">
      <w:pPr>
        <w:rPr>
          <w:rFonts w:hint="default" w:ascii="Times New Roman" w:hAnsi="Times New Roman" w:cs="Times New Roman"/>
          <w:color w:val="auto"/>
        </w:rPr>
      </w:pPr>
    </w:p>
    <w:p w14:paraId="41593A10">
      <w:pPr>
        <w:rPr>
          <w:rFonts w:hint="default" w:ascii="Times New Roman" w:hAnsi="Times New Roman" w:cs="Times New Roman"/>
          <w:color w:val="auto"/>
        </w:rPr>
      </w:pPr>
    </w:p>
    <w:p w14:paraId="7E44485A">
      <w:pPr>
        <w:rPr>
          <w:rFonts w:hint="default" w:ascii="Times New Roman" w:hAnsi="Times New Roman" w:cs="Times New Roman"/>
          <w:color w:val="auto"/>
        </w:rPr>
      </w:pPr>
    </w:p>
    <w:p w14:paraId="06138A98">
      <w:pPr>
        <w:rPr>
          <w:rFonts w:hint="default" w:ascii="Times New Roman" w:hAnsi="Times New Roman" w:cs="Times New Roman"/>
          <w:color w:val="auto"/>
        </w:rPr>
      </w:pPr>
    </w:p>
    <w:p w14:paraId="1A3CCD2F">
      <w:pPr>
        <w:rPr>
          <w:rFonts w:hint="default" w:ascii="Times New Roman" w:hAnsi="Times New Roman" w:cs="Times New Roman"/>
          <w:color w:val="auto"/>
        </w:rPr>
      </w:pPr>
    </w:p>
    <w:p w14:paraId="012FBD3C">
      <w:pPr>
        <w:rPr>
          <w:rFonts w:hint="default" w:ascii="Times New Roman" w:hAnsi="Times New Roman" w:cs="Times New Roman"/>
          <w:color w:val="auto"/>
        </w:rPr>
      </w:pPr>
    </w:p>
    <w:p w14:paraId="48F5EDE4">
      <w:pPr>
        <w:rPr>
          <w:rFonts w:hint="default" w:ascii="Times New Roman" w:hAnsi="Times New Roman" w:cs="Times New Roman"/>
          <w:color w:val="auto"/>
        </w:rPr>
      </w:pPr>
    </w:p>
    <w:p w14:paraId="661284BB">
      <w:pPr>
        <w:rPr>
          <w:rFonts w:hint="default" w:ascii="Times New Roman" w:hAnsi="Times New Roman" w:eastAsia="宋体" w:cs="Times New Roman"/>
          <w:b/>
          <w:color w:val="auto"/>
          <w:sz w:val="32"/>
          <w:szCs w:val="32"/>
          <w:lang w:val="en-US" w:eastAsia="zh-CN"/>
        </w:rPr>
      </w:pPr>
      <w:r>
        <w:rPr>
          <w:rFonts w:hint="default" w:ascii="Times New Roman" w:hAnsi="Times New Roman" w:cs="Times New Roman"/>
          <w:b/>
          <w:color w:val="auto"/>
          <w:sz w:val="32"/>
          <w:szCs w:val="32"/>
        </w:rPr>
        <w:t>附件</w:t>
      </w:r>
      <w:r>
        <w:rPr>
          <w:rFonts w:hint="default" w:ascii="Times New Roman" w:hAnsi="Times New Roman" w:cs="Times New Roman"/>
          <w:b/>
          <w:color w:val="auto"/>
          <w:sz w:val="32"/>
          <w:szCs w:val="32"/>
          <w:lang w:val="en-US" w:eastAsia="zh-CN"/>
        </w:rPr>
        <w:t>2</w:t>
      </w:r>
    </w:p>
    <w:p w14:paraId="010F2BFE">
      <w:pPr>
        <w:jc w:val="center"/>
        <w:rPr>
          <w:rFonts w:hint="default" w:ascii="Times New Roman" w:hAnsi="Times New Roman" w:cs="Times New Roman"/>
        </w:rPr>
      </w:pPr>
      <w:r>
        <w:rPr>
          <w:rFonts w:hint="default" w:ascii="Times New Roman" w:hAnsi="Times New Roman" w:cs="Times New Roman"/>
          <w:b/>
          <w:color w:val="auto"/>
          <w:sz w:val="32"/>
          <w:szCs w:val="32"/>
        </w:rPr>
        <w:t>三台县人民医院消防设备器材明细表</w:t>
      </w:r>
    </w:p>
    <w:tbl>
      <w:tblPr>
        <w:tblStyle w:val="9"/>
        <w:tblW w:w="9075" w:type="dxa"/>
        <w:tblInd w:w="-354" w:type="dxa"/>
        <w:tblLayout w:type="fixed"/>
        <w:tblCellMar>
          <w:top w:w="0" w:type="dxa"/>
          <w:left w:w="0" w:type="dxa"/>
          <w:bottom w:w="0" w:type="dxa"/>
          <w:right w:w="0" w:type="dxa"/>
        </w:tblCellMar>
      </w:tblPr>
      <w:tblGrid>
        <w:gridCol w:w="2985"/>
        <w:gridCol w:w="2279"/>
        <w:gridCol w:w="1471"/>
        <w:gridCol w:w="900"/>
        <w:gridCol w:w="1440"/>
      </w:tblGrid>
      <w:tr w14:paraId="6B0F4BA8">
        <w:tblPrEx>
          <w:tblCellMar>
            <w:top w:w="0" w:type="dxa"/>
            <w:left w:w="0" w:type="dxa"/>
            <w:bottom w:w="0" w:type="dxa"/>
            <w:right w:w="0" w:type="dxa"/>
          </w:tblCellMar>
        </w:tblPrEx>
        <w:trPr>
          <w:trHeight w:val="390" w:hRule="atLeast"/>
        </w:trPr>
        <w:tc>
          <w:tcPr>
            <w:tcW w:w="2985" w:type="dxa"/>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14:paraId="409B30DA">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产品名称</w:t>
            </w:r>
          </w:p>
        </w:tc>
        <w:tc>
          <w:tcPr>
            <w:tcW w:w="3750" w:type="dxa"/>
            <w:gridSpan w:val="2"/>
            <w:tcBorders>
              <w:top w:val="single" w:color="000000" w:sz="8" w:space="0"/>
              <w:left w:val="single" w:color="000000" w:sz="4" w:space="0"/>
              <w:bottom w:val="nil"/>
              <w:right w:val="single" w:color="000000" w:sz="4" w:space="0"/>
            </w:tcBorders>
            <w:noWrap w:val="0"/>
            <w:tcMar>
              <w:top w:w="15" w:type="dxa"/>
              <w:left w:w="15" w:type="dxa"/>
              <w:right w:w="15" w:type="dxa"/>
            </w:tcMar>
            <w:vAlign w:val="center"/>
          </w:tcPr>
          <w:p w14:paraId="6A48E30B">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cs="Times New Roman"/>
                <w:b/>
                <w:i w:val="0"/>
                <w:color w:val="000000"/>
                <w:kern w:val="0"/>
                <w:sz w:val="24"/>
                <w:szCs w:val="24"/>
                <w:u w:val="none"/>
                <w:lang w:val="en-US" w:eastAsia="zh-CN" w:bidi="ar"/>
              </w:rPr>
              <w:t>品牌/</w:t>
            </w:r>
            <w:r>
              <w:rPr>
                <w:rFonts w:hint="default" w:ascii="Times New Roman" w:hAnsi="Times New Roman" w:eastAsia="宋体" w:cs="Times New Roman"/>
                <w:b/>
                <w:i w:val="0"/>
                <w:color w:val="000000"/>
                <w:kern w:val="0"/>
                <w:sz w:val="24"/>
                <w:szCs w:val="24"/>
                <w:u w:val="none"/>
                <w:lang w:val="en-US" w:eastAsia="zh-CN" w:bidi="ar"/>
              </w:rPr>
              <w:t>规格型号</w:t>
            </w:r>
          </w:p>
        </w:tc>
        <w:tc>
          <w:tcPr>
            <w:tcW w:w="900" w:type="dxa"/>
            <w:tcBorders>
              <w:top w:val="single" w:color="000000" w:sz="8" w:space="0"/>
              <w:left w:val="single" w:color="000000" w:sz="4" w:space="0"/>
              <w:bottom w:val="nil"/>
              <w:right w:val="single" w:color="000000" w:sz="8" w:space="0"/>
            </w:tcBorders>
            <w:noWrap w:val="0"/>
            <w:tcMar>
              <w:top w:w="15" w:type="dxa"/>
              <w:left w:w="15" w:type="dxa"/>
              <w:right w:w="15" w:type="dxa"/>
            </w:tcMar>
            <w:vAlign w:val="center"/>
          </w:tcPr>
          <w:p w14:paraId="3EDA6292">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单位</w:t>
            </w:r>
          </w:p>
        </w:tc>
        <w:tc>
          <w:tcPr>
            <w:tcW w:w="1440" w:type="dxa"/>
            <w:tcBorders>
              <w:top w:val="single" w:color="000000" w:sz="8" w:space="0"/>
              <w:left w:val="single" w:color="000000" w:sz="4" w:space="0"/>
              <w:bottom w:val="nil"/>
              <w:right w:val="single" w:color="000000" w:sz="8" w:space="0"/>
            </w:tcBorders>
            <w:noWrap w:val="0"/>
            <w:tcMar>
              <w:top w:w="15" w:type="dxa"/>
              <w:left w:w="15" w:type="dxa"/>
              <w:right w:w="15" w:type="dxa"/>
            </w:tcMar>
            <w:vAlign w:val="center"/>
          </w:tcPr>
          <w:p w14:paraId="5E2D2450">
            <w:pPr>
              <w:keepNext w:val="0"/>
              <w:keepLines w:val="0"/>
              <w:widowControl/>
              <w:suppressLineNumbers w:val="0"/>
              <w:jc w:val="center"/>
              <w:textAlignment w:val="center"/>
              <w:rPr>
                <w:rFonts w:hint="default" w:ascii="Times New Roman" w:hAnsi="Times New Roman" w:eastAsia="宋体" w:cs="Times New Roman"/>
                <w:b/>
                <w:i w:val="0"/>
                <w:color w:val="000000"/>
                <w:kern w:val="0"/>
                <w:sz w:val="24"/>
                <w:szCs w:val="24"/>
                <w:u w:val="none"/>
                <w:lang w:val="en-US" w:eastAsia="zh-CN" w:bidi="ar"/>
              </w:rPr>
            </w:pPr>
            <w:r>
              <w:rPr>
                <w:rFonts w:hint="default" w:ascii="Times New Roman" w:hAnsi="Times New Roman" w:eastAsia="宋体" w:cs="Times New Roman"/>
                <w:b/>
                <w:i w:val="0"/>
                <w:color w:val="000000"/>
                <w:kern w:val="0"/>
                <w:sz w:val="24"/>
                <w:szCs w:val="24"/>
                <w:u w:val="none"/>
                <w:lang w:val="en-US" w:eastAsia="zh-CN" w:bidi="ar"/>
              </w:rPr>
              <w:t>最高限价</w:t>
            </w:r>
            <w:r>
              <w:rPr>
                <w:rFonts w:hint="default" w:ascii="Times New Roman" w:hAnsi="Times New Roman" w:cs="Times New Roman"/>
                <w:b/>
                <w:i w:val="0"/>
                <w:color w:val="000000"/>
                <w:kern w:val="0"/>
                <w:sz w:val="24"/>
                <w:szCs w:val="24"/>
                <w:u w:val="none"/>
                <w:lang w:val="en-US" w:eastAsia="zh-CN" w:bidi="ar"/>
              </w:rPr>
              <w:t>/元</w:t>
            </w:r>
          </w:p>
        </w:tc>
      </w:tr>
      <w:tr w14:paraId="45C39068">
        <w:tblPrEx>
          <w:tblCellMar>
            <w:top w:w="0" w:type="dxa"/>
            <w:left w:w="0" w:type="dxa"/>
            <w:bottom w:w="0" w:type="dxa"/>
            <w:right w:w="0" w:type="dxa"/>
          </w:tblCellMar>
        </w:tblPrEx>
        <w:trPr>
          <w:trHeight w:val="390" w:hRule="atLeast"/>
        </w:trPr>
        <w:tc>
          <w:tcPr>
            <w:tcW w:w="2985" w:type="dxa"/>
            <w:tcBorders>
              <w:top w:val="nil"/>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59CDCCEA">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点型光电感烟火灾探测器</w:t>
            </w:r>
          </w:p>
        </w:tc>
        <w:tc>
          <w:tcPr>
            <w:tcW w:w="3750" w:type="dxa"/>
            <w:gridSpan w:val="2"/>
            <w:vMerge w:val="restart"/>
            <w:tcBorders>
              <w:top w:val="nil"/>
              <w:left w:val="single" w:color="000000" w:sz="4" w:space="0"/>
              <w:right w:val="single" w:color="000000" w:sz="4" w:space="0"/>
            </w:tcBorders>
            <w:shd w:val="clear" w:color="auto" w:fill="FFFFFF"/>
            <w:noWrap w:val="0"/>
            <w:tcMar>
              <w:top w:w="15" w:type="dxa"/>
              <w:left w:w="15" w:type="dxa"/>
              <w:right w:w="15" w:type="dxa"/>
            </w:tcMar>
            <w:vAlign w:val="center"/>
          </w:tcPr>
          <w:p w14:paraId="2D749526">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深圳赋安</w:t>
            </w:r>
          </w:p>
        </w:tc>
        <w:tc>
          <w:tcPr>
            <w:tcW w:w="900" w:type="dxa"/>
            <w:tcBorders>
              <w:top w:val="nil"/>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C9A4108">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nil"/>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7B0814DB">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64.4</w:t>
            </w:r>
          </w:p>
        </w:tc>
      </w:tr>
      <w:tr w14:paraId="577DBF1A">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4B9BF9C3">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手动火灾报警按钮</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3390CD43">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45F33EF">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0064B0B">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70.73</w:t>
            </w:r>
          </w:p>
        </w:tc>
      </w:tr>
      <w:tr w14:paraId="2994B8BF">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65012DDE">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消火栓按钮</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42549A71">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B9958AF">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694AE5D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67.85</w:t>
            </w:r>
          </w:p>
        </w:tc>
      </w:tr>
      <w:tr w14:paraId="5C754947">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3D46386D">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输入/输出模块</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23500D35">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0401CA5">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EF1DE0C">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79.35</w:t>
            </w:r>
          </w:p>
        </w:tc>
      </w:tr>
      <w:tr w14:paraId="5C1B7E1F">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3816BC4E">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输入模块</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0C710930">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4074E80E">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28C2EF0">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60.95</w:t>
            </w:r>
          </w:p>
        </w:tc>
      </w:tr>
      <w:tr w14:paraId="06083CB3">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2D38D63C">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隔离模块</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385BA119">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FD9C2F8">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EB09BD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55.66</w:t>
            </w:r>
          </w:p>
        </w:tc>
      </w:tr>
      <w:tr w14:paraId="68675635">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2D0F2559">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火灾声光警报器</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2F427CF3">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AC0D5B2">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66C1ED4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95.45</w:t>
            </w:r>
          </w:p>
        </w:tc>
      </w:tr>
      <w:tr w14:paraId="5E0AF0FE">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18E71C9B">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直线电话</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10FE9AF7">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86D76B9">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7083066">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227.7</w:t>
            </w:r>
          </w:p>
        </w:tc>
      </w:tr>
      <w:tr w14:paraId="64A5BC39">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0848B829">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插孔电话</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778E2D7D">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77B6618C">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3C0D8A1">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248.4</w:t>
            </w:r>
          </w:p>
        </w:tc>
      </w:tr>
      <w:tr w14:paraId="1A8D4873">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4919F259">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广播模块</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5C697B97">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p>
        </w:tc>
        <w:tc>
          <w:tcPr>
            <w:tcW w:w="900" w:type="dxa"/>
            <w:tcBorders>
              <w:top w:val="single" w:color="000000" w:sz="4" w:space="0"/>
              <w:left w:val="single" w:color="000000" w:sz="4" w:space="0"/>
              <w:bottom w:val="nil"/>
              <w:right w:val="single" w:color="000000" w:sz="8" w:space="0"/>
            </w:tcBorders>
            <w:shd w:val="clear" w:color="auto" w:fill="FFFFFF"/>
            <w:noWrap w:val="0"/>
            <w:tcMar>
              <w:top w:w="15" w:type="dxa"/>
              <w:left w:w="15" w:type="dxa"/>
              <w:right w:w="15" w:type="dxa"/>
            </w:tcMar>
            <w:vAlign w:val="center"/>
          </w:tcPr>
          <w:p w14:paraId="26FF6FBB">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nil"/>
              <w:right w:val="single" w:color="000000" w:sz="8" w:space="0"/>
            </w:tcBorders>
            <w:shd w:val="clear" w:color="auto" w:fill="FFFFFF"/>
            <w:noWrap w:val="0"/>
            <w:tcMar>
              <w:top w:w="15" w:type="dxa"/>
              <w:left w:w="15" w:type="dxa"/>
              <w:right w:w="15" w:type="dxa"/>
            </w:tcMar>
            <w:vAlign w:val="center"/>
          </w:tcPr>
          <w:p w14:paraId="192BB579">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94.3</w:t>
            </w:r>
          </w:p>
        </w:tc>
      </w:tr>
      <w:tr w14:paraId="35B04923">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nil"/>
              <w:right w:val="single" w:color="000000" w:sz="4" w:space="0"/>
            </w:tcBorders>
            <w:shd w:val="clear" w:color="auto" w:fill="FFFFFF"/>
            <w:noWrap w:val="0"/>
            <w:tcMar>
              <w:top w:w="15" w:type="dxa"/>
              <w:left w:w="15" w:type="dxa"/>
              <w:right w:w="15" w:type="dxa"/>
            </w:tcMar>
            <w:vAlign w:val="center"/>
          </w:tcPr>
          <w:p w14:paraId="0ADD1B5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电子编码器</w:t>
            </w:r>
          </w:p>
        </w:tc>
        <w:tc>
          <w:tcPr>
            <w:tcW w:w="3750" w:type="dxa"/>
            <w:gridSpan w:val="2"/>
            <w:vMerge w:val="continue"/>
            <w:tcBorders>
              <w:left w:val="single" w:color="000000" w:sz="4" w:space="0"/>
              <w:bottom w:val="nil"/>
              <w:right w:val="single" w:color="000000" w:sz="4" w:space="0"/>
            </w:tcBorders>
            <w:shd w:val="clear" w:color="auto" w:fill="FFFFFF"/>
            <w:noWrap w:val="0"/>
            <w:tcMar>
              <w:top w:w="15" w:type="dxa"/>
              <w:left w:w="15" w:type="dxa"/>
              <w:right w:w="15" w:type="dxa"/>
            </w:tcMar>
            <w:vAlign w:val="center"/>
          </w:tcPr>
          <w:p w14:paraId="1B77D6D3">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p>
        </w:tc>
        <w:tc>
          <w:tcPr>
            <w:tcW w:w="900" w:type="dxa"/>
            <w:tcBorders>
              <w:top w:val="single" w:color="000000" w:sz="4" w:space="0"/>
              <w:left w:val="single" w:color="000000" w:sz="4" w:space="0"/>
              <w:bottom w:val="nil"/>
              <w:right w:val="single" w:color="000000" w:sz="8" w:space="0"/>
            </w:tcBorders>
            <w:shd w:val="clear" w:color="auto" w:fill="FFFFFF"/>
            <w:noWrap w:val="0"/>
            <w:tcMar>
              <w:top w:w="15" w:type="dxa"/>
              <w:left w:w="15" w:type="dxa"/>
              <w:right w:w="15" w:type="dxa"/>
            </w:tcMar>
            <w:vAlign w:val="center"/>
          </w:tcPr>
          <w:p w14:paraId="074B6BF4">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资</w:t>
            </w:r>
          </w:p>
        </w:tc>
        <w:tc>
          <w:tcPr>
            <w:tcW w:w="1440" w:type="dxa"/>
            <w:tcBorders>
              <w:top w:val="single" w:color="000000" w:sz="4" w:space="0"/>
              <w:left w:val="single" w:color="000000" w:sz="4" w:space="0"/>
              <w:bottom w:val="nil"/>
              <w:right w:val="single" w:color="000000" w:sz="8" w:space="0"/>
            </w:tcBorders>
            <w:shd w:val="clear" w:color="auto" w:fill="FFFFFF"/>
            <w:noWrap w:val="0"/>
            <w:tcMar>
              <w:top w:w="15" w:type="dxa"/>
              <w:left w:w="15" w:type="dxa"/>
              <w:right w:w="15" w:type="dxa"/>
            </w:tcMar>
            <w:vAlign w:val="center"/>
          </w:tcPr>
          <w:p w14:paraId="0A0887B3">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411.7</w:t>
            </w:r>
          </w:p>
        </w:tc>
      </w:tr>
      <w:tr w14:paraId="648215A8">
        <w:tblPrEx>
          <w:tblCellMar>
            <w:top w:w="0" w:type="dxa"/>
            <w:left w:w="0" w:type="dxa"/>
            <w:bottom w:w="0" w:type="dxa"/>
            <w:right w:w="0" w:type="dxa"/>
          </w:tblCellMar>
        </w:tblPrEx>
        <w:trPr>
          <w:trHeight w:val="90" w:hRule="atLeast"/>
        </w:trPr>
        <w:tc>
          <w:tcPr>
            <w:tcW w:w="2985" w:type="dxa"/>
            <w:tcBorders>
              <w:top w:val="single" w:color="000000"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4E88D28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点型光电感烟火灾探测器</w:t>
            </w:r>
          </w:p>
        </w:tc>
        <w:tc>
          <w:tcPr>
            <w:tcW w:w="3750" w:type="dxa"/>
            <w:gridSpan w:val="2"/>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5BDEA647">
            <w:pPr>
              <w:keepNext w:val="0"/>
              <w:keepLines w:val="0"/>
              <w:widowControl/>
              <w:suppressLineNumbers w:val="0"/>
              <w:jc w:val="center"/>
              <w:textAlignment w:val="center"/>
              <w:rPr>
                <w:rFonts w:hint="default" w:ascii="Times New Roman" w:hAnsi="Times New Roman" w:cs="Times New Roman"/>
                <w:b w:val="0"/>
                <w:bCs/>
                <w:i w:val="0"/>
                <w:color w:val="000000"/>
                <w:kern w:val="0"/>
                <w:sz w:val="21"/>
                <w:szCs w:val="21"/>
                <w:u w:val="none"/>
                <w:lang w:val="en-US" w:eastAsia="zh-CN" w:bidi="ar"/>
              </w:rPr>
            </w:pPr>
          </w:p>
          <w:p w14:paraId="41A6BE62">
            <w:pPr>
              <w:keepNext w:val="0"/>
              <w:keepLines w:val="0"/>
              <w:widowControl/>
              <w:suppressLineNumbers w:val="0"/>
              <w:jc w:val="both"/>
              <w:textAlignment w:val="center"/>
              <w:rPr>
                <w:rFonts w:hint="default" w:ascii="Times New Roman" w:hAnsi="Times New Roman" w:cs="Times New Roman"/>
                <w:b w:val="0"/>
                <w:bCs/>
                <w:i w:val="0"/>
                <w:color w:val="000000"/>
                <w:kern w:val="0"/>
                <w:sz w:val="21"/>
                <w:szCs w:val="21"/>
                <w:u w:val="none"/>
                <w:lang w:val="en-US" w:eastAsia="zh-CN" w:bidi="ar"/>
              </w:rPr>
            </w:pPr>
          </w:p>
          <w:p w14:paraId="16906DCB">
            <w:pPr>
              <w:keepNext w:val="0"/>
              <w:keepLines w:val="0"/>
              <w:widowControl/>
              <w:suppressLineNumbers w:val="0"/>
              <w:jc w:val="center"/>
              <w:textAlignment w:val="center"/>
              <w:rPr>
                <w:rFonts w:hint="default" w:ascii="Times New Roman" w:hAnsi="Times New Roman" w:cs="Times New Roman"/>
                <w:b w:val="0"/>
                <w:bCs/>
                <w:i w:val="0"/>
                <w:color w:val="000000"/>
                <w:kern w:val="0"/>
                <w:sz w:val="21"/>
                <w:szCs w:val="21"/>
                <w:u w:val="none"/>
                <w:lang w:val="en-US" w:eastAsia="zh-CN" w:bidi="ar"/>
              </w:rPr>
            </w:pPr>
            <w:r>
              <w:rPr>
                <w:rFonts w:hint="default" w:ascii="Times New Roman" w:hAnsi="Times New Roman" w:cs="Times New Roman"/>
                <w:b w:val="0"/>
                <w:bCs/>
                <w:i w:val="0"/>
                <w:color w:val="000000"/>
                <w:kern w:val="0"/>
                <w:sz w:val="21"/>
                <w:szCs w:val="21"/>
                <w:u w:val="none"/>
                <w:lang w:val="en-US" w:eastAsia="zh-CN" w:bidi="ar"/>
              </w:rPr>
              <w:t>绵阳久远</w:t>
            </w:r>
          </w:p>
          <w:p w14:paraId="6DF4760A">
            <w:pPr>
              <w:pStyle w:val="2"/>
              <w:jc w:val="center"/>
              <w:rPr>
                <w:rFonts w:hint="default" w:ascii="Times New Roman" w:hAnsi="Times New Roman" w:cs="Times New Roman"/>
                <w:b w:val="0"/>
                <w:bCs/>
                <w:i w:val="0"/>
                <w:color w:val="000000"/>
                <w:kern w:val="0"/>
                <w:sz w:val="21"/>
                <w:szCs w:val="21"/>
                <w:u w:val="none"/>
                <w:lang w:val="en-US" w:eastAsia="zh-CN" w:bidi="ar"/>
              </w:rPr>
            </w:pPr>
          </w:p>
          <w:p w14:paraId="66EA4993">
            <w:pPr>
              <w:jc w:val="center"/>
              <w:rPr>
                <w:rFonts w:hint="default" w:ascii="Times New Roman" w:hAnsi="Times New Roman" w:cs="Times New Roman"/>
                <w:b w:val="0"/>
                <w:bCs/>
                <w:i w:val="0"/>
                <w:color w:val="000000"/>
                <w:kern w:val="0"/>
                <w:sz w:val="21"/>
                <w:szCs w:val="21"/>
                <w:u w:val="none"/>
                <w:lang w:val="en-US" w:eastAsia="zh-CN" w:bidi="ar"/>
              </w:rPr>
            </w:pPr>
          </w:p>
          <w:p w14:paraId="30FE6BD3">
            <w:pPr>
              <w:pStyle w:val="2"/>
              <w:jc w:val="center"/>
              <w:rPr>
                <w:rFonts w:hint="default" w:ascii="Times New Roman" w:hAnsi="Times New Roman" w:cs="Times New Roman"/>
                <w:b w:val="0"/>
                <w:bCs/>
                <w:i w:val="0"/>
                <w:color w:val="000000"/>
                <w:kern w:val="0"/>
                <w:sz w:val="21"/>
                <w:szCs w:val="21"/>
                <w:u w:val="none"/>
                <w:lang w:val="en-US" w:eastAsia="zh-CN" w:bidi="ar"/>
              </w:rPr>
            </w:pPr>
          </w:p>
          <w:p w14:paraId="1C236BB7">
            <w:pPr>
              <w:jc w:val="center"/>
              <w:rPr>
                <w:rFonts w:hint="default" w:ascii="Times New Roman" w:hAnsi="Times New Roman" w:cs="Times New Roman"/>
                <w:b w:val="0"/>
                <w:bCs/>
                <w:i w:val="0"/>
                <w:color w:val="000000"/>
                <w:kern w:val="0"/>
                <w:sz w:val="21"/>
                <w:szCs w:val="21"/>
                <w:u w:val="none"/>
                <w:lang w:val="en-US" w:eastAsia="zh-CN" w:bidi="ar"/>
              </w:rPr>
            </w:pPr>
          </w:p>
          <w:p w14:paraId="34BB4DEF">
            <w:pPr>
              <w:jc w:val="both"/>
              <w:rPr>
                <w:rFonts w:hint="default" w:ascii="Times New Roman" w:hAnsi="Times New Roman" w:cs="Times New Roman"/>
                <w:b w:val="0"/>
                <w:bCs/>
                <w:i w:val="0"/>
                <w:color w:val="000000"/>
                <w:kern w:val="0"/>
                <w:sz w:val="21"/>
                <w:szCs w:val="21"/>
                <w:u w:val="none"/>
                <w:lang w:val="en-US" w:eastAsia="zh-CN" w:bidi="ar"/>
              </w:rPr>
            </w:pPr>
          </w:p>
          <w:p w14:paraId="5F151F70">
            <w:pPr>
              <w:pStyle w:val="2"/>
              <w:jc w:val="center"/>
              <w:rPr>
                <w:rFonts w:hint="default" w:ascii="Times New Roman" w:hAnsi="Times New Roman" w:cs="Times New Roman"/>
                <w:b w:val="0"/>
                <w:bCs/>
                <w:i w:val="0"/>
                <w:color w:val="000000"/>
                <w:kern w:val="0"/>
                <w:sz w:val="21"/>
                <w:szCs w:val="21"/>
                <w:u w:val="none"/>
                <w:lang w:val="en-US" w:eastAsia="zh-CN" w:bidi="ar"/>
              </w:rPr>
            </w:pPr>
          </w:p>
          <w:p w14:paraId="0AB98392">
            <w:pPr>
              <w:rPr>
                <w:rFonts w:hint="default" w:ascii="Times New Roman" w:hAnsi="Times New Roman" w:cs="Times New Roman"/>
                <w:b w:val="0"/>
                <w:bCs/>
                <w:i w:val="0"/>
                <w:color w:val="000000"/>
                <w:kern w:val="0"/>
                <w:sz w:val="21"/>
                <w:szCs w:val="21"/>
                <w:u w:val="none"/>
                <w:lang w:val="en-US" w:eastAsia="zh-CN" w:bidi="ar"/>
              </w:rPr>
            </w:pPr>
          </w:p>
          <w:p w14:paraId="0314DAB7">
            <w:pPr>
              <w:pStyle w:val="2"/>
              <w:rPr>
                <w:rFonts w:hint="default" w:ascii="Times New Roman" w:hAnsi="Times New Roman" w:cs="Times New Roman"/>
                <w:lang w:val="en-US" w:eastAsia="zh-CN"/>
              </w:rPr>
            </w:pPr>
          </w:p>
          <w:p w14:paraId="445E6795">
            <w:pPr>
              <w:jc w:val="center"/>
              <w:rPr>
                <w:rFonts w:hint="default" w:ascii="Times New Roman" w:hAnsi="Times New Roman" w:cs="Times New Roman"/>
                <w:lang w:val="en-US" w:eastAsia="zh-CN"/>
              </w:rPr>
            </w:pPr>
            <w:r>
              <w:rPr>
                <w:rFonts w:hint="default" w:ascii="Times New Roman" w:hAnsi="Times New Roman" w:cs="Times New Roman"/>
                <w:b w:val="0"/>
                <w:bCs/>
                <w:i w:val="0"/>
                <w:color w:val="000000"/>
                <w:kern w:val="0"/>
                <w:sz w:val="21"/>
                <w:szCs w:val="21"/>
                <w:u w:val="none"/>
                <w:lang w:val="en-US" w:eastAsia="zh-CN" w:bidi="ar"/>
              </w:rPr>
              <w:t>绵阳久远</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6D436A6">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76CBB22">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52.9</w:t>
            </w:r>
          </w:p>
        </w:tc>
      </w:tr>
      <w:tr w14:paraId="74BD4993">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1741EC1C">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点型感温火灾探测器</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144B2020">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21CE4DF">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108D3D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49.91</w:t>
            </w:r>
          </w:p>
        </w:tc>
      </w:tr>
      <w:tr w14:paraId="764C84A8">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4BD72F55">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输入/输出模块</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7459FE3C">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201CD90">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459129AC">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77.05</w:t>
            </w:r>
          </w:p>
        </w:tc>
      </w:tr>
      <w:tr w14:paraId="72D07A91">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4A33BD21">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输入模块</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429F5B7A">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F34A4A3">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27CCFAE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60.95</w:t>
            </w:r>
          </w:p>
        </w:tc>
      </w:tr>
      <w:tr w14:paraId="145A1013">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3ECE74E5">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隔离器</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137FCA61">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1D0ED7B">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FB76EC9">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47.15</w:t>
            </w:r>
          </w:p>
        </w:tc>
      </w:tr>
      <w:tr w14:paraId="4B9DF31C">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2D1B3820">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手动火灾报警按钮带插孔</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10DE8C0C">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857A7E3">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0416E3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51.75</w:t>
            </w:r>
          </w:p>
        </w:tc>
      </w:tr>
      <w:tr w14:paraId="650315E1">
        <w:tblPrEx>
          <w:tblCellMar>
            <w:top w:w="0" w:type="dxa"/>
            <w:left w:w="0" w:type="dxa"/>
            <w:bottom w:w="0" w:type="dxa"/>
            <w:right w:w="0" w:type="dxa"/>
          </w:tblCellMar>
        </w:tblPrEx>
        <w:trPr>
          <w:trHeight w:val="387"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47450CA8">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消防电话分机</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301E8DFB">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4EF5587E">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43E301A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149.5</w:t>
            </w:r>
          </w:p>
        </w:tc>
      </w:tr>
      <w:tr w14:paraId="4B9C2B6D">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5356F26D">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火灾声光警报器</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13DE0C43">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CAC5D76">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2223BB4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67.62</w:t>
            </w:r>
          </w:p>
        </w:tc>
      </w:tr>
      <w:tr w14:paraId="4986926F">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383B9276">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消火栓按钮</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06147278">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B5E955F">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6A13EB89">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51.75</w:t>
            </w:r>
          </w:p>
        </w:tc>
      </w:tr>
      <w:tr w14:paraId="698813C8">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4D488FD5">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消防电话</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00FF796D">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A9C7BBF">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7572444B">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1943.5</w:t>
            </w:r>
          </w:p>
        </w:tc>
      </w:tr>
      <w:tr w14:paraId="34E19690">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03BB9EBD">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广播模块</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0AA7863D">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DC3F860">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42A0B5C6">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78.2</w:t>
            </w:r>
          </w:p>
        </w:tc>
      </w:tr>
      <w:tr w14:paraId="0E59B72C">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5F3E7A91">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终端</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0D1298C7">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7999D41">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7A0025D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184.0</w:t>
            </w:r>
          </w:p>
        </w:tc>
      </w:tr>
      <w:tr w14:paraId="1F2B3667">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10FD556C">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模块电阻</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24361FF1">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F72DBC1">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993B941">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9.2</w:t>
            </w:r>
          </w:p>
        </w:tc>
      </w:tr>
      <w:tr w14:paraId="4AAD6217">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73662696">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广播模块底座</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6F04984C">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645BE38F">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682D9FB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18.4</w:t>
            </w:r>
          </w:p>
        </w:tc>
      </w:tr>
      <w:tr w14:paraId="2B7C41F4">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auto" w:sz="4" w:space="0"/>
              <w:right w:val="single" w:color="000000" w:sz="4" w:space="0"/>
            </w:tcBorders>
            <w:shd w:val="clear" w:color="auto" w:fill="FFFFFF"/>
            <w:noWrap w:val="0"/>
            <w:tcMar>
              <w:top w:w="15" w:type="dxa"/>
              <w:left w:w="15" w:type="dxa"/>
              <w:right w:w="15" w:type="dxa"/>
            </w:tcMar>
            <w:vAlign w:val="center"/>
          </w:tcPr>
          <w:p w14:paraId="5C2392CF">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广播电容</w:t>
            </w:r>
          </w:p>
        </w:tc>
        <w:tc>
          <w:tcPr>
            <w:tcW w:w="3750" w:type="dxa"/>
            <w:gridSpan w:val="2"/>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54C448D4">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C5BFEB7">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79D3AF8">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112.7</w:t>
            </w:r>
          </w:p>
        </w:tc>
      </w:tr>
      <w:tr w14:paraId="49870A68">
        <w:tblPrEx>
          <w:tblCellMar>
            <w:top w:w="0" w:type="dxa"/>
            <w:left w:w="0" w:type="dxa"/>
            <w:bottom w:w="0" w:type="dxa"/>
            <w:right w:w="0" w:type="dxa"/>
          </w:tblCellMar>
        </w:tblPrEx>
        <w:trPr>
          <w:trHeight w:val="390" w:hRule="atLeast"/>
        </w:trPr>
        <w:tc>
          <w:tcPr>
            <w:tcW w:w="2985" w:type="dxa"/>
            <w:tcBorders>
              <w:top w:val="single" w:color="auto"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3539FEF5">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电子编码器</w:t>
            </w:r>
          </w:p>
        </w:tc>
        <w:tc>
          <w:tcPr>
            <w:tcW w:w="3750" w:type="dxa"/>
            <w:gridSpan w:val="2"/>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3C92B95">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21B37CD7">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7AADB436">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552.0</w:t>
            </w:r>
          </w:p>
        </w:tc>
      </w:tr>
      <w:tr w14:paraId="398E5EB1">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5E907516">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灭火器箱</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4EBD036">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4*4</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75629103">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D7ABDB0">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138.0</w:t>
            </w:r>
          </w:p>
        </w:tc>
      </w:tr>
      <w:tr w14:paraId="1A78C7F2">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11CDD446">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灭火器箱</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62EB28">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4*2</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3990861">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2A40403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78.2</w:t>
            </w:r>
          </w:p>
        </w:tc>
      </w:tr>
      <w:tr w14:paraId="06042957">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0491F891">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二氧化碳灭火器箱</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56F3B4B">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3KG</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258B9F7">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169007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78.2</w:t>
            </w:r>
          </w:p>
        </w:tc>
      </w:tr>
      <w:tr w14:paraId="6E55B4E7">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16016509">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七氟丙烷</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0C13CDB">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HFC-227EA</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71FD3CF3">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公斤</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41E4789C">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138.0</w:t>
            </w:r>
          </w:p>
        </w:tc>
      </w:tr>
      <w:tr w14:paraId="1733C16C">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3BFD600B">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二氧化碳灭火器</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F1ACD4">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MT/3</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41055FED">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具</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B82DF2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172.5</w:t>
            </w:r>
          </w:p>
        </w:tc>
      </w:tr>
      <w:tr w14:paraId="171F9A21">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5B49A0C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水基灭火器</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8CDD8F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MSZ2</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7744F3C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具</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66F6E8A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54.74</w:t>
            </w:r>
          </w:p>
        </w:tc>
      </w:tr>
      <w:tr w14:paraId="6D453729">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3FC715B1">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水基灭火器</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E570DA">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MSZ3</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9101345">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具</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40E8824C">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62.79</w:t>
            </w:r>
          </w:p>
        </w:tc>
      </w:tr>
      <w:tr w14:paraId="7013A952">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48C4686A">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干粉灭火器</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CA1EE3F">
            <w:pPr>
              <w:keepNext w:val="0"/>
              <w:keepLines w:val="0"/>
              <w:widowControl/>
              <w:suppressLineNumbers w:val="0"/>
              <w:jc w:val="center"/>
              <w:textAlignment w:val="center"/>
              <w:rPr>
                <w:rFonts w:hint="default" w:ascii="Times New Roman" w:hAnsi="Times New Roman" w:eastAsia="宋体" w:cs="Times New Roman"/>
                <w:b w:val="0"/>
                <w:bCs/>
                <w:i w:val="0"/>
                <w:color w:val="000000"/>
                <w:kern w:val="2"/>
                <w:sz w:val="21"/>
                <w:szCs w:val="21"/>
                <w:u w:val="none"/>
                <w:lang w:val="en-US" w:eastAsia="zh-CN" w:bidi="ar-SA"/>
              </w:rPr>
            </w:pPr>
            <w:r>
              <w:rPr>
                <w:rFonts w:hint="default" w:ascii="Times New Roman" w:hAnsi="Times New Roman" w:eastAsia="宋体" w:cs="Times New Roman"/>
                <w:b w:val="0"/>
                <w:bCs/>
                <w:i w:val="0"/>
                <w:color w:val="000000"/>
                <w:kern w:val="0"/>
                <w:sz w:val="21"/>
                <w:szCs w:val="21"/>
                <w:u w:val="none"/>
                <w:lang w:val="en-US" w:eastAsia="zh-CN" w:bidi="ar"/>
              </w:rPr>
              <w:t>MF5</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A69B251">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具</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6C4BF07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86.94</w:t>
            </w:r>
          </w:p>
        </w:tc>
      </w:tr>
      <w:tr w14:paraId="622EE972">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4741A2BA">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干粉灭火器</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5D589B8">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MF4</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1E44105">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具</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8DFC194">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74.06</w:t>
            </w:r>
          </w:p>
        </w:tc>
      </w:tr>
      <w:tr w14:paraId="6383498F">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597F7812">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消防水带</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EC2FD8">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8-65-25</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586CF597">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条</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1744831D">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128.8</w:t>
            </w:r>
          </w:p>
        </w:tc>
      </w:tr>
      <w:tr w14:paraId="25A2C5EC">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5CEC0908">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消防枪头</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B88D767">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KD65</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26AE6111">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3005E9C9">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46.69</w:t>
            </w:r>
          </w:p>
        </w:tc>
      </w:tr>
      <w:tr w14:paraId="67811C02">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5FB914BB">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低压消防软管</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0678BD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20M</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517445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条</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4A6CD56D">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133.4</w:t>
            </w:r>
          </w:p>
        </w:tc>
      </w:tr>
      <w:tr w14:paraId="4FD69776">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2088EF9D">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过滤式消防自救呼吸器</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28A214D">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TZL30</w:t>
            </w:r>
          </w:p>
        </w:tc>
        <w:tc>
          <w:tcPr>
            <w:tcW w:w="90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6929D350">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14:paraId="03FC22EE">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51.75</w:t>
            </w:r>
          </w:p>
        </w:tc>
      </w:tr>
      <w:tr w14:paraId="6836CB40">
        <w:tblPrEx>
          <w:tblCellMar>
            <w:top w:w="0" w:type="dxa"/>
            <w:left w:w="0" w:type="dxa"/>
            <w:bottom w:w="0" w:type="dxa"/>
            <w:right w:w="0" w:type="dxa"/>
          </w:tblCellMar>
        </w:tblPrEx>
        <w:trPr>
          <w:trHeight w:val="330" w:hRule="atLeast"/>
        </w:trPr>
        <w:tc>
          <w:tcPr>
            <w:tcW w:w="2985" w:type="dxa"/>
            <w:vMerge w:val="restart"/>
            <w:tcBorders>
              <w:top w:val="single" w:color="000000" w:sz="4" w:space="0"/>
              <w:left w:val="single" w:color="000000" w:sz="8" w:space="0"/>
              <w:right w:val="single" w:color="000000" w:sz="4" w:space="0"/>
            </w:tcBorders>
            <w:shd w:val="clear" w:color="auto" w:fill="FFFFFF"/>
            <w:noWrap w:val="0"/>
            <w:tcMar>
              <w:top w:w="15" w:type="dxa"/>
              <w:left w:w="15" w:type="dxa"/>
              <w:right w:w="15" w:type="dxa"/>
            </w:tcMar>
            <w:vAlign w:val="center"/>
          </w:tcPr>
          <w:p w14:paraId="49A1905A">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消防疏散标志</w:t>
            </w:r>
          </w:p>
        </w:tc>
        <w:tc>
          <w:tcPr>
            <w:tcW w:w="2279" w:type="dxa"/>
            <w:vMerge w:val="restart"/>
            <w:tcBorders>
              <w:top w:val="single" w:color="000000" w:sz="4" w:space="0"/>
              <w:left w:val="single" w:color="000000" w:sz="8" w:space="0"/>
              <w:right w:val="single" w:color="auto" w:sz="4" w:space="0"/>
            </w:tcBorders>
            <w:shd w:val="clear" w:color="auto" w:fill="FFFFFF"/>
            <w:noWrap w:val="0"/>
            <w:tcMar>
              <w:top w:w="15" w:type="dxa"/>
              <w:left w:w="15" w:type="dxa"/>
              <w:right w:w="15" w:type="dxa"/>
            </w:tcMar>
            <w:vAlign w:val="center"/>
          </w:tcPr>
          <w:p w14:paraId="7FC381C1">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左、右、左右、</w:t>
            </w:r>
          </w:p>
          <w:p w14:paraId="256D8633">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安全出口</w:t>
            </w:r>
          </w:p>
        </w:tc>
        <w:tc>
          <w:tcPr>
            <w:tcW w:w="1471" w:type="dxa"/>
            <w:tcBorders>
              <w:top w:val="single" w:color="000000" w:sz="4" w:space="0"/>
              <w:left w:val="single" w:color="auto" w:sz="4" w:space="0"/>
              <w:bottom w:val="single" w:color="auto" w:sz="4" w:space="0"/>
              <w:right w:val="single" w:color="000000" w:sz="4" w:space="0"/>
            </w:tcBorders>
            <w:shd w:val="clear" w:color="auto" w:fill="FFFFFF"/>
            <w:noWrap w:val="0"/>
            <w:tcMar>
              <w:top w:w="15" w:type="dxa"/>
              <w:left w:w="15" w:type="dxa"/>
              <w:right w:w="15" w:type="dxa"/>
            </w:tcMar>
            <w:vAlign w:val="center"/>
          </w:tcPr>
          <w:p w14:paraId="1F1C8F3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镶嵌式</w:t>
            </w:r>
          </w:p>
        </w:tc>
        <w:tc>
          <w:tcPr>
            <w:tcW w:w="900" w:type="dxa"/>
            <w:vMerge w:val="restart"/>
            <w:tcBorders>
              <w:top w:val="single" w:color="000000" w:sz="4" w:space="0"/>
              <w:left w:val="single" w:color="000000" w:sz="8" w:space="0"/>
              <w:right w:val="single" w:color="000000" w:sz="8" w:space="0"/>
            </w:tcBorders>
            <w:shd w:val="clear" w:color="auto" w:fill="FFFFFF"/>
            <w:noWrap w:val="0"/>
            <w:tcMar>
              <w:top w:w="15" w:type="dxa"/>
              <w:left w:w="15" w:type="dxa"/>
              <w:right w:w="15" w:type="dxa"/>
            </w:tcMar>
            <w:vAlign w:val="center"/>
          </w:tcPr>
          <w:p w14:paraId="1A3E30F5">
            <w:pPr>
              <w:keepNext w:val="0"/>
              <w:keepLines w:val="0"/>
              <w:widowControl/>
              <w:suppressLineNumbers w:val="0"/>
              <w:jc w:val="center"/>
              <w:textAlignment w:val="center"/>
              <w:rPr>
                <w:rFonts w:hint="default" w:ascii="Times New Roman" w:hAnsi="Times New Roman" w:eastAsia="宋体" w:cs="Times New Roman"/>
                <w:b w:val="0"/>
                <w:bCs/>
                <w:i w:val="0"/>
                <w:color w:val="000000"/>
                <w:sz w:val="21"/>
                <w:szCs w:val="21"/>
                <w:u w:val="none"/>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8" w:space="0"/>
              <w:bottom w:val="single" w:color="auto" w:sz="4" w:space="0"/>
              <w:right w:val="single" w:color="000000" w:sz="8" w:space="0"/>
            </w:tcBorders>
            <w:shd w:val="clear" w:color="auto" w:fill="FFFFFF"/>
            <w:noWrap w:val="0"/>
            <w:tcMar>
              <w:top w:w="15" w:type="dxa"/>
              <w:left w:w="15" w:type="dxa"/>
              <w:right w:w="15" w:type="dxa"/>
            </w:tcMar>
            <w:vAlign w:val="center"/>
          </w:tcPr>
          <w:p w14:paraId="75A9AA53">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50.6</w:t>
            </w:r>
          </w:p>
        </w:tc>
      </w:tr>
      <w:tr w14:paraId="193EDCB5">
        <w:tblPrEx>
          <w:tblCellMar>
            <w:top w:w="0" w:type="dxa"/>
            <w:left w:w="0" w:type="dxa"/>
            <w:bottom w:w="0" w:type="dxa"/>
            <w:right w:w="0" w:type="dxa"/>
          </w:tblCellMar>
        </w:tblPrEx>
        <w:trPr>
          <w:trHeight w:val="319" w:hRule="atLeast"/>
        </w:trPr>
        <w:tc>
          <w:tcPr>
            <w:tcW w:w="2985" w:type="dxa"/>
            <w:vMerge w:val="continue"/>
            <w:tcBorders>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67A83ECD">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p>
        </w:tc>
        <w:tc>
          <w:tcPr>
            <w:tcW w:w="2279" w:type="dxa"/>
            <w:vMerge w:val="continue"/>
            <w:tcBorders>
              <w:left w:val="single" w:color="000000" w:sz="8" w:space="0"/>
              <w:bottom w:val="single" w:color="000000" w:sz="4" w:space="0"/>
              <w:right w:val="single" w:color="auto" w:sz="4" w:space="0"/>
            </w:tcBorders>
            <w:shd w:val="clear" w:color="auto" w:fill="FFFFFF"/>
            <w:noWrap w:val="0"/>
            <w:tcMar>
              <w:top w:w="15" w:type="dxa"/>
              <w:left w:w="15" w:type="dxa"/>
              <w:right w:w="15" w:type="dxa"/>
            </w:tcMar>
            <w:vAlign w:val="center"/>
          </w:tcPr>
          <w:p w14:paraId="3D23B30B">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p>
        </w:tc>
        <w:tc>
          <w:tcPr>
            <w:tcW w:w="1471" w:type="dxa"/>
            <w:tcBorders>
              <w:top w:val="single" w:color="auto" w:sz="4" w:space="0"/>
              <w:left w:val="single" w:color="auto" w:sz="4" w:space="0"/>
              <w:bottom w:val="single" w:color="auto" w:sz="4" w:space="0"/>
              <w:right w:val="single" w:color="000000" w:sz="4" w:space="0"/>
            </w:tcBorders>
            <w:shd w:val="clear" w:color="auto" w:fill="FFFFFF"/>
            <w:noWrap w:val="0"/>
            <w:tcMar>
              <w:top w:w="15" w:type="dxa"/>
              <w:left w:w="15" w:type="dxa"/>
              <w:right w:w="15" w:type="dxa"/>
            </w:tcMar>
            <w:vAlign w:val="center"/>
          </w:tcPr>
          <w:p w14:paraId="12FB31B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悬挂式双面单向</w:t>
            </w:r>
          </w:p>
        </w:tc>
        <w:tc>
          <w:tcPr>
            <w:tcW w:w="900" w:type="dxa"/>
            <w:vMerge w:val="continue"/>
            <w:tcBorders>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7B03A688">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p>
        </w:tc>
        <w:tc>
          <w:tcPr>
            <w:tcW w:w="1440" w:type="dxa"/>
            <w:tcBorders>
              <w:top w:val="single" w:color="auto"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4E177F3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50.6</w:t>
            </w:r>
          </w:p>
        </w:tc>
      </w:tr>
      <w:tr w14:paraId="47084C7B">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2BE7463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疏散引导箱</w:t>
            </w:r>
          </w:p>
        </w:tc>
        <w:tc>
          <w:tcPr>
            <w:tcW w:w="375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631AC2B2">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850*650*270 冷轧钢板0.8mm厚、钢化玻璃门</w:t>
            </w:r>
          </w:p>
        </w:tc>
        <w:tc>
          <w:tcPr>
            <w:tcW w:w="90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4428C83E">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3B34BDE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345.0</w:t>
            </w:r>
          </w:p>
        </w:tc>
      </w:tr>
      <w:tr w14:paraId="54F0AC94">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2653F2D8">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疏散引导箱（小）</w:t>
            </w:r>
          </w:p>
        </w:tc>
        <w:tc>
          <w:tcPr>
            <w:tcW w:w="375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509A6570">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850*360*240 冷轧钢板0.8mm厚、钢化玻璃门</w:t>
            </w:r>
          </w:p>
        </w:tc>
        <w:tc>
          <w:tcPr>
            <w:tcW w:w="90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3883CEE3">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019DF61D">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278.0</w:t>
            </w:r>
          </w:p>
        </w:tc>
      </w:tr>
      <w:tr w14:paraId="3B71AC3A">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5F71D86C">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消防逃生绳10mm（钢丝3mm）</w:t>
            </w:r>
          </w:p>
        </w:tc>
        <w:tc>
          <w:tcPr>
            <w:tcW w:w="375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2F79DC7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每根≥50米  丙纶</w:t>
            </w:r>
          </w:p>
        </w:tc>
        <w:tc>
          <w:tcPr>
            <w:tcW w:w="90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42DD6CC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根</w:t>
            </w:r>
          </w:p>
        </w:tc>
        <w:tc>
          <w:tcPr>
            <w:tcW w:w="144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619D1B9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184.0</w:t>
            </w:r>
          </w:p>
        </w:tc>
      </w:tr>
      <w:tr w14:paraId="3D013EF5">
        <w:tblPrEx>
          <w:tblCellMar>
            <w:top w:w="0" w:type="dxa"/>
            <w:left w:w="0" w:type="dxa"/>
            <w:bottom w:w="0" w:type="dxa"/>
            <w:right w:w="0" w:type="dxa"/>
          </w:tblCellMar>
        </w:tblPrEx>
        <w:trPr>
          <w:trHeight w:val="47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174C12BD">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消防腰带</w:t>
            </w:r>
          </w:p>
        </w:tc>
        <w:tc>
          <w:tcPr>
            <w:tcW w:w="375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17F4A30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60CM-108CM  涤纶加强丝</w:t>
            </w:r>
          </w:p>
        </w:tc>
        <w:tc>
          <w:tcPr>
            <w:tcW w:w="90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2016AAE4">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条</w:t>
            </w:r>
          </w:p>
        </w:tc>
        <w:tc>
          <w:tcPr>
            <w:tcW w:w="144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2CF9BD12">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64.4</w:t>
            </w:r>
          </w:p>
        </w:tc>
      </w:tr>
      <w:tr w14:paraId="2B2158F6">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7D097CAE">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逃生8字扣</w:t>
            </w:r>
          </w:p>
        </w:tc>
        <w:tc>
          <w:tcPr>
            <w:tcW w:w="375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51488BAC">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14cm*7.6cm*11cm  航空铝</w:t>
            </w:r>
          </w:p>
        </w:tc>
        <w:tc>
          <w:tcPr>
            <w:tcW w:w="90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494298C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41010D6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59.8</w:t>
            </w:r>
          </w:p>
        </w:tc>
      </w:tr>
      <w:tr w14:paraId="1BCFCD87">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75C14CC1">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疏散引导棒</w:t>
            </w:r>
            <w:r>
              <w:rPr>
                <w:rFonts w:hint="default" w:ascii="Times New Roman" w:hAnsi="Times New Roman" w:eastAsia="宋体" w:cs="Times New Roman"/>
                <w:b w:val="0"/>
                <w:bCs/>
                <w:i w:val="0"/>
                <w:color w:val="000000"/>
                <w:kern w:val="0"/>
                <w:sz w:val="21"/>
                <w:szCs w:val="21"/>
                <w:highlight w:val="none"/>
                <w:u w:val="none"/>
                <w:lang w:val="en-US" w:eastAsia="zh-CN" w:bidi="ar"/>
              </w:rPr>
              <w:t>（</w:t>
            </w:r>
            <w:r>
              <w:rPr>
                <w:rFonts w:hint="default" w:ascii="Times New Roman" w:hAnsi="Times New Roman" w:eastAsia="宋体" w:cs="Times New Roman"/>
                <w:b w:val="0"/>
                <w:bCs/>
                <w:i w:val="0"/>
                <w:color w:val="000000"/>
                <w:kern w:val="0"/>
                <w:sz w:val="21"/>
                <w:szCs w:val="21"/>
                <w:u w:val="none"/>
                <w:lang w:val="en-US" w:eastAsia="zh-CN" w:bidi="ar"/>
              </w:rPr>
              <w:t>荧光棒）</w:t>
            </w:r>
          </w:p>
        </w:tc>
        <w:tc>
          <w:tcPr>
            <w:tcW w:w="375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00E445E0">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长54cm直径4cm  PC外管、抗压、防水</w:t>
            </w:r>
          </w:p>
        </w:tc>
        <w:tc>
          <w:tcPr>
            <w:tcW w:w="90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592EBAB1">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根</w:t>
            </w:r>
          </w:p>
        </w:tc>
        <w:tc>
          <w:tcPr>
            <w:tcW w:w="144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0F2F94E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40.25</w:t>
            </w:r>
          </w:p>
        </w:tc>
      </w:tr>
      <w:tr w14:paraId="36A1256D">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3565BCE3">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破窗锤</w:t>
            </w:r>
          </w:p>
        </w:tc>
        <w:tc>
          <w:tcPr>
            <w:tcW w:w="375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0F816D14">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13.5cm*7.5cm  钢制锤头</w:t>
            </w:r>
          </w:p>
        </w:tc>
        <w:tc>
          <w:tcPr>
            <w:tcW w:w="90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2BE874A6">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33174BC3">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24.15</w:t>
            </w:r>
          </w:p>
        </w:tc>
      </w:tr>
      <w:tr w14:paraId="490E5C90">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408F6099">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闭门器</w:t>
            </w:r>
          </w:p>
        </w:tc>
        <w:tc>
          <w:tcPr>
            <w:tcW w:w="375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44481E3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cs="Times New Roman"/>
                <w:b w:val="0"/>
                <w:bCs/>
                <w:i w:val="0"/>
                <w:color w:val="000000"/>
                <w:kern w:val="0"/>
                <w:sz w:val="21"/>
                <w:szCs w:val="21"/>
                <w:u w:val="none"/>
                <w:lang w:val="en-US" w:eastAsia="zh-CN" w:bidi="ar"/>
              </w:rPr>
              <w:t>/</w:t>
            </w:r>
          </w:p>
        </w:tc>
        <w:tc>
          <w:tcPr>
            <w:tcW w:w="90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1E002DC7">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1BAAFA0E">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70.04</w:t>
            </w:r>
          </w:p>
        </w:tc>
      </w:tr>
      <w:tr w14:paraId="0AA3855D">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3F3F849D">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顺序器</w:t>
            </w:r>
          </w:p>
        </w:tc>
        <w:tc>
          <w:tcPr>
            <w:tcW w:w="3750" w:type="dxa"/>
            <w:gridSpan w:val="2"/>
            <w:tcBorders>
              <w:top w:val="single" w:color="000000" w:sz="4" w:space="0"/>
              <w:left w:val="single" w:color="000000" w:sz="8" w:space="0"/>
              <w:bottom w:val="single" w:color="000000" w:sz="4" w:space="0"/>
              <w:right w:val="single" w:color="000000" w:sz="4" w:space="0"/>
            </w:tcBorders>
            <w:shd w:val="clear" w:color="auto" w:fill="FFFFFF"/>
            <w:noWrap w:val="0"/>
            <w:tcMar>
              <w:top w:w="15" w:type="dxa"/>
              <w:left w:w="15" w:type="dxa"/>
              <w:right w:w="15" w:type="dxa"/>
            </w:tcMar>
            <w:vAlign w:val="center"/>
          </w:tcPr>
          <w:p w14:paraId="5433DBFF">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cs="Times New Roman"/>
                <w:b w:val="0"/>
                <w:bCs/>
                <w:i w:val="0"/>
                <w:color w:val="000000"/>
                <w:kern w:val="0"/>
                <w:sz w:val="21"/>
                <w:szCs w:val="21"/>
                <w:u w:val="none"/>
                <w:lang w:val="en-US" w:eastAsia="zh-CN" w:bidi="ar"/>
              </w:rPr>
              <w:t>/</w:t>
            </w:r>
          </w:p>
        </w:tc>
        <w:tc>
          <w:tcPr>
            <w:tcW w:w="90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555FFD2B">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套</w:t>
            </w:r>
          </w:p>
        </w:tc>
        <w:tc>
          <w:tcPr>
            <w:tcW w:w="1440" w:type="dxa"/>
            <w:tcBorders>
              <w:top w:val="single" w:color="000000" w:sz="4" w:space="0"/>
              <w:left w:val="single" w:color="000000" w:sz="8" w:space="0"/>
              <w:bottom w:val="single" w:color="000000" w:sz="4" w:space="0"/>
              <w:right w:val="single" w:color="000000" w:sz="8" w:space="0"/>
            </w:tcBorders>
            <w:shd w:val="clear" w:color="auto" w:fill="FFFFFF"/>
            <w:noWrap w:val="0"/>
            <w:tcMar>
              <w:top w:w="15" w:type="dxa"/>
              <w:left w:w="15" w:type="dxa"/>
              <w:right w:w="15" w:type="dxa"/>
            </w:tcMar>
            <w:vAlign w:val="center"/>
          </w:tcPr>
          <w:p w14:paraId="5EB58F71">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18.4</w:t>
            </w:r>
          </w:p>
        </w:tc>
      </w:tr>
      <w:tr w14:paraId="1CBE8204">
        <w:tblPrEx>
          <w:tblCellMar>
            <w:top w:w="0" w:type="dxa"/>
            <w:left w:w="0" w:type="dxa"/>
            <w:bottom w:w="0" w:type="dxa"/>
            <w:right w:w="0" w:type="dxa"/>
          </w:tblCellMar>
        </w:tblPrEx>
        <w:trPr>
          <w:trHeight w:val="390" w:hRule="atLeast"/>
        </w:trPr>
        <w:tc>
          <w:tcPr>
            <w:tcW w:w="2985" w:type="dxa"/>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14:paraId="23DDFCE0">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口哨</w:t>
            </w:r>
          </w:p>
        </w:tc>
        <w:tc>
          <w:tcPr>
            <w:tcW w:w="3750" w:type="dxa"/>
            <w:gridSpan w:val="2"/>
            <w:tcBorders>
              <w:top w:val="single" w:color="000000" w:sz="4" w:space="0"/>
              <w:left w:val="single" w:color="000000" w:sz="8" w:space="0"/>
              <w:bottom w:val="single" w:color="000000" w:sz="8" w:space="0"/>
              <w:right w:val="single" w:color="000000" w:sz="4" w:space="0"/>
            </w:tcBorders>
            <w:shd w:val="clear" w:color="auto" w:fill="FFFFFF"/>
            <w:noWrap w:val="0"/>
            <w:tcMar>
              <w:top w:w="15" w:type="dxa"/>
              <w:left w:w="15" w:type="dxa"/>
              <w:right w:w="15" w:type="dxa"/>
            </w:tcMar>
            <w:vAlign w:val="center"/>
          </w:tcPr>
          <w:p w14:paraId="0AF4B4B9">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cs="Times New Roman"/>
                <w:b w:val="0"/>
                <w:bCs/>
                <w:i w:val="0"/>
                <w:color w:val="000000"/>
                <w:kern w:val="0"/>
                <w:sz w:val="21"/>
                <w:szCs w:val="21"/>
                <w:u w:val="none"/>
                <w:lang w:val="en-US" w:eastAsia="zh-CN" w:bidi="ar"/>
              </w:rPr>
              <w:t>/</w:t>
            </w:r>
          </w:p>
        </w:tc>
        <w:tc>
          <w:tcPr>
            <w:tcW w:w="900" w:type="dxa"/>
            <w:tcBorders>
              <w:top w:val="single" w:color="000000" w:sz="4"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3A4259D4">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个</w:t>
            </w:r>
          </w:p>
        </w:tc>
        <w:tc>
          <w:tcPr>
            <w:tcW w:w="1440" w:type="dxa"/>
            <w:tcBorders>
              <w:top w:val="single" w:color="000000" w:sz="4"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14:paraId="050C041E">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1"/>
                <w:szCs w:val="21"/>
                <w:u w:val="none"/>
                <w:lang w:val="en-US" w:eastAsia="zh-CN" w:bidi="ar"/>
              </w:rPr>
            </w:pPr>
            <w:r>
              <w:rPr>
                <w:rFonts w:hint="default" w:ascii="Times New Roman" w:hAnsi="Times New Roman" w:eastAsia="宋体" w:cs="Times New Roman"/>
                <w:b w:val="0"/>
                <w:bCs/>
                <w:i w:val="0"/>
                <w:color w:val="000000"/>
                <w:kern w:val="0"/>
                <w:sz w:val="21"/>
                <w:szCs w:val="21"/>
                <w:u w:val="none"/>
                <w:lang w:val="en-US" w:eastAsia="zh-CN" w:bidi="ar"/>
              </w:rPr>
              <w:t>5.75</w:t>
            </w:r>
          </w:p>
        </w:tc>
      </w:tr>
    </w:tbl>
    <w:p w14:paraId="4C634C66">
      <w:pPr>
        <w:rPr>
          <w:rFonts w:hint="default" w:ascii="Times New Roman" w:hAnsi="Times New Roman"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EDFE8"/>
    <w:multiLevelType w:val="singleLevel"/>
    <w:tmpl w:val="A2CEDFE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NWMwYjU1ZTkwOGM0MzczMTEzOTM0OGYyMzJiYjMifQ=="/>
  </w:docVars>
  <w:rsids>
    <w:rsidRoot w:val="0028428F"/>
    <w:rsid w:val="00261FD5"/>
    <w:rsid w:val="0028428F"/>
    <w:rsid w:val="002A3478"/>
    <w:rsid w:val="00427F57"/>
    <w:rsid w:val="0060439E"/>
    <w:rsid w:val="007F0216"/>
    <w:rsid w:val="00815C23"/>
    <w:rsid w:val="00907AF1"/>
    <w:rsid w:val="00B82203"/>
    <w:rsid w:val="00BD1045"/>
    <w:rsid w:val="00C42B0F"/>
    <w:rsid w:val="040E2F10"/>
    <w:rsid w:val="042A3624"/>
    <w:rsid w:val="047947CD"/>
    <w:rsid w:val="04874344"/>
    <w:rsid w:val="04A24CDA"/>
    <w:rsid w:val="053248A6"/>
    <w:rsid w:val="07051230"/>
    <w:rsid w:val="07961BBB"/>
    <w:rsid w:val="07E14065"/>
    <w:rsid w:val="08BE0A78"/>
    <w:rsid w:val="09304FAA"/>
    <w:rsid w:val="0978425B"/>
    <w:rsid w:val="0A1C108A"/>
    <w:rsid w:val="0A851326"/>
    <w:rsid w:val="0ACA55D0"/>
    <w:rsid w:val="0BA47589"/>
    <w:rsid w:val="0BD25035"/>
    <w:rsid w:val="0C721436"/>
    <w:rsid w:val="0E4A7770"/>
    <w:rsid w:val="0F993D12"/>
    <w:rsid w:val="106E0E4F"/>
    <w:rsid w:val="111933E7"/>
    <w:rsid w:val="118440E5"/>
    <w:rsid w:val="123410FF"/>
    <w:rsid w:val="12AD31C8"/>
    <w:rsid w:val="13294F44"/>
    <w:rsid w:val="13435BDD"/>
    <w:rsid w:val="14611454"/>
    <w:rsid w:val="1683496B"/>
    <w:rsid w:val="16E96798"/>
    <w:rsid w:val="194B0E40"/>
    <w:rsid w:val="1AE41750"/>
    <w:rsid w:val="1B7A205D"/>
    <w:rsid w:val="1CEE1205"/>
    <w:rsid w:val="1D1545F2"/>
    <w:rsid w:val="1D2B2219"/>
    <w:rsid w:val="1D3A7E8B"/>
    <w:rsid w:val="1D5C583A"/>
    <w:rsid w:val="1DAB47A7"/>
    <w:rsid w:val="1E1862E1"/>
    <w:rsid w:val="1EB12291"/>
    <w:rsid w:val="1EDD6BE3"/>
    <w:rsid w:val="1F2F2811"/>
    <w:rsid w:val="1F6D6A13"/>
    <w:rsid w:val="1F881244"/>
    <w:rsid w:val="1FEF4E1F"/>
    <w:rsid w:val="20002CC4"/>
    <w:rsid w:val="21A32365"/>
    <w:rsid w:val="22846ECF"/>
    <w:rsid w:val="23130E25"/>
    <w:rsid w:val="2366364A"/>
    <w:rsid w:val="2368314C"/>
    <w:rsid w:val="23B24235"/>
    <w:rsid w:val="23C45AE8"/>
    <w:rsid w:val="243F3E9B"/>
    <w:rsid w:val="249E438A"/>
    <w:rsid w:val="264D0C78"/>
    <w:rsid w:val="279D5FAE"/>
    <w:rsid w:val="27B96CF9"/>
    <w:rsid w:val="28125142"/>
    <w:rsid w:val="287F65CF"/>
    <w:rsid w:val="294A57BC"/>
    <w:rsid w:val="2A7F1BDE"/>
    <w:rsid w:val="2A987B13"/>
    <w:rsid w:val="2AAF4F56"/>
    <w:rsid w:val="2AFA6849"/>
    <w:rsid w:val="2CA32EC2"/>
    <w:rsid w:val="2E0D1430"/>
    <w:rsid w:val="2F967065"/>
    <w:rsid w:val="30BD1F4D"/>
    <w:rsid w:val="30D55549"/>
    <w:rsid w:val="30FF0C3A"/>
    <w:rsid w:val="31213140"/>
    <w:rsid w:val="31C83722"/>
    <w:rsid w:val="31D17ECD"/>
    <w:rsid w:val="32A777DC"/>
    <w:rsid w:val="32DC56D7"/>
    <w:rsid w:val="3360723D"/>
    <w:rsid w:val="336C7C87"/>
    <w:rsid w:val="34607C42"/>
    <w:rsid w:val="34CA7D5B"/>
    <w:rsid w:val="34FC3E0F"/>
    <w:rsid w:val="35A34F9B"/>
    <w:rsid w:val="38333D70"/>
    <w:rsid w:val="39273424"/>
    <w:rsid w:val="3A770106"/>
    <w:rsid w:val="3ABE3914"/>
    <w:rsid w:val="3B82003D"/>
    <w:rsid w:val="3BCE5DD9"/>
    <w:rsid w:val="3BDF7FE6"/>
    <w:rsid w:val="3BE56AB8"/>
    <w:rsid w:val="3D4E5423"/>
    <w:rsid w:val="3D8449A1"/>
    <w:rsid w:val="3DAC3EF8"/>
    <w:rsid w:val="3DDA2C77"/>
    <w:rsid w:val="3EBA43F3"/>
    <w:rsid w:val="3F5B3812"/>
    <w:rsid w:val="40B05AAD"/>
    <w:rsid w:val="43016A94"/>
    <w:rsid w:val="434B7D0F"/>
    <w:rsid w:val="438D514A"/>
    <w:rsid w:val="45BB117C"/>
    <w:rsid w:val="4711454D"/>
    <w:rsid w:val="474E222A"/>
    <w:rsid w:val="47EF644C"/>
    <w:rsid w:val="485D651B"/>
    <w:rsid w:val="48945CB4"/>
    <w:rsid w:val="48C1178C"/>
    <w:rsid w:val="48E17380"/>
    <w:rsid w:val="492674EF"/>
    <w:rsid w:val="4B7C6A6E"/>
    <w:rsid w:val="4C7B3413"/>
    <w:rsid w:val="4C871DB8"/>
    <w:rsid w:val="4C9925D5"/>
    <w:rsid w:val="4D5A74CD"/>
    <w:rsid w:val="4DAB1AD6"/>
    <w:rsid w:val="4E351223"/>
    <w:rsid w:val="4F283448"/>
    <w:rsid w:val="4FC7250D"/>
    <w:rsid w:val="50C057AC"/>
    <w:rsid w:val="515F4D2C"/>
    <w:rsid w:val="523003BC"/>
    <w:rsid w:val="52D36A30"/>
    <w:rsid w:val="52FB061F"/>
    <w:rsid w:val="5314011E"/>
    <w:rsid w:val="53402B31"/>
    <w:rsid w:val="534704F3"/>
    <w:rsid w:val="539D601D"/>
    <w:rsid w:val="54091C4C"/>
    <w:rsid w:val="559B4B26"/>
    <w:rsid w:val="56270168"/>
    <w:rsid w:val="5641747C"/>
    <w:rsid w:val="566E5D97"/>
    <w:rsid w:val="583628E4"/>
    <w:rsid w:val="5870514E"/>
    <w:rsid w:val="59914276"/>
    <w:rsid w:val="5A43120C"/>
    <w:rsid w:val="5A697BA9"/>
    <w:rsid w:val="5C481748"/>
    <w:rsid w:val="5DFC7C4C"/>
    <w:rsid w:val="5EE906B0"/>
    <w:rsid w:val="5F1A36AC"/>
    <w:rsid w:val="5FE72C38"/>
    <w:rsid w:val="5FFD7617"/>
    <w:rsid w:val="604A2CE3"/>
    <w:rsid w:val="60FD48E7"/>
    <w:rsid w:val="61B31E2C"/>
    <w:rsid w:val="636D7690"/>
    <w:rsid w:val="64102687"/>
    <w:rsid w:val="64485E79"/>
    <w:rsid w:val="64992A78"/>
    <w:rsid w:val="64F16511"/>
    <w:rsid w:val="66E3632D"/>
    <w:rsid w:val="67FC6125"/>
    <w:rsid w:val="686F6420"/>
    <w:rsid w:val="68AA7DB1"/>
    <w:rsid w:val="68BD6590"/>
    <w:rsid w:val="691579EA"/>
    <w:rsid w:val="692E71CC"/>
    <w:rsid w:val="693958AC"/>
    <w:rsid w:val="6A8F4802"/>
    <w:rsid w:val="6B940970"/>
    <w:rsid w:val="6BAA7117"/>
    <w:rsid w:val="6BFA73CE"/>
    <w:rsid w:val="6D967C55"/>
    <w:rsid w:val="6EB365E5"/>
    <w:rsid w:val="6EDD3662"/>
    <w:rsid w:val="6F411E43"/>
    <w:rsid w:val="6F944668"/>
    <w:rsid w:val="71250935"/>
    <w:rsid w:val="71463740"/>
    <w:rsid w:val="7268258D"/>
    <w:rsid w:val="735447CD"/>
    <w:rsid w:val="74374AE0"/>
    <w:rsid w:val="761E4C8C"/>
    <w:rsid w:val="76B949B4"/>
    <w:rsid w:val="77973EB5"/>
    <w:rsid w:val="77AB254F"/>
    <w:rsid w:val="78397E61"/>
    <w:rsid w:val="78623556"/>
    <w:rsid w:val="78FB65EA"/>
    <w:rsid w:val="7A050E7B"/>
    <w:rsid w:val="7A3C3932"/>
    <w:rsid w:val="7B8C08E9"/>
    <w:rsid w:val="7BB4067D"/>
    <w:rsid w:val="7C5D68CB"/>
    <w:rsid w:val="7C783B28"/>
    <w:rsid w:val="7D8321E5"/>
    <w:rsid w:val="7D8E264E"/>
    <w:rsid w:val="7DCB394B"/>
    <w:rsid w:val="7E9700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qFormat="1"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Times New Roman" w:hAnsi="Times New Roman"/>
    </w:r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6">
    <w:name w:val="Normal Indent"/>
    <w:basedOn w:val="1"/>
    <w:next w:val="1"/>
    <w:autoRedefine/>
    <w:unhideWhenUsed/>
    <w:qFormat/>
    <w:uiPriority w:val="99"/>
    <w:pPr>
      <w:widowControl/>
      <w:ind w:firstLine="420"/>
      <w:jc w:val="left"/>
    </w:pPr>
    <w:rPr>
      <w:rFonts w:ascii="Times New Roman" w:hAnsi="Times New Roman"/>
      <w:kern w:val="0"/>
      <w:sz w:val="24"/>
      <w:szCs w:val="24"/>
    </w:rPr>
  </w:style>
  <w:style w:type="paragraph" w:styleId="7">
    <w:name w:val="Body Text Indent 2"/>
    <w:basedOn w:val="1"/>
    <w:next w:val="1"/>
    <w:qFormat/>
    <w:uiPriority w:val="0"/>
    <w:pPr>
      <w:spacing w:after="120" w:line="480" w:lineRule="auto"/>
      <w:ind w:left="420" w:leftChars="200"/>
    </w:pPr>
  </w:style>
  <w:style w:type="paragraph" w:styleId="8">
    <w:name w:val="List Continue 2"/>
    <w:basedOn w:val="1"/>
    <w:autoRedefine/>
    <w:unhideWhenUsed/>
    <w:qFormat/>
    <w:uiPriority w:val="99"/>
    <w:pPr>
      <w:spacing w:before="100" w:beforeAutospacing="1" w:after="120"/>
      <w:ind w:left="840" w:leftChars="400"/>
    </w:pPr>
    <w:rPr>
      <w:rFonts w:ascii="Times New Roman" w:hAnsi="Times New Roman"/>
    </w:rPr>
  </w:style>
  <w:style w:type="paragraph" w:customStyle="1" w:styleId="11">
    <w:name w:val="Default"/>
    <w:basedOn w:val="1"/>
    <w:autoRedefine/>
    <w:qFormat/>
    <w:uiPriority w:val="0"/>
    <w:pPr>
      <w:autoSpaceDE w:val="0"/>
      <w:autoSpaceDN w:val="0"/>
      <w:adjustRightInd w:val="0"/>
      <w:jc w:val="left"/>
    </w:pPr>
    <w:rPr>
      <w:rFonts w:ascii="楷体à.ā" w:hAnsi="Times New Roman"/>
      <w:color w:val="000000"/>
      <w:kern w:val="0"/>
      <w:sz w:val="24"/>
      <w:szCs w:val="24"/>
    </w:rPr>
  </w:style>
  <w:style w:type="paragraph" w:styleId="12">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
    <w:name w:val="GW-正文"/>
    <w:basedOn w:val="1"/>
    <w:autoRedefine/>
    <w:qFormat/>
    <w:uiPriority w:val="0"/>
    <w:pPr>
      <w:spacing w:line="360" w:lineRule="auto"/>
      <w:ind w:firstLine="200" w:firstLineChars="200"/>
    </w:pPr>
    <w:rPr>
      <w:rFonts w:ascii="仿宋_GB2312" w:hAnsi="仿宋_GB2312"/>
      <w:sz w:val="24"/>
      <w:szCs w:val="24"/>
    </w:rPr>
  </w:style>
  <w:style w:type="paragraph" w:customStyle="1" w:styleId="14">
    <w:name w:val="Normal"/>
    <w:basedOn w:val="1"/>
    <w:autoRedefine/>
    <w:qFormat/>
    <w:uiPriority w:val="0"/>
    <w:pPr>
      <w:widowControl/>
      <w:jc w:val="left"/>
    </w:pPr>
    <w:rPr>
      <w:rFonts w:cs="Calibri"/>
      <w:kern w:val="0"/>
      <w:sz w:val="24"/>
      <w:szCs w:val="24"/>
    </w:rPr>
  </w:style>
  <w:style w:type="character" w:customStyle="1" w:styleId="15">
    <w:name w:val="font01"/>
    <w:basedOn w:val="10"/>
    <w:autoRedefine/>
    <w:qFormat/>
    <w:uiPriority w:val="0"/>
    <w:rPr>
      <w:rFonts w:hint="eastAsia" w:ascii="宋体" w:hAnsi="宋体" w:eastAsia="宋体"/>
      <w:color w:val="000000"/>
      <w:sz w:val="22"/>
      <w:szCs w:val="22"/>
      <w:u w:val="none"/>
    </w:rPr>
  </w:style>
  <w:style w:type="character" w:customStyle="1" w:styleId="16">
    <w:name w:val="font21"/>
    <w:basedOn w:val="10"/>
    <w:autoRedefine/>
    <w:qFormat/>
    <w:uiPriority w:val="0"/>
    <w:rPr>
      <w:rFonts w:hint="eastAsia" w:ascii="宋体" w:hAnsi="宋体" w:eastAsia="宋体"/>
      <w:color w:val="FF0000"/>
      <w:sz w:val="22"/>
      <w:szCs w:val="22"/>
      <w:u w:val="none"/>
    </w:rPr>
  </w:style>
  <w:style w:type="paragraph" w:customStyle="1" w:styleId="17">
    <w:name w:val="正文首行缩进两字符"/>
    <w:basedOn w:val="1"/>
    <w:autoRedefine/>
    <w:qFormat/>
    <w:uiPriority w:val="99"/>
    <w:pPr>
      <w:spacing w:line="360" w:lineRule="auto"/>
      <w:ind w:firstLine="20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360475C9-BE27-44DA-BF8C-0F35B3F182D5}">
  <ds:schemaRefs/>
</ds:datastoreItem>
</file>

<file path=customXml/itemProps2.xml><?xml version="1.0" encoding="utf-8"?>
<ds:datastoreItem xmlns:ds="http://schemas.openxmlformats.org/officeDocument/2006/customXml" ds:itemID="{9CF1E937-AC1E-402C-9F4C-4DF3AB3CA1F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5126</Words>
  <Characters>5656</Characters>
  <Lines>49</Lines>
  <Paragraphs>13</Paragraphs>
  <TotalTime>448</TotalTime>
  <ScaleCrop>false</ScaleCrop>
  <LinksUpToDate>false</LinksUpToDate>
  <CharactersWithSpaces>6491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TF</dc:creator>
  <cp:lastModifiedBy>WPS_1629036867</cp:lastModifiedBy>
  <cp:lastPrinted>2024-08-30T06:43:54Z</cp:lastPrinted>
  <dcterms:modified xsi:type="dcterms:W3CDTF">2024-08-30T06:45:47Z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BA9AC63A0ACA4D8F8ABF019EC2DAEA4A_13</vt:lpwstr>
  </property>
</Properties>
</file>