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39984311">
      <w:pPr>
        <w:pStyle w:val="23"/>
        <w:ind w:left="0" w:leftChars="0" w:firstLine="0" w:firstLineChars="0"/>
        <w:jc w:val="center"/>
        <w:rPr>
          <w:rFonts w:hint="eastAsia" w:ascii="宋体" w:hAnsi="宋体" w:eastAsia="宋体" w:cs="宋体"/>
          <w:b/>
          <w:bCs/>
          <w:sz w:val="52"/>
          <w:szCs w:val="52"/>
          <w:lang w:eastAsia="zh-CN"/>
        </w:rPr>
      </w:pPr>
    </w:p>
    <w:p w14:paraId="48E2E2BC">
      <w:pPr>
        <w:pStyle w:val="23"/>
        <w:ind w:left="0" w:leftChars="0" w:firstLine="0" w:firstLineChars="0"/>
        <w:jc w:val="center"/>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center"/>
        <w:rPr>
          <w:rFonts w:hint="eastAsia" w:ascii="宋体" w:hAnsi="宋体" w:eastAsia="宋体" w:cs="宋体"/>
          <w:b/>
          <w:bCs/>
          <w:sz w:val="52"/>
          <w:szCs w:val="52"/>
          <w:lang w:eastAsia="zh-CN"/>
        </w:rPr>
      </w:pPr>
    </w:p>
    <w:p w14:paraId="0458162B">
      <w:pPr>
        <w:widowControl/>
        <w:shd w:val="clear" w:color="auto" w:fill="FFFFFF"/>
        <w:snapToGrid w:val="0"/>
        <w:spacing w:line="480" w:lineRule="auto"/>
        <w:jc w:val="center"/>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自助排号机</w:t>
      </w:r>
      <w:r>
        <w:rPr>
          <w:rFonts w:hint="eastAsia" w:ascii="宋体" w:hAnsi="宋体" w:eastAsia="宋体" w:cs="宋体"/>
          <w:b/>
          <w:bCs/>
          <w:sz w:val="52"/>
          <w:szCs w:val="52"/>
          <w:u w:val="single"/>
          <w:lang w:val="en-US" w:eastAsia="zh-CN"/>
        </w:rPr>
        <w:t>采购</w:t>
      </w:r>
      <w:r>
        <w:rPr>
          <w:rFonts w:hint="eastAsia" w:ascii="宋体" w:hAnsi="宋体" w:cs="宋体"/>
          <w:b/>
          <w:bCs/>
          <w:sz w:val="52"/>
          <w:szCs w:val="52"/>
          <w:u w:val="single"/>
          <w:lang w:val="en-US" w:eastAsia="zh-CN"/>
        </w:rPr>
        <w:t>项目</w:t>
      </w:r>
    </w:p>
    <w:p w14:paraId="1B878725">
      <w:pPr>
        <w:widowControl/>
        <w:shd w:val="clear" w:color="auto" w:fill="FFFFFF"/>
        <w:snapToGrid w:val="0"/>
        <w:spacing w:line="480" w:lineRule="auto"/>
        <w:ind w:firstLine="2610" w:firstLineChars="500"/>
        <w:jc w:val="center"/>
        <w:rPr>
          <w:rFonts w:hint="eastAsia" w:ascii="宋体" w:hAnsi="宋体" w:eastAsia="宋体" w:cs="宋体"/>
          <w:b/>
          <w:bCs/>
          <w:sz w:val="52"/>
          <w:szCs w:val="52"/>
          <w:u w:val="single"/>
          <w:lang w:eastAsia="zh-CN"/>
        </w:rPr>
      </w:pPr>
    </w:p>
    <w:p w14:paraId="38F04FD9">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52"/>
          <w:szCs w:val="52"/>
          <w:lang w:eastAsia="zh-CN"/>
        </w:rPr>
      </w:pPr>
    </w:p>
    <w:p w14:paraId="6F808057">
      <w:pPr>
        <w:jc w:val="center"/>
        <w:rPr>
          <w:rFonts w:hint="eastAsia" w:ascii="宋体" w:hAnsi="宋体" w:eastAsia="宋体" w:cs="宋体"/>
          <w:b/>
          <w:bCs/>
          <w:sz w:val="52"/>
          <w:szCs w:val="52"/>
          <w:lang w:eastAsia="zh-CN"/>
        </w:rPr>
      </w:pPr>
    </w:p>
    <w:p w14:paraId="4134F492">
      <w:pPr>
        <w:jc w:val="center"/>
        <w:rPr>
          <w:rFonts w:hint="eastAsia" w:ascii="宋体" w:hAnsi="宋体" w:eastAsia="宋体" w:cs="宋体"/>
          <w:b/>
          <w:bCs/>
          <w:sz w:val="52"/>
          <w:szCs w:val="52"/>
          <w:lang w:eastAsia="zh-CN"/>
        </w:rPr>
      </w:pPr>
    </w:p>
    <w:p w14:paraId="1D188F9D">
      <w:pPr>
        <w:pStyle w:val="2"/>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center"/>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11</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22</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2"/>
        <w:rPr>
          <w:rFonts w:hint="eastAsia" w:ascii="宋体" w:hAnsi="宋体" w:eastAsia="宋体" w:cs="宋体"/>
          <w:b/>
          <w:bCs/>
          <w:sz w:val="30"/>
          <w:szCs w:val="30"/>
        </w:rPr>
      </w:pPr>
    </w:p>
    <w:p w14:paraId="47A63F02">
      <w:pPr>
        <w:pStyle w:val="80"/>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2"/>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61F97471">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03105BE1">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自助排号机</w:t>
      </w:r>
      <w:r>
        <w:rPr>
          <w:rFonts w:hint="eastAsia" w:ascii="Times New Roman" w:hAnsi="Times New Roman"/>
          <w:b/>
          <w:bCs/>
          <w:color w:val="000000" w:themeColor="text1"/>
          <w:sz w:val="32"/>
          <w:szCs w:val="32"/>
          <w14:textFill>
            <w14:solidFill>
              <w14:schemeClr w14:val="tx1"/>
            </w14:solidFill>
          </w14:textFill>
        </w:rPr>
        <w:t>的采购公告</w:t>
      </w:r>
    </w:p>
    <w:p w14:paraId="0DBEB764">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自助排号机</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自助排号机</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3388"/>
        <w:gridCol w:w="765"/>
        <w:gridCol w:w="763"/>
        <w:gridCol w:w="1395"/>
        <w:gridCol w:w="1274"/>
      </w:tblGrid>
      <w:tr w14:paraId="458A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tcBorders>
              <w:top w:val="single" w:color="auto" w:sz="4" w:space="0"/>
              <w:left w:val="single" w:color="auto" w:sz="4" w:space="0"/>
              <w:bottom w:val="single" w:color="auto" w:sz="4" w:space="0"/>
              <w:right w:val="single" w:color="auto" w:sz="4" w:space="0"/>
            </w:tcBorders>
            <w:vAlign w:val="center"/>
          </w:tcPr>
          <w:p w14:paraId="168058BF">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2043" w:type="pct"/>
            <w:tcBorders>
              <w:top w:val="single" w:color="auto" w:sz="4" w:space="0"/>
              <w:left w:val="single" w:color="auto" w:sz="4" w:space="0"/>
              <w:bottom w:val="single" w:color="auto" w:sz="4" w:space="0"/>
              <w:right w:val="single" w:color="auto" w:sz="4" w:space="0"/>
            </w:tcBorders>
            <w:vAlign w:val="center"/>
          </w:tcPr>
          <w:p w14:paraId="683B0076">
            <w:pPr>
              <w:jc w:val="center"/>
              <w:rPr>
                <w:rFonts w:hint="eastAsia" w:ascii="宋体" w:hAnsi="宋体" w:eastAsia="宋体" w:cs="宋体"/>
                <w:b/>
                <w:color w:val="auto"/>
                <w:kern w:val="2"/>
                <w:sz w:val="24"/>
                <w:szCs w:val="24"/>
                <w:lang w:val="en-US" w:eastAsia="zh-CN" w:bidi="ar-SA"/>
              </w:rPr>
            </w:pP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rPr>
              <w:t>名称</w:t>
            </w:r>
          </w:p>
        </w:tc>
        <w:tc>
          <w:tcPr>
            <w:tcW w:w="461" w:type="pct"/>
            <w:tcBorders>
              <w:top w:val="single" w:color="auto" w:sz="4" w:space="0"/>
              <w:left w:val="single" w:color="auto" w:sz="4" w:space="0"/>
              <w:bottom w:val="single" w:color="auto" w:sz="4" w:space="0"/>
              <w:right w:val="single" w:color="auto" w:sz="4" w:space="0"/>
            </w:tcBorders>
            <w:vAlign w:val="center"/>
          </w:tcPr>
          <w:p w14:paraId="2518EF7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60" w:type="pct"/>
            <w:tcBorders>
              <w:top w:val="single" w:color="auto" w:sz="4" w:space="0"/>
              <w:left w:val="single" w:color="auto" w:sz="4" w:space="0"/>
              <w:bottom w:val="single" w:color="auto" w:sz="4" w:space="0"/>
              <w:right w:val="single" w:color="auto" w:sz="4" w:space="0"/>
            </w:tcBorders>
            <w:vAlign w:val="center"/>
          </w:tcPr>
          <w:p w14:paraId="40AF5E45">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841" w:type="pct"/>
            <w:tcBorders>
              <w:top w:val="single" w:color="auto" w:sz="4" w:space="0"/>
              <w:left w:val="single" w:color="auto" w:sz="4" w:space="0"/>
              <w:bottom w:val="single" w:color="auto" w:sz="4" w:space="0"/>
              <w:right w:val="single" w:color="auto" w:sz="4" w:space="0"/>
            </w:tcBorders>
            <w:vAlign w:val="center"/>
          </w:tcPr>
          <w:p w14:paraId="107C8AFA">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768" w:type="pct"/>
            <w:tcBorders>
              <w:top w:val="single" w:color="auto" w:sz="4" w:space="0"/>
              <w:left w:val="single" w:color="auto" w:sz="4" w:space="0"/>
              <w:bottom w:val="single" w:color="auto" w:sz="4" w:space="0"/>
              <w:right w:val="single" w:color="auto" w:sz="4" w:space="0"/>
            </w:tcBorders>
            <w:vAlign w:val="center"/>
          </w:tcPr>
          <w:p w14:paraId="6B7851C7">
            <w:pPr>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备注</w:t>
            </w:r>
          </w:p>
        </w:tc>
      </w:tr>
      <w:tr w14:paraId="3078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tcBorders>
              <w:top w:val="single" w:color="auto" w:sz="4" w:space="0"/>
              <w:left w:val="single" w:color="auto" w:sz="4" w:space="0"/>
              <w:right w:val="single" w:color="auto" w:sz="4" w:space="0"/>
            </w:tcBorders>
            <w:vAlign w:val="center"/>
          </w:tcPr>
          <w:p w14:paraId="528B098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043" w:type="pct"/>
            <w:tcBorders>
              <w:top w:val="single" w:color="auto" w:sz="4" w:space="0"/>
              <w:left w:val="single" w:color="auto" w:sz="4" w:space="0"/>
              <w:bottom w:val="single" w:color="auto" w:sz="4" w:space="0"/>
              <w:right w:val="single" w:color="auto" w:sz="4" w:space="0"/>
            </w:tcBorders>
            <w:vAlign w:val="center"/>
          </w:tcPr>
          <w:p w14:paraId="184DB790">
            <w:pPr>
              <w:jc w:val="center"/>
              <w:rPr>
                <w:rFonts w:hint="default" w:ascii="宋体" w:hAnsi="宋体" w:eastAsia="宋体" w:cs="宋体"/>
                <w:color w:val="auto"/>
                <w:kern w:val="2"/>
                <w:sz w:val="24"/>
                <w:szCs w:val="24"/>
                <w:lang w:val="en-US" w:eastAsia="zh-CN" w:bidi="ar-SA"/>
              </w:rPr>
            </w:pPr>
            <w:r>
              <w:rPr>
                <w:rFonts w:hint="eastAsia" w:ascii="宋体" w:hAnsi="宋体" w:cs="宋体"/>
                <w:color w:val="000000"/>
                <w:sz w:val="24"/>
                <w:szCs w:val="24"/>
                <w:lang w:val="en-US" w:eastAsia="zh-CN"/>
              </w:rPr>
              <w:t>自助排号机</w:t>
            </w:r>
          </w:p>
        </w:tc>
        <w:tc>
          <w:tcPr>
            <w:tcW w:w="461" w:type="pct"/>
            <w:tcBorders>
              <w:top w:val="single" w:color="auto" w:sz="4" w:space="0"/>
              <w:left w:val="single" w:color="auto" w:sz="4" w:space="0"/>
              <w:bottom w:val="single" w:color="auto" w:sz="4" w:space="0"/>
              <w:right w:val="single" w:color="auto" w:sz="4" w:space="0"/>
            </w:tcBorders>
            <w:vAlign w:val="center"/>
          </w:tcPr>
          <w:p w14:paraId="6A923A35">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34A63281">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841" w:type="pct"/>
            <w:tcBorders>
              <w:left w:val="single" w:color="auto" w:sz="4" w:space="0"/>
              <w:right w:val="single" w:color="auto" w:sz="4" w:space="0"/>
            </w:tcBorders>
            <w:vAlign w:val="center"/>
          </w:tcPr>
          <w:p w14:paraId="228FD5BC">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768" w:type="pct"/>
            <w:tcBorders>
              <w:left w:val="single" w:color="auto" w:sz="4" w:space="0"/>
              <w:right w:val="single" w:color="auto" w:sz="4" w:space="0"/>
            </w:tcBorders>
            <w:vAlign w:val="center"/>
          </w:tcPr>
          <w:p w14:paraId="5C71A447">
            <w:pPr>
              <w:jc w:val="center"/>
              <w:rPr>
                <w:rFonts w:hint="eastAsia" w:ascii="宋体" w:hAnsi="宋体" w:eastAsia="宋体" w:cs="宋体"/>
                <w:color w:val="auto"/>
                <w:sz w:val="24"/>
                <w:szCs w:val="24"/>
                <w:lang w:val="en-US" w:eastAsia="zh-CN"/>
              </w:rPr>
            </w:pPr>
          </w:p>
        </w:tc>
      </w:tr>
    </w:tbl>
    <w:p w14:paraId="05F57E32">
      <w:pPr>
        <w:autoSpaceDE w:val="0"/>
        <w:autoSpaceDN w:val="0"/>
        <w:adjustRightInd w:val="0"/>
        <w:spacing w:line="360" w:lineRule="auto"/>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25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04</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04</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22</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056D9D8D">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三台县人民医院关于</w:t>
      </w:r>
      <w:r>
        <w:rPr>
          <w:rFonts w:hint="eastAsia" w:ascii="Times New Roman" w:hAnsi="Times New Roman"/>
          <w:color w:val="auto"/>
          <w:sz w:val="32"/>
          <w:szCs w:val="32"/>
          <w:lang w:val="en-US" w:eastAsia="zh-CN"/>
        </w:rPr>
        <w:t>采购自助排号机</w:t>
      </w:r>
      <w:r>
        <w:rPr>
          <w:rFonts w:hint="eastAsia" w:ascii="Times New Roman" w:hAnsi="Times New Roman"/>
          <w:color w:val="auto"/>
          <w:sz w:val="32"/>
          <w:szCs w:val="32"/>
          <w:lang w:eastAsia="zh-CN"/>
        </w:rPr>
        <w:t>的比选文件</w:t>
      </w:r>
    </w:p>
    <w:p w14:paraId="00B5512A">
      <w:pPr>
        <w:pStyle w:val="3"/>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自助排号机</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自助排号机</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3388"/>
        <w:gridCol w:w="765"/>
        <w:gridCol w:w="763"/>
        <w:gridCol w:w="1395"/>
        <w:gridCol w:w="1274"/>
      </w:tblGrid>
      <w:tr w14:paraId="2658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tcBorders>
              <w:top w:val="single" w:color="auto" w:sz="4" w:space="0"/>
              <w:left w:val="single" w:color="auto" w:sz="4" w:space="0"/>
              <w:bottom w:val="single" w:color="auto" w:sz="4" w:space="0"/>
              <w:right w:val="single" w:color="auto" w:sz="4" w:space="0"/>
            </w:tcBorders>
            <w:vAlign w:val="center"/>
          </w:tcPr>
          <w:p w14:paraId="7FC3BC42">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2043" w:type="pct"/>
            <w:tcBorders>
              <w:top w:val="single" w:color="auto" w:sz="4" w:space="0"/>
              <w:left w:val="single" w:color="auto" w:sz="4" w:space="0"/>
              <w:bottom w:val="single" w:color="auto" w:sz="4" w:space="0"/>
              <w:right w:val="single" w:color="auto" w:sz="4" w:space="0"/>
            </w:tcBorders>
            <w:vAlign w:val="center"/>
          </w:tcPr>
          <w:p w14:paraId="62CF2FF8">
            <w:pPr>
              <w:jc w:val="center"/>
              <w:rPr>
                <w:rFonts w:hint="eastAsia" w:ascii="宋体" w:hAnsi="宋体" w:eastAsia="宋体" w:cs="宋体"/>
                <w:b/>
                <w:color w:val="auto"/>
                <w:kern w:val="2"/>
                <w:sz w:val="24"/>
                <w:szCs w:val="24"/>
                <w:lang w:val="en-US" w:eastAsia="zh-CN" w:bidi="ar-SA"/>
              </w:rPr>
            </w:pP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rPr>
              <w:t>名称</w:t>
            </w:r>
          </w:p>
        </w:tc>
        <w:tc>
          <w:tcPr>
            <w:tcW w:w="461" w:type="pct"/>
            <w:tcBorders>
              <w:top w:val="single" w:color="auto" w:sz="4" w:space="0"/>
              <w:left w:val="single" w:color="auto" w:sz="4" w:space="0"/>
              <w:bottom w:val="single" w:color="auto" w:sz="4" w:space="0"/>
              <w:right w:val="single" w:color="auto" w:sz="4" w:space="0"/>
            </w:tcBorders>
            <w:vAlign w:val="center"/>
          </w:tcPr>
          <w:p w14:paraId="6E0E0AEF">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60" w:type="pct"/>
            <w:tcBorders>
              <w:top w:val="single" w:color="auto" w:sz="4" w:space="0"/>
              <w:left w:val="single" w:color="auto" w:sz="4" w:space="0"/>
              <w:bottom w:val="single" w:color="auto" w:sz="4" w:space="0"/>
              <w:right w:val="single" w:color="auto" w:sz="4" w:space="0"/>
            </w:tcBorders>
            <w:vAlign w:val="center"/>
          </w:tcPr>
          <w:p w14:paraId="78756647">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841" w:type="pct"/>
            <w:tcBorders>
              <w:top w:val="single" w:color="auto" w:sz="4" w:space="0"/>
              <w:left w:val="single" w:color="auto" w:sz="4" w:space="0"/>
              <w:bottom w:val="single" w:color="auto" w:sz="4" w:space="0"/>
              <w:right w:val="single" w:color="auto" w:sz="4" w:space="0"/>
            </w:tcBorders>
            <w:vAlign w:val="center"/>
          </w:tcPr>
          <w:p w14:paraId="19980437">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768" w:type="pct"/>
            <w:tcBorders>
              <w:top w:val="single" w:color="auto" w:sz="4" w:space="0"/>
              <w:left w:val="single" w:color="auto" w:sz="4" w:space="0"/>
              <w:bottom w:val="single" w:color="auto" w:sz="4" w:space="0"/>
              <w:right w:val="single" w:color="auto" w:sz="4" w:space="0"/>
            </w:tcBorders>
            <w:vAlign w:val="center"/>
          </w:tcPr>
          <w:p w14:paraId="68B2B263">
            <w:pPr>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备注</w:t>
            </w:r>
          </w:p>
        </w:tc>
      </w:tr>
      <w:tr w14:paraId="4369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 w:type="pct"/>
            <w:tcBorders>
              <w:top w:val="single" w:color="auto" w:sz="4" w:space="0"/>
              <w:left w:val="single" w:color="auto" w:sz="4" w:space="0"/>
              <w:right w:val="single" w:color="auto" w:sz="4" w:space="0"/>
            </w:tcBorders>
            <w:vAlign w:val="center"/>
          </w:tcPr>
          <w:p w14:paraId="047FA7C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043" w:type="pct"/>
            <w:tcBorders>
              <w:top w:val="single" w:color="auto" w:sz="4" w:space="0"/>
              <w:left w:val="single" w:color="auto" w:sz="4" w:space="0"/>
              <w:bottom w:val="single" w:color="auto" w:sz="4" w:space="0"/>
              <w:right w:val="single" w:color="auto" w:sz="4" w:space="0"/>
            </w:tcBorders>
            <w:vAlign w:val="center"/>
          </w:tcPr>
          <w:p w14:paraId="24F18E3C">
            <w:pPr>
              <w:jc w:val="center"/>
              <w:rPr>
                <w:rFonts w:hint="default" w:ascii="宋体" w:hAnsi="宋体" w:eastAsia="宋体" w:cs="宋体"/>
                <w:color w:val="auto"/>
                <w:kern w:val="2"/>
                <w:sz w:val="24"/>
                <w:szCs w:val="24"/>
                <w:lang w:val="en-US" w:eastAsia="zh-CN" w:bidi="ar-SA"/>
              </w:rPr>
            </w:pPr>
            <w:r>
              <w:rPr>
                <w:rFonts w:hint="eastAsia" w:ascii="宋体" w:hAnsi="宋体" w:cs="宋体"/>
                <w:color w:val="000000"/>
                <w:sz w:val="24"/>
                <w:szCs w:val="24"/>
                <w:lang w:val="en-US" w:eastAsia="zh-CN"/>
              </w:rPr>
              <w:t>自助排号机</w:t>
            </w:r>
          </w:p>
        </w:tc>
        <w:tc>
          <w:tcPr>
            <w:tcW w:w="461" w:type="pct"/>
            <w:tcBorders>
              <w:top w:val="single" w:color="auto" w:sz="4" w:space="0"/>
              <w:left w:val="single" w:color="auto" w:sz="4" w:space="0"/>
              <w:bottom w:val="single" w:color="auto" w:sz="4" w:space="0"/>
              <w:right w:val="single" w:color="auto" w:sz="4" w:space="0"/>
            </w:tcBorders>
            <w:vAlign w:val="center"/>
          </w:tcPr>
          <w:p w14:paraId="40B98C3B">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1C372849">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841" w:type="pct"/>
            <w:tcBorders>
              <w:left w:val="single" w:color="auto" w:sz="4" w:space="0"/>
              <w:right w:val="single" w:color="auto" w:sz="4" w:space="0"/>
            </w:tcBorders>
            <w:vAlign w:val="center"/>
          </w:tcPr>
          <w:p w14:paraId="290FCF25">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768" w:type="pct"/>
            <w:tcBorders>
              <w:left w:val="single" w:color="auto" w:sz="4" w:space="0"/>
              <w:right w:val="single" w:color="auto" w:sz="4" w:space="0"/>
            </w:tcBorders>
            <w:vAlign w:val="center"/>
          </w:tcPr>
          <w:p w14:paraId="0A8E0640">
            <w:pPr>
              <w:jc w:val="center"/>
              <w:rPr>
                <w:rFonts w:hint="eastAsia" w:ascii="宋体" w:hAnsi="宋体" w:eastAsia="宋体" w:cs="宋体"/>
                <w:color w:val="auto"/>
                <w:sz w:val="24"/>
                <w:szCs w:val="24"/>
                <w:lang w:val="en-US" w:eastAsia="zh-CN"/>
              </w:rPr>
            </w:pPr>
          </w:p>
        </w:tc>
      </w:tr>
    </w:tbl>
    <w:p w14:paraId="538F223F">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3E0A12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4FF5D9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4292DE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2B1CA0D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2CEBB11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2C014AE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6B3054A7">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r>
        <w:rPr>
          <w:rFonts w:hint="eastAsia" w:ascii="Times New Roman" w:hAnsi="Times New Roman"/>
          <w:kern w:val="0"/>
          <w:sz w:val="24"/>
          <w:szCs w:val="24"/>
        </w:rPr>
        <w:t>。</w:t>
      </w:r>
    </w:p>
    <w:p w14:paraId="409F90E0">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2CE708B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6C5D4B3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453F2D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2822D06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60F0AC6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57F2F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32B1C8E4">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4099A345">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25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1F3549F1">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04</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2D070F54">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2DD2F209">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sz w:val="24"/>
          <w:szCs w:val="24"/>
        </w:rPr>
        <w:t>年</w:t>
      </w:r>
      <w:r>
        <w:rPr>
          <w:rFonts w:hint="eastAsia" w:ascii="Times New Roman" w:hAnsi="Times New Roman"/>
          <w:b w:val="0"/>
          <w:bCs/>
          <w:color w:val="auto"/>
          <w:sz w:val="24"/>
          <w:szCs w:val="24"/>
          <w:lang w:val="en-US" w:eastAsia="zh-CN"/>
        </w:rPr>
        <w:t>12</w:t>
      </w:r>
      <w:r>
        <w:rPr>
          <w:rFonts w:ascii="Times New Roman" w:hAnsi="Times New Roman"/>
          <w:b w:val="0"/>
          <w:bCs/>
          <w:color w:val="auto"/>
          <w:sz w:val="24"/>
          <w:szCs w:val="24"/>
        </w:rPr>
        <w:t>月</w:t>
      </w:r>
      <w:r>
        <w:rPr>
          <w:rFonts w:hint="eastAsia" w:ascii="Times New Roman" w:hAnsi="Times New Roman"/>
          <w:b w:val="0"/>
          <w:bCs/>
          <w:color w:val="auto"/>
          <w:sz w:val="24"/>
          <w:szCs w:val="24"/>
          <w:lang w:val="en-US" w:eastAsia="zh-CN"/>
        </w:rPr>
        <w:t>04</w:t>
      </w:r>
      <w:r>
        <w:rPr>
          <w:rFonts w:ascii="Times New Roman" w:hAnsi="Times New Roman"/>
          <w:b w:val="0"/>
          <w:bCs/>
          <w:color w:val="auto"/>
          <w:sz w:val="24"/>
          <w:szCs w:val="24"/>
        </w:rPr>
        <w:t>日</w:t>
      </w:r>
      <w:r>
        <w:rPr>
          <w:rFonts w:ascii="Times New Roman" w:hAnsi="Times New Roman"/>
          <w:b w:val="0"/>
          <w:bCs/>
          <w:color w:val="auto"/>
          <w:kern w:val="0"/>
          <w:sz w:val="24"/>
          <w:szCs w:val="24"/>
        </w:rPr>
        <w:t>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4390A2A1">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lang w:eastAsia="zh-CN"/>
        </w:rPr>
        <w:t>）</w:t>
      </w:r>
    </w:p>
    <w:p w14:paraId="5841BF64">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55B260EE">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504E8943">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74013D9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DF5B9D1">
      <w:pPr>
        <w:pStyle w:val="48"/>
        <w:pageBreakBefore w:val="0"/>
        <w:kinsoku/>
        <w:wordWrap/>
        <w:overflowPunct/>
        <w:topLinePunct w:val="0"/>
        <w:bidi w:val="0"/>
        <w:snapToGrid/>
        <w:spacing w:line="400" w:lineRule="exact"/>
        <w:ind w:left="0" w:leftChars="0" w:firstLine="0" w:firstLineChars="0"/>
        <w:contextualSpacing/>
        <w:textAlignment w:val="auto"/>
        <w:rPr>
          <w:rFonts w:hint="eastAsia" w:eastAsia="宋体"/>
          <w:sz w:val="24"/>
          <w:szCs w:val="24"/>
          <w:lang w:eastAsia="zh-CN"/>
        </w:rPr>
      </w:pPr>
      <w:r>
        <w:rPr>
          <w:rFonts w:hint="eastAsia"/>
          <w:sz w:val="24"/>
          <w:szCs w:val="24"/>
          <w:lang w:val="en-US" w:eastAsia="zh-CN"/>
        </w:rPr>
        <w:t>项目咨询</w:t>
      </w:r>
      <w:r>
        <w:rPr>
          <w:sz w:val="24"/>
          <w:szCs w:val="24"/>
        </w:rPr>
        <w:t>人：</w:t>
      </w:r>
      <w:r>
        <w:rPr>
          <w:rFonts w:hint="eastAsia"/>
          <w:sz w:val="24"/>
          <w:szCs w:val="24"/>
          <w:lang w:val="en-US" w:eastAsia="zh-CN"/>
        </w:rPr>
        <w:t>吴老师</w:t>
      </w:r>
    </w:p>
    <w:p w14:paraId="3FBB2EB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13547147144</w:t>
      </w:r>
      <w:r>
        <w:rPr>
          <w:sz w:val="24"/>
          <w:szCs w:val="24"/>
        </w:rPr>
        <w:t xml:space="preserve"> </w:t>
      </w:r>
    </w:p>
    <w:p w14:paraId="520508EE">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430B93E3">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0C22FD7C">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722C2F85">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6CD4F4C6">
      <w:pPr>
        <w:rPr>
          <w:sz w:val="24"/>
          <w:szCs w:val="24"/>
        </w:rPr>
      </w:pPr>
      <w:bookmarkStart w:id="1" w:name="_Toc52036324"/>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1"/>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s="Times New Roman" w:asciiTheme="minorEastAsia" w:hAnsiTheme="minorEastAsia"/>
          <w:b/>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b/>
          <w:color w:val="000000" w:themeColor="text1"/>
          <w:kern w:val="0"/>
          <w:sz w:val="28"/>
          <w:szCs w:val="28"/>
          <w:lang w:eastAsia="zh-CN"/>
          <w14:textFill>
            <w14:solidFill>
              <w14:schemeClr w14:val="tx1"/>
            </w14:solidFill>
          </w14:textFill>
        </w:rPr>
        <w:t>一、技术参数及要求</w:t>
      </w:r>
      <w:bookmarkStart w:id="2" w:name="_Toc350964160"/>
      <w:bookmarkStart w:id="3" w:name="_Toc233048245"/>
    </w:p>
    <w:p w14:paraId="7AE34EEA">
      <w:pPr>
        <w:pStyle w:val="2"/>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i w:val="0"/>
          <w:iCs w:val="0"/>
          <w:color w:val="000000"/>
          <w:kern w:val="0"/>
          <w:sz w:val="24"/>
          <w:szCs w:val="24"/>
          <w:u w:val="none"/>
          <w:lang w:val="en-US" w:eastAsia="zh-CN" w:bidi="ar"/>
        </w:rPr>
        <w:t>硬件参数</w:t>
      </w:r>
    </w:p>
    <w:p w14:paraId="6B9FF5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1.1 落地立式摆放安装；</w:t>
      </w:r>
    </w:p>
    <w:p w14:paraId="231FD8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★1.2 显示屏尺寸≥22英寸；分辨率≥1920*1080；</w:t>
      </w:r>
    </w:p>
    <w:p w14:paraId="416551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★1.3 CPU≥双核 2.4GHz；</w:t>
      </w:r>
    </w:p>
    <w:p w14:paraId="0E0BFB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★1.4 内存≥DDR3L  4G；外存储：SSD固态硬盘128G；</w:t>
      </w:r>
    </w:p>
    <w:p w14:paraId="4438D3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1.5 操作系统≥Windows10；</w:t>
      </w:r>
    </w:p>
    <w:p w14:paraId="7741BE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 触摸参数：电容触支持多点触摸；</w:t>
      </w:r>
    </w:p>
    <w:p w14:paraId="1CC732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1.7 其它功能：支持M1读卡、磁条刷卡、条码扫描、社保读卡、打印；</w:t>
      </w:r>
    </w:p>
    <w:p w14:paraId="52E60B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▲1.8 终端显示为竖屏设计，同时为方便检修维护，取票换纸采用前开盖方式（提供设备厂家产品实物照片并加盖供应商公章）；</w:t>
      </w:r>
    </w:p>
    <w:p w14:paraId="2DE8B2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▲1.9 安全特性：终端内置“信息显示客户端软件” 主要解决设备安全，防止病毒攻击、防止内容非法下载、设备自动安全检测，支持自动内核更新等功能；</w:t>
      </w:r>
    </w:p>
    <w:p w14:paraId="466715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▲1.10 系统应具备报到时智能提醒功能，支持自助报道（提供国家知识产权局、公安部或中国信息安全测评中心等权威机构出具的相关证明材料复印件并加盖供应商公章）。</w:t>
      </w:r>
    </w:p>
    <w:p w14:paraId="384C026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2.软件功能</w:t>
      </w:r>
    </w:p>
    <w:p w14:paraId="4B6FCC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▲2.1 安全保护：内置防火墙和互联网保护功能，有助于抵御病毒、恶意软件和勒索软件的攻击。这些安全保护措施可以在不增加额外成本的情况下提供全面的保护，用户无需另外安装杀毒软件。</w:t>
      </w:r>
    </w:p>
    <w:p w14:paraId="21DFD5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2.2 搜索功能：Windows 10添加了小娜搜索功能，它可以帮助用户快速查找电脑上的文件、应用程序以及网络内容。</w:t>
      </w:r>
    </w:p>
    <w:p w14:paraId="102717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2.3 人脸或指纹识别解锁电脑：Windows 10支持人脸或指纹识别技术，使电脑的解锁更为方便快捷。</w:t>
      </w:r>
    </w:p>
    <w:p w14:paraId="6F3174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2.4 照片应用程序：Windows 10内置了新的Microsoft照片应用程序，用户可以轻松地组织、编辑和共享照片和视频。</w:t>
      </w:r>
    </w:p>
    <w:p w14:paraId="5DF437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2.5 夜间模式：在夜间使用电脑时，Windows 10的夜间模式能够显示暖色，以减少屏幕蓝光对眼睛的刺激。</w:t>
      </w:r>
    </w:p>
    <w:p w14:paraId="5852AD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2.6 焦点助手：Windows 10的焦点助手功能可以阻止通知、提醒和声音的干扰，为用户提供一个不受干扰的工作空间。</w:t>
      </w:r>
    </w:p>
    <w:p w14:paraId="7ACE94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2.7 软件必须支持画面静止功能，用户可通过静止画面观看图像细节;</w:t>
      </w:r>
    </w:p>
    <w:p w14:paraId="6E7488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2.8 支持大屏系统液晶拼接单元的的信号切换;</w:t>
      </w:r>
    </w:p>
    <w:p w14:paraId="7F85BB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2.9 软件需要能设置权限，使用更安全可靠。</w:t>
      </w:r>
    </w:p>
    <w:p w14:paraId="5F7E86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▲2.10 支持对屏幕色彩和亮的人工和智能调节，以及相位的自动校正功能;</w:t>
      </w:r>
    </w:p>
    <w:p w14:paraId="440921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2.11 软件需支持预案存储功能，保存预案不能低于16个且需支持保存预案，任意调取预案，预案轮巡功能;</w:t>
      </w:r>
    </w:p>
    <w:p w14:paraId="43D138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3.</w:t>
      </w:r>
      <w:r>
        <w:rPr>
          <w:rFonts w:hint="eastAsia" w:ascii="宋体" w:hAnsi="宋体" w:eastAsia="宋体" w:cs="宋体"/>
          <w:b/>
          <w:bCs/>
          <w:i w:val="0"/>
          <w:iCs w:val="0"/>
          <w:color w:val="000000"/>
          <w:kern w:val="0"/>
          <w:sz w:val="24"/>
          <w:szCs w:val="24"/>
          <w:u w:val="none"/>
          <w:lang w:val="en-US" w:eastAsia="zh-CN" w:bidi="ar"/>
        </w:rPr>
        <w:t>HIS系统割接</w:t>
      </w:r>
    </w:p>
    <w:p w14:paraId="595D98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★3.1 自助排号机的控制管理软件，中标供应商都必须接入采购人HIS系统，在基于采购人HIS平台的开源和割接，从而确保采购人对整个系统的无缝连接和控制，从而实现采购人信息科室对医院相关信息的集中管理。</w:t>
      </w:r>
    </w:p>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3586443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eastAsia="宋体" w:cs="宋体"/>
          <w:sz w:val="24"/>
        </w:rPr>
      </w:pPr>
      <w:bookmarkStart w:id="4" w:name="_Toc52036325"/>
      <w:bookmarkStart w:id="5" w:name="_Toc520455383"/>
      <w:r>
        <w:rPr>
          <w:rFonts w:hint="eastAsia" w:ascii="宋体" w:hAnsi="宋体" w:eastAsia="宋体" w:cs="宋体"/>
          <w:sz w:val="24"/>
        </w:rPr>
        <w:t>1.交货期及地点：</w:t>
      </w:r>
    </w:p>
    <w:p w14:paraId="3419D9F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rPr>
      </w:pPr>
      <w:r>
        <w:rPr>
          <w:rFonts w:hint="eastAsia" w:ascii="宋体" w:hAnsi="宋体" w:eastAsia="宋体" w:cs="宋体"/>
          <w:sz w:val="24"/>
        </w:rPr>
        <w:t>1.1  交货期：</w:t>
      </w:r>
      <w:r>
        <w:rPr>
          <w:rFonts w:hint="eastAsia" w:ascii="宋体" w:hAnsi="宋体" w:eastAsia="宋体" w:cs="宋体"/>
          <w:sz w:val="24"/>
          <w:lang w:val="en-US" w:eastAsia="zh-CN"/>
        </w:rPr>
        <w:t>合同签订后10日内交货</w:t>
      </w:r>
      <w:r>
        <w:rPr>
          <w:rFonts w:hint="eastAsia" w:ascii="宋体" w:hAnsi="宋体" w:eastAsia="宋体" w:cs="宋体"/>
          <w:sz w:val="24"/>
        </w:rPr>
        <w:t>。</w:t>
      </w:r>
    </w:p>
    <w:p w14:paraId="4E4FE2D0">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ascii="宋体" w:hAnsi="宋体" w:eastAsia="宋体" w:cs="宋体"/>
          <w:sz w:val="24"/>
        </w:rPr>
      </w:pPr>
      <w:r>
        <w:rPr>
          <w:rFonts w:hint="eastAsia" w:ascii="宋体" w:hAnsi="宋体" w:eastAsia="宋体" w:cs="宋体"/>
          <w:sz w:val="24"/>
        </w:rPr>
        <w:t>1.2  交货地点：三台县人民医院。</w:t>
      </w:r>
    </w:p>
    <w:p w14:paraId="3BB5C21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eastAsia="宋体" w:cs="宋体"/>
          <w:sz w:val="24"/>
          <w:lang w:val="en-US" w:eastAsia="zh-CN"/>
        </w:rPr>
      </w:pPr>
      <w:r>
        <w:rPr>
          <w:rFonts w:hint="eastAsia" w:ascii="宋体" w:hAnsi="宋体" w:cs="宋体"/>
          <w:sz w:val="24"/>
          <w:lang w:val="en-US" w:eastAsia="zh-CN"/>
        </w:rPr>
        <w:t>2.质量要求：</w:t>
      </w:r>
      <w:r>
        <w:rPr>
          <w:rFonts w:hint="eastAsia" w:ascii="宋体" w:hAnsi="宋体" w:eastAsia="宋体" w:cs="宋体"/>
          <w:color w:val="000000" w:themeColor="text1"/>
          <w:sz w:val="24"/>
          <w:szCs w:val="24"/>
          <w:lang w:val="en-US" w:eastAsia="zh-CN"/>
          <w14:textFill>
            <w14:solidFill>
              <w14:schemeClr w14:val="tx1"/>
            </w14:solidFill>
          </w14:textFill>
        </w:rPr>
        <w:t>交货时为原装未拆封验货，原厂工程师现场安装、逐一演示产品功能，须与投标响应参数完全一致，否则视为不能交货。</w:t>
      </w:r>
    </w:p>
    <w:p w14:paraId="1951D2D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.付款方法和条件：</w:t>
      </w:r>
    </w:p>
    <w:p w14:paraId="411FCA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eastAsia="宋体" w:cs="宋体"/>
          <w:sz w:val="24"/>
        </w:rPr>
        <w:t>.1  到货及验收合格后，收到验收资料及发票，达到付款条件起30日内，支付合同总金额的95%</w:t>
      </w:r>
      <w:r>
        <w:rPr>
          <w:rFonts w:hint="eastAsia" w:ascii="宋体" w:hAnsi="宋体" w:cs="宋体"/>
          <w:sz w:val="24"/>
          <w:lang w:eastAsia="zh-CN"/>
        </w:rPr>
        <w:t>；</w:t>
      </w:r>
      <w:r>
        <w:rPr>
          <w:rFonts w:hint="eastAsia" w:ascii="宋体" w:hAnsi="宋体" w:eastAsia="宋体" w:cs="宋体"/>
          <w:sz w:val="24"/>
        </w:rPr>
        <w:t>验收合格1年后，达到付款条件起30日内，支付合同总金额的5%</w:t>
      </w:r>
      <w:r>
        <w:rPr>
          <w:rFonts w:hint="eastAsia" w:ascii="宋体" w:hAnsi="宋体" w:eastAsia="宋体" w:cs="宋体"/>
          <w:sz w:val="24"/>
          <w:lang w:eastAsia="zh-CN"/>
        </w:rPr>
        <w:t>。</w:t>
      </w:r>
    </w:p>
    <w:p w14:paraId="57158CF8">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.2  支付方式：转账、电汇等非现金方式。</w:t>
      </w:r>
    </w:p>
    <w:p w14:paraId="765C9ED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w:t>
      </w:r>
      <w:r>
        <w:rPr>
          <w:rFonts w:hint="eastAsia" w:ascii="宋体" w:hAnsi="宋体" w:eastAsia="宋体" w:cs="宋体"/>
          <w:sz w:val="24"/>
          <w:lang w:val="en-US" w:eastAsia="zh-CN"/>
        </w:rPr>
        <w:t>质保期为验收合格后1年；售后服务：7*24小时并提供备件和服务。</w:t>
      </w:r>
    </w:p>
    <w:p w14:paraId="383915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验收要求：中标人与采购人严格参照《绵阳市财政局关于进一步加强履约验收管理的通知》(绵财采〔2019〕22号)、《财政部关于进一步加强政府采购需求和履约验收管理的指导意见》（财库〔2016〕205号）及招标文件技术要求、响应文件响应情况和国家、行业标准进行验收。</w:t>
      </w:r>
    </w:p>
    <w:p w14:paraId="53CC09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 w:name="_Toc520455385"/>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为了保证项目质量和项目顺利实施，投标时供应商需提供项目服务方案，至少包括：①服务流程、②服务标准、③技术规范、④质保体系、⑤售后承诺等。</w:t>
      </w:r>
    </w:p>
    <w:p w14:paraId="2767DA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号条款</w:t>
      </w:r>
      <w:r>
        <w:rPr>
          <w:rFonts w:hint="eastAsia" w:ascii="宋体" w:hAnsi="宋体" w:eastAsia="宋体" w:cs="宋体"/>
          <w:sz w:val="24"/>
          <w:szCs w:val="24"/>
          <w:lang w:val="en-US" w:eastAsia="zh-CN"/>
        </w:rPr>
        <w:t>、</w:t>
      </w:r>
      <w:r>
        <w:rPr>
          <w:rFonts w:hint="eastAsia" w:ascii="宋体" w:hAnsi="宋体" w:eastAsia="宋体" w:cs="宋体"/>
          <w:b/>
          <w:bCs/>
          <w:sz w:val="24"/>
          <w:szCs w:val="24"/>
        </w:rPr>
        <w:t>商务要求为实质性要求，负偏离将导致响应文件无效。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kern w:val="0"/>
          <w:sz w:val="24"/>
          <w:szCs w:val="24"/>
          <w:lang w:val="zh-CN"/>
        </w:rPr>
        <w:t>。</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188AC381">
      <w:pPr>
        <w:spacing w:line="360" w:lineRule="auto"/>
        <w:jc w:val="center"/>
        <w:rPr>
          <w:rFonts w:hint="eastAsia" w:ascii="Times New Roman" w:hAnsi="Times New Roman"/>
          <w:b/>
          <w:bCs/>
          <w:color w:val="auto"/>
          <w:kern w:val="0"/>
          <w:sz w:val="32"/>
          <w:szCs w:val="32"/>
        </w:rPr>
      </w:pPr>
    </w:p>
    <w:p w14:paraId="46D93C4A">
      <w:pPr>
        <w:spacing w:line="360" w:lineRule="auto"/>
        <w:jc w:val="center"/>
        <w:rPr>
          <w:rFonts w:hint="eastAsia" w:ascii="Times New Roman" w:hAnsi="Times New Roman"/>
          <w:b/>
          <w:bCs/>
          <w:color w:val="auto"/>
          <w:kern w:val="0"/>
          <w:sz w:val="32"/>
          <w:szCs w:val="32"/>
        </w:rPr>
      </w:pPr>
    </w:p>
    <w:p w14:paraId="39E4EC18">
      <w:pPr>
        <w:spacing w:line="360" w:lineRule="auto"/>
        <w:jc w:val="center"/>
        <w:rPr>
          <w:rFonts w:hint="eastAsia" w:ascii="Times New Roman" w:hAnsi="Times New Roman"/>
          <w:b/>
          <w:bCs/>
          <w:color w:val="auto"/>
          <w:kern w:val="0"/>
          <w:sz w:val="32"/>
          <w:szCs w:val="32"/>
        </w:rPr>
      </w:pP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val="0"/>
          <w:bCs/>
          <w:color w:val="auto"/>
          <w:kern w:val="0"/>
          <w:sz w:val="24"/>
          <w:szCs w:val="20"/>
          <w:lang w:eastAsia="zh-CN"/>
        </w:rPr>
        <w:t>。</w:t>
      </w:r>
      <w:bookmarkEnd w:id="6"/>
    </w:p>
    <w:bookmarkEnd w:id="4"/>
    <w:bookmarkEnd w:id="5"/>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5"/>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AC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8D79B3E">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230A2A08">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794AB1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7503375B">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2BDE3E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30F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E395574">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F95849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0%</w:t>
            </w:r>
          </w:p>
        </w:tc>
        <w:tc>
          <w:tcPr>
            <w:tcW w:w="668" w:type="dxa"/>
            <w:tcBorders>
              <w:top w:val="single" w:color="auto" w:sz="4" w:space="0"/>
              <w:left w:val="single" w:color="auto" w:sz="4" w:space="0"/>
              <w:bottom w:val="single" w:color="auto" w:sz="4" w:space="0"/>
              <w:right w:val="single" w:color="auto" w:sz="4" w:space="0"/>
            </w:tcBorders>
            <w:vAlign w:val="center"/>
          </w:tcPr>
          <w:p w14:paraId="0136DA65">
            <w:pPr>
              <w:spacing w:line="0" w:lineRule="atLeast"/>
              <w:jc w:val="center"/>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0</w:t>
            </w:r>
          </w:p>
        </w:tc>
        <w:tc>
          <w:tcPr>
            <w:tcW w:w="3105" w:type="dxa"/>
            <w:tcBorders>
              <w:top w:val="single" w:color="auto" w:sz="4" w:space="0"/>
              <w:left w:val="single" w:color="auto" w:sz="4" w:space="0"/>
              <w:bottom w:val="single" w:color="auto" w:sz="4" w:space="0"/>
              <w:right w:val="single" w:color="auto" w:sz="4" w:space="0"/>
            </w:tcBorders>
            <w:vAlign w:val="center"/>
          </w:tcPr>
          <w:p w14:paraId="42FA90E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0</w:t>
            </w:r>
            <w:bookmarkStart w:id="48" w:name="_GoBack"/>
            <w:bookmarkEnd w:id="48"/>
            <w:r>
              <w:rPr>
                <w:rFonts w:hint="eastAsia" w:ascii="宋体" w:hAnsi="宋体" w:eastAsia="宋体" w:cs="宋体"/>
                <w:color w:val="auto"/>
                <w:sz w:val="24"/>
                <w:szCs w:val="24"/>
              </w:rPr>
              <w:t>（保留小数点后两位，四舍五入）。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2C8D62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5C6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2EAEE0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4613EF58">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w:t>
            </w:r>
            <w:r>
              <w:rPr>
                <w:rFonts w:hint="eastAsia" w:ascii="宋体" w:hAnsi="宋体" w:cs="宋体"/>
                <w:bCs/>
                <w:color w:val="auto"/>
                <w:sz w:val="24"/>
                <w:szCs w:val="24"/>
                <w:lang w:val="en-US" w:eastAsia="zh-CN"/>
              </w:rPr>
              <w:t>要求</w:t>
            </w:r>
            <w:r>
              <w:rPr>
                <w:rFonts w:hint="eastAsia" w:ascii="宋体" w:hAnsi="宋体" w:eastAsia="宋体" w:cs="宋体"/>
                <w:bCs/>
                <w:color w:val="auto"/>
                <w:sz w:val="24"/>
                <w:szCs w:val="24"/>
                <w:lang w:val="en-US" w:eastAsia="zh-CN"/>
              </w:rPr>
              <w:t>4</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3EC020A4">
            <w:pPr>
              <w:spacing w:line="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46</w:t>
            </w:r>
          </w:p>
        </w:tc>
        <w:tc>
          <w:tcPr>
            <w:tcW w:w="3105" w:type="dxa"/>
            <w:tcBorders>
              <w:top w:val="single" w:color="auto" w:sz="4" w:space="0"/>
              <w:left w:val="single" w:color="auto" w:sz="4" w:space="0"/>
              <w:bottom w:val="single" w:color="auto" w:sz="4" w:space="0"/>
              <w:right w:val="single" w:color="auto" w:sz="4" w:space="0"/>
            </w:tcBorders>
            <w:vAlign w:val="center"/>
          </w:tcPr>
          <w:p w14:paraId="7507FA56">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46</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7A6D4D4">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▲号参数须提供</w:t>
            </w:r>
            <w:r>
              <w:rPr>
                <w:rFonts w:hint="eastAsia" w:ascii="宋体" w:hAnsi="宋体" w:cs="宋体"/>
                <w:color w:val="auto"/>
                <w:sz w:val="24"/>
                <w:szCs w:val="24"/>
                <w:lang w:eastAsia="zh-CN"/>
              </w:rPr>
              <w:t>厂家</w:t>
            </w:r>
            <w:r>
              <w:rPr>
                <w:rFonts w:hint="eastAsia" w:ascii="宋体" w:hAnsi="宋体" w:eastAsia="宋体" w:cs="宋体"/>
                <w:color w:val="auto"/>
                <w:sz w:val="24"/>
                <w:szCs w:val="24"/>
              </w:rPr>
              <w:t>产品</w:t>
            </w:r>
            <w:r>
              <w:rPr>
                <w:rFonts w:hint="eastAsia" w:ascii="宋体" w:hAnsi="宋体" w:cs="宋体"/>
                <w:color w:val="auto"/>
                <w:sz w:val="24"/>
                <w:szCs w:val="24"/>
                <w:lang w:eastAsia="zh-CN"/>
              </w:rPr>
              <w:t>技术规格</w:t>
            </w:r>
            <w:r>
              <w:rPr>
                <w:rFonts w:hint="eastAsia" w:ascii="宋体" w:hAnsi="宋体" w:eastAsia="宋体" w:cs="宋体"/>
                <w:color w:val="auto"/>
                <w:sz w:val="24"/>
                <w:szCs w:val="24"/>
              </w:rPr>
              <w:t>书</w:t>
            </w:r>
            <w:r>
              <w:rPr>
                <w:rFonts w:hint="eastAsia" w:ascii="宋体" w:hAnsi="宋体" w:eastAsia="宋体" w:cs="宋体"/>
                <w:color w:val="auto"/>
                <w:sz w:val="24"/>
                <w:szCs w:val="24"/>
              </w:rPr>
              <w:t>或</w:t>
            </w:r>
            <w:r>
              <w:rPr>
                <w:rFonts w:hint="eastAsia" w:ascii="宋体" w:hAnsi="宋体" w:cs="宋体"/>
                <w:color w:val="auto"/>
                <w:sz w:val="24"/>
                <w:szCs w:val="24"/>
                <w:lang w:eastAsia="zh-CN"/>
              </w:rPr>
              <w:t>第三方检测机构</w:t>
            </w:r>
            <w:r>
              <w:rPr>
                <w:rFonts w:hint="eastAsia" w:ascii="宋体" w:hAnsi="宋体" w:eastAsia="宋体" w:cs="宋体"/>
                <w:color w:val="auto"/>
                <w:sz w:val="24"/>
                <w:szCs w:val="24"/>
              </w:rPr>
              <w:t>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3A71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3F97B76">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6A8DE57B">
            <w:pPr>
              <w:wordWrap w:val="0"/>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项目实施及售后服务方案</w:t>
            </w:r>
          </w:p>
          <w:p w14:paraId="69325597">
            <w:pPr>
              <w:wordWrap w:val="0"/>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20</w:t>
            </w:r>
            <w:r>
              <w:rPr>
                <w:rFonts w:hint="eastAsia" w:ascii="宋体" w:hAnsi="宋体" w:eastAsia="宋体" w:cs="宋体"/>
                <w:bCs/>
                <w:color w:val="000000" w:themeColor="text1"/>
                <w:sz w:val="24"/>
                <w:szCs w:val="24"/>
                <w:lang w:val="en-US" w:eastAsia="zh-CN"/>
                <w14:textFill>
                  <w14:solidFill>
                    <w14:schemeClr w14:val="tx1"/>
                  </w14:solidFill>
                </w14:textFill>
              </w:rPr>
              <w:t>%</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2043CCC6">
            <w:pPr>
              <w:wordWrap w:val="0"/>
              <w:spacing w:line="360" w:lineRule="auto"/>
              <w:jc w:val="center"/>
              <w:rPr>
                <w:rFonts w:hint="default"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20</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6449D90E">
            <w:pPr>
              <w:wordWrap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auto"/>
                <w:sz w:val="24"/>
                <w:szCs w:val="24"/>
                <w:highlight w:val="none"/>
              </w:rPr>
              <w:t>供应商提供</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实施及售后服务</w:t>
            </w:r>
            <w:r>
              <w:rPr>
                <w:rFonts w:hint="eastAsia" w:ascii="宋体" w:hAnsi="宋体" w:eastAsia="宋体" w:cs="宋体"/>
                <w:color w:val="auto"/>
                <w:sz w:val="24"/>
                <w:szCs w:val="24"/>
                <w:highlight w:val="none"/>
              </w:rPr>
              <w:t>方案，方案内容包含但不限于：①服务</w:t>
            </w:r>
            <w:r>
              <w:rPr>
                <w:rFonts w:hint="eastAsia" w:ascii="宋体" w:hAnsi="宋体" w:eastAsia="宋体" w:cs="宋体"/>
                <w:color w:val="auto"/>
                <w:sz w:val="24"/>
                <w:szCs w:val="24"/>
                <w:highlight w:val="none"/>
                <w:lang w:val="en-US" w:eastAsia="zh-CN"/>
              </w:rPr>
              <w:t>流程、</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服务标准、</w:t>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eastAsia="zh-CN"/>
              </w:rPr>
              <w:t>技术规范</w:t>
            </w:r>
            <w:r>
              <w:rPr>
                <w:rFonts w:hint="eastAsia" w:ascii="宋体" w:hAnsi="宋体" w:eastAsia="宋体" w:cs="宋体"/>
                <w:color w:val="auto"/>
                <w:sz w:val="24"/>
                <w:szCs w:val="24"/>
                <w:highlight w:val="none"/>
              </w:rPr>
              <w:t>、④质保</w:t>
            </w:r>
            <w:r>
              <w:rPr>
                <w:rFonts w:hint="eastAsia" w:ascii="宋体" w:hAnsi="宋体" w:eastAsia="宋体" w:cs="宋体"/>
                <w:color w:val="auto"/>
                <w:sz w:val="24"/>
                <w:szCs w:val="24"/>
                <w:highlight w:val="none"/>
                <w:lang w:eastAsia="zh-CN"/>
              </w:rPr>
              <w:t>体系</w:t>
            </w:r>
            <w:r>
              <w:rPr>
                <w:rFonts w:hint="eastAsia" w:ascii="宋体" w:hAnsi="宋体" w:eastAsia="宋体" w:cs="宋体"/>
                <w:color w:val="auto"/>
                <w:sz w:val="24"/>
                <w:szCs w:val="24"/>
                <w:highlight w:val="none"/>
              </w:rPr>
              <w:t>、⑤售后</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等。</w:t>
            </w:r>
            <w:r>
              <w:rPr>
                <w:rFonts w:hint="eastAsia" w:ascii="宋体" w:hAnsi="宋体" w:eastAsia="宋体" w:cs="宋体"/>
                <w:color w:val="000000" w:themeColor="text1"/>
                <w:sz w:val="24"/>
                <w:szCs w:val="24"/>
                <w14:textFill>
                  <w14:solidFill>
                    <w14:schemeClr w14:val="tx1"/>
                  </w14:solidFill>
                </w14:textFill>
              </w:rPr>
              <w:t>内容完整并满足项目需求得</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分，每缺少一项内容扣</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分，每有一项内容存在缺陷的扣</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9EA853B">
            <w:pPr>
              <w:spacing w:line="0" w:lineRule="atLeast"/>
              <w:jc w:val="center"/>
              <w:rPr>
                <w:rFonts w:hint="eastAsia" w:ascii="宋体" w:hAnsi="宋体" w:eastAsia="宋体" w:cs="宋体"/>
                <w:color w:val="000000" w:themeColor="text1"/>
                <w:sz w:val="24"/>
                <w:szCs w:val="24"/>
                <w14:textFill>
                  <w14:solidFill>
                    <w14:schemeClr w14:val="tx1"/>
                  </w14:solidFill>
                </w14:textFill>
              </w:rPr>
            </w:pPr>
          </w:p>
        </w:tc>
      </w:tr>
      <w:tr w14:paraId="08E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D123CC9">
            <w:pPr>
              <w:spacing w:line="0" w:lineRule="atLeas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4</w:t>
            </w:r>
          </w:p>
        </w:tc>
        <w:tc>
          <w:tcPr>
            <w:tcW w:w="1657" w:type="dxa"/>
            <w:tcBorders>
              <w:top w:val="single" w:color="auto" w:sz="4" w:space="0"/>
              <w:left w:val="single" w:color="auto" w:sz="4" w:space="0"/>
              <w:bottom w:val="single" w:color="auto" w:sz="4" w:space="0"/>
              <w:right w:val="single" w:color="auto" w:sz="4" w:space="0"/>
            </w:tcBorders>
            <w:vAlign w:val="center"/>
          </w:tcPr>
          <w:p w14:paraId="17FEB2C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2007340A">
            <w:pPr>
              <w:spacing w:line="0" w:lineRule="atLeast"/>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5F3E2BA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533606F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w:t>
            </w:r>
          </w:p>
          <w:p w14:paraId="016B5CE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同类型</w:t>
            </w:r>
            <w:r>
              <w:rPr>
                <w:rFonts w:hint="eastAsia" w:ascii="宋体" w:hAnsi="宋体" w:cs="宋体"/>
                <w:color w:val="auto"/>
                <w:sz w:val="24"/>
                <w:szCs w:val="24"/>
                <w:lang w:val="en-US" w:eastAsia="zh-CN"/>
              </w:rPr>
              <w:t>项目</w:t>
            </w:r>
            <w:r>
              <w:rPr>
                <w:rFonts w:hint="eastAsia" w:ascii="宋体" w:hAnsi="宋体" w:eastAsia="宋体" w:cs="宋体"/>
                <w:color w:val="auto"/>
                <w:sz w:val="24"/>
                <w:szCs w:val="24"/>
              </w:rPr>
              <w:t>销售业绩。</w:t>
            </w:r>
          </w:p>
          <w:p w14:paraId="47595A9B">
            <w:pPr>
              <w:spacing w:line="0" w:lineRule="atLeast"/>
              <w:jc w:val="center"/>
              <w:rPr>
                <w:rFonts w:hint="eastAsia" w:ascii="宋体" w:hAnsi="宋体" w:eastAsia="宋体" w:cs="宋体"/>
                <w:color w:val="auto"/>
                <w:sz w:val="24"/>
                <w:szCs w:val="24"/>
              </w:rPr>
            </w:pPr>
            <w:r>
              <w:rPr>
                <w:rFonts w:ascii="宋体" w:hAnsi="宋体" w:eastAsia="宋体" w:cs="宋体"/>
                <w:sz w:val="24"/>
                <w:szCs w:val="24"/>
              </w:rPr>
              <w:t>提供合同或中标（成交）通知书扫描件并加盖公章</w:t>
            </w:r>
            <w:r>
              <w:rPr>
                <w:rFonts w:hint="eastAsia" w:ascii="宋体" w:hAnsi="宋体" w:eastAsia="宋体" w:cs="宋体"/>
                <w:color w:val="auto"/>
                <w:sz w:val="24"/>
                <w:szCs w:val="24"/>
              </w:rPr>
              <w:t>。</w:t>
            </w:r>
          </w:p>
        </w:tc>
      </w:tr>
    </w:tbl>
    <w:p w14:paraId="0F5DD788">
      <w:pPr>
        <w:rPr>
          <w:rFonts w:ascii="Times New Roman" w:hAnsi="Times New Roman"/>
          <w:b/>
          <w:kern w:val="0"/>
          <w:sz w:val="32"/>
          <w:szCs w:val="20"/>
        </w:rPr>
      </w:pPr>
      <w:r>
        <w:rPr>
          <w:rFonts w:ascii="Times New Roman" w:hAnsi="Times New Roman"/>
          <w:kern w:val="0"/>
          <w:sz w:val="24"/>
          <w:szCs w:val="24"/>
          <w:lang w:val="zh-CN"/>
        </w:rPr>
        <w:br w:type="page"/>
      </w: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7" w:name="_Toc52036326"/>
      <w:bookmarkStart w:id="8" w:name="_Toc33709793"/>
      <w:bookmarkStart w:id="9" w:name="_Toc33698132"/>
      <w:bookmarkStart w:id="10" w:name="_Toc40447267"/>
      <w:bookmarkStart w:id="11" w:name="_Toc34051805"/>
      <w:r>
        <w:rPr>
          <w:rFonts w:ascii="Times New Roman" w:hAnsi="Times New Roman" w:eastAsia="黑体"/>
          <w:b/>
          <w:kern w:val="0"/>
          <w:sz w:val="32"/>
          <w:szCs w:val="32"/>
        </w:rPr>
        <w:t>一、封面</w:t>
      </w:r>
      <w:bookmarkEnd w:id="7"/>
      <w:bookmarkEnd w:id="8"/>
      <w:bookmarkEnd w:id="9"/>
      <w:bookmarkEnd w:id="10"/>
      <w:bookmarkEnd w:id="11"/>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2" w:name="_Toc33698133"/>
      <w:bookmarkStart w:id="13" w:name="_Toc33709794"/>
      <w:bookmarkStart w:id="14" w:name="_Toc52036327"/>
      <w:bookmarkStart w:id="15" w:name="_Toc40447268"/>
      <w:bookmarkStart w:id="16" w:name="_Toc34051806"/>
      <w:r>
        <w:rPr>
          <w:rFonts w:ascii="Times New Roman" w:hAnsi="Times New Roman" w:eastAsia="黑体"/>
          <w:b/>
          <w:kern w:val="0"/>
          <w:sz w:val="32"/>
          <w:szCs w:val="32"/>
        </w:rPr>
        <w:t>二、法定代表人/单位负责人授权书</w:t>
      </w:r>
      <w:bookmarkEnd w:id="12"/>
      <w:bookmarkEnd w:id="13"/>
      <w:bookmarkEnd w:id="14"/>
      <w:bookmarkEnd w:id="15"/>
      <w:bookmarkEnd w:id="16"/>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17" w:name="_Toc33698134"/>
      <w:bookmarkStart w:id="18" w:name="_Toc52036328"/>
      <w:bookmarkStart w:id="19" w:name="_Toc40447269"/>
      <w:bookmarkStart w:id="20" w:name="_Toc33709795"/>
      <w:bookmarkStart w:id="21" w:name="_Toc34051807"/>
      <w:r>
        <w:rPr>
          <w:rFonts w:ascii="Times New Roman" w:hAnsi="Times New Roman" w:eastAsia="黑体"/>
          <w:b/>
          <w:kern w:val="0"/>
          <w:sz w:val="32"/>
          <w:szCs w:val="32"/>
        </w:rPr>
        <w:t>三、承诺函</w:t>
      </w:r>
      <w:bookmarkEnd w:id="17"/>
      <w:bookmarkEnd w:id="18"/>
      <w:bookmarkEnd w:id="19"/>
      <w:bookmarkEnd w:id="20"/>
      <w:bookmarkEnd w:id="21"/>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2" w:name="_Toc33709796"/>
      <w:bookmarkStart w:id="23" w:name="_Toc33698135"/>
      <w:bookmarkStart w:id="24" w:name="_Toc34051808"/>
      <w:bookmarkStart w:id="25" w:name="_Toc40447270"/>
      <w:bookmarkStart w:id="26" w:name="_Toc52036329"/>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27" w:name="_Toc436385992"/>
      <w:bookmarkStart w:id="28" w:name="_Toc436410129"/>
      <w:bookmarkStart w:id="29" w:name="_Toc436820890"/>
      <w:bookmarkStart w:id="30" w:name="_Toc307564880"/>
      <w:bookmarkStart w:id="31" w:name="_Toc43640412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6971"/>
      <w:bookmarkStart w:id="34" w:name="_Toc503987104"/>
      <w:bookmarkStart w:id="35" w:name="_Toc503986415"/>
      <w:bookmarkStart w:id="36" w:name="_Toc503986838"/>
      <w:bookmarkStart w:id="37" w:name="_Toc503987293"/>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38" w:name="_Toc34051809"/>
      <w:bookmarkStart w:id="39" w:name="_Toc40447271"/>
      <w:bookmarkStart w:id="40" w:name="_Toc33709797"/>
      <w:bookmarkStart w:id="41" w:name="_Toc33698136"/>
      <w:bookmarkStart w:id="42" w:name="_Toc52036330"/>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3" w:name="_Toc33709798"/>
      <w:bookmarkStart w:id="44" w:name="_Toc33698137"/>
      <w:bookmarkStart w:id="45" w:name="_Toc52036331"/>
      <w:bookmarkStart w:id="46" w:name="_Toc34051810"/>
      <w:bookmarkStart w:id="47" w:name="_Toc40447272"/>
      <w:r>
        <w:rPr>
          <w:rFonts w:ascii="Times New Roman" w:hAnsi="Times New Roman" w:eastAsia="黑体"/>
          <w:b/>
          <w:kern w:val="0"/>
          <w:sz w:val="32"/>
          <w:szCs w:val="32"/>
        </w:rPr>
        <w:t>九、知识产权承诺函</w:t>
      </w:r>
      <w:bookmarkEnd w:id="43"/>
      <w:bookmarkEnd w:id="44"/>
      <w:bookmarkEnd w:id="45"/>
      <w:bookmarkEnd w:id="46"/>
      <w:bookmarkEnd w:id="47"/>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2BC3E3CA">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1BED816">
      <w:pPr>
        <w:rPr>
          <w:rFonts w:ascii="Times New Roman" w:hAnsi="Times New Roman"/>
          <w:sz w:val="24"/>
          <w:szCs w:val="20"/>
        </w:rPr>
      </w:pPr>
    </w:p>
    <w:p w14:paraId="5C6EE405">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5"/>
        <w:tblW w:w="46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97"/>
        <w:gridCol w:w="1681"/>
        <w:gridCol w:w="780"/>
        <w:gridCol w:w="1144"/>
        <w:gridCol w:w="1343"/>
        <w:gridCol w:w="1281"/>
      </w:tblGrid>
      <w:tr w14:paraId="35253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5F90EBB7">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95" w:type="pct"/>
            <w:vAlign w:val="center"/>
          </w:tcPr>
          <w:p w14:paraId="07FB4E18">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065" w:type="pct"/>
            <w:vAlign w:val="center"/>
          </w:tcPr>
          <w:p w14:paraId="1759E6FF">
            <w:pPr>
              <w:ind w:left="-105" w:leftChars="-50" w:right="-105" w:rightChars="-50"/>
              <w:jc w:val="center"/>
              <w:rPr>
                <w:rFonts w:ascii="Times New Roman" w:hAnsi="Times New Roman"/>
                <w:b/>
                <w:sz w:val="24"/>
              </w:rPr>
            </w:pPr>
            <w:r>
              <w:rPr>
                <w:rFonts w:hint="eastAsia" w:ascii="Times New Roman" w:hAnsi="Times New Roman"/>
                <w:b/>
                <w:sz w:val="24"/>
              </w:rPr>
              <w:t>服务内容</w:t>
            </w:r>
          </w:p>
        </w:tc>
        <w:tc>
          <w:tcPr>
            <w:tcW w:w="494" w:type="pct"/>
            <w:vAlign w:val="center"/>
          </w:tcPr>
          <w:p w14:paraId="2563D654">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25" w:type="pct"/>
            <w:vAlign w:val="center"/>
          </w:tcPr>
          <w:p w14:paraId="799F4F77">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389FC07B">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51" w:type="pct"/>
            <w:vAlign w:val="center"/>
          </w:tcPr>
          <w:p w14:paraId="0EB19AB0">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277546FE">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11" w:type="pct"/>
            <w:vAlign w:val="center"/>
          </w:tcPr>
          <w:p w14:paraId="6B2632F1">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779F7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591C3454">
            <w:pPr>
              <w:spacing w:line="360" w:lineRule="auto"/>
              <w:ind w:left="-105" w:leftChars="-50" w:right="-105" w:rightChars="-50"/>
              <w:jc w:val="center"/>
              <w:rPr>
                <w:rFonts w:ascii="Times New Roman" w:hAnsi="Times New Roman"/>
                <w:sz w:val="24"/>
              </w:rPr>
            </w:pPr>
          </w:p>
        </w:tc>
        <w:tc>
          <w:tcPr>
            <w:tcW w:w="695" w:type="pct"/>
            <w:vAlign w:val="center"/>
          </w:tcPr>
          <w:p w14:paraId="421617B1">
            <w:pPr>
              <w:spacing w:line="360" w:lineRule="auto"/>
              <w:ind w:left="-105" w:leftChars="-50" w:right="-105" w:rightChars="-50"/>
              <w:jc w:val="center"/>
              <w:rPr>
                <w:rFonts w:ascii="Times New Roman" w:hAnsi="Times New Roman"/>
                <w:sz w:val="24"/>
              </w:rPr>
            </w:pPr>
          </w:p>
        </w:tc>
        <w:tc>
          <w:tcPr>
            <w:tcW w:w="1065" w:type="pct"/>
            <w:vAlign w:val="center"/>
          </w:tcPr>
          <w:p w14:paraId="1C9DFD92">
            <w:pPr>
              <w:spacing w:line="360" w:lineRule="auto"/>
              <w:ind w:left="-105" w:leftChars="-50" w:right="-105" w:rightChars="-50"/>
              <w:jc w:val="center"/>
              <w:rPr>
                <w:rFonts w:ascii="Times New Roman" w:hAnsi="Times New Roman"/>
                <w:sz w:val="24"/>
              </w:rPr>
            </w:pPr>
          </w:p>
        </w:tc>
        <w:tc>
          <w:tcPr>
            <w:tcW w:w="494" w:type="pct"/>
            <w:vAlign w:val="center"/>
          </w:tcPr>
          <w:p w14:paraId="6389E5A9">
            <w:pPr>
              <w:spacing w:line="360" w:lineRule="auto"/>
              <w:ind w:left="-105" w:leftChars="-50" w:right="-105" w:rightChars="-50"/>
              <w:jc w:val="center"/>
              <w:rPr>
                <w:rFonts w:ascii="Times New Roman" w:hAnsi="Times New Roman"/>
                <w:sz w:val="24"/>
              </w:rPr>
            </w:pPr>
          </w:p>
        </w:tc>
        <w:tc>
          <w:tcPr>
            <w:tcW w:w="725" w:type="pct"/>
            <w:vAlign w:val="center"/>
          </w:tcPr>
          <w:p w14:paraId="52CF6629">
            <w:pPr>
              <w:spacing w:line="360" w:lineRule="auto"/>
              <w:ind w:left="-105" w:leftChars="-50" w:right="-105" w:rightChars="-50"/>
              <w:jc w:val="center"/>
              <w:rPr>
                <w:rFonts w:ascii="Times New Roman" w:hAnsi="Times New Roman"/>
                <w:sz w:val="24"/>
              </w:rPr>
            </w:pPr>
          </w:p>
        </w:tc>
        <w:tc>
          <w:tcPr>
            <w:tcW w:w="851" w:type="pct"/>
            <w:vAlign w:val="center"/>
          </w:tcPr>
          <w:p w14:paraId="77A6DF12">
            <w:pPr>
              <w:spacing w:line="360" w:lineRule="auto"/>
              <w:ind w:left="-105" w:leftChars="-50" w:right="-105" w:rightChars="-50"/>
              <w:jc w:val="center"/>
              <w:rPr>
                <w:rFonts w:ascii="Times New Roman" w:hAnsi="Times New Roman"/>
                <w:sz w:val="24"/>
              </w:rPr>
            </w:pPr>
          </w:p>
        </w:tc>
        <w:tc>
          <w:tcPr>
            <w:tcW w:w="811" w:type="pct"/>
            <w:vAlign w:val="center"/>
          </w:tcPr>
          <w:p w14:paraId="6D11B9B9">
            <w:pPr>
              <w:spacing w:line="360" w:lineRule="auto"/>
              <w:ind w:left="-105" w:leftChars="-50" w:right="-105" w:rightChars="-50"/>
              <w:jc w:val="center"/>
              <w:rPr>
                <w:rFonts w:ascii="Times New Roman" w:hAnsi="Times New Roman"/>
                <w:sz w:val="24"/>
              </w:rPr>
            </w:pPr>
          </w:p>
        </w:tc>
      </w:tr>
      <w:tr w14:paraId="29C25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0FF40471">
            <w:pPr>
              <w:spacing w:line="360" w:lineRule="auto"/>
              <w:ind w:left="-105" w:leftChars="-50" w:right="-105" w:rightChars="-50"/>
              <w:jc w:val="center"/>
              <w:rPr>
                <w:rFonts w:ascii="Times New Roman" w:hAnsi="Times New Roman"/>
                <w:sz w:val="24"/>
              </w:rPr>
            </w:pPr>
          </w:p>
        </w:tc>
        <w:tc>
          <w:tcPr>
            <w:tcW w:w="695" w:type="pct"/>
            <w:vAlign w:val="center"/>
          </w:tcPr>
          <w:p w14:paraId="16B9F46B">
            <w:pPr>
              <w:spacing w:line="360" w:lineRule="auto"/>
              <w:ind w:left="-105" w:leftChars="-50" w:right="-105" w:rightChars="-50"/>
              <w:jc w:val="center"/>
              <w:rPr>
                <w:rFonts w:ascii="Times New Roman" w:hAnsi="Times New Roman"/>
                <w:sz w:val="24"/>
              </w:rPr>
            </w:pPr>
          </w:p>
        </w:tc>
        <w:tc>
          <w:tcPr>
            <w:tcW w:w="1065" w:type="pct"/>
            <w:vAlign w:val="center"/>
          </w:tcPr>
          <w:p w14:paraId="6B0374AF">
            <w:pPr>
              <w:spacing w:line="360" w:lineRule="auto"/>
              <w:ind w:left="-105" w:leftChars="-50" w:right="-105" w:rightChars="-50"/>
              <w:jc w:val="center"/>
              <w:rPr>
                <w:rFonts w:ascii="Times New Roman" w:hAnsi="Times New Roman"/>
                <w:sz w:val="24"/>
              </w:rPr>
            </w:pPr>
          </w:p>
        </w:tc>
        <w:tc>
          <w:tcPr>
            <w:tcW w:w="494" w:type="pct"/>
            <w:vAlign w:val="center"/>
          </w:tcPr>
          <w:p w14:paraId="29297415">
            <w:pPr>
              <w:spacing w:line="360" w:lineRule="auto"/>
              <w:ind w:left="-105" w:leftChars="-50" w:right="-105" w:rightChars="-50"/>
              <w:jc w:val="center"/>
              <w:rPr>
                <w:rFonts w:ascii="Times New Roman" w:hAnsi="Times New Roman"/>
                <w:sz w:val="24"/>
              </w:rPr>
            </w:pPr>
          </w:p>
        </w:tc>
        <w:tc>
          <w:tcPr>
            <w:tcW w:w="725" w:type="pct"/>
            <w:vAlign w:val="center"/>
          </w:tcPr>
          <w:p w14:paraId="12D08CBD">
            <w:pPr>
              <w:spacing w:line="360" w:lineRule="auto"/>
              <w:ind w:left="-105" w:leftChars="-50" w:right="-105" w:rightChars="-50"/>
              <w:jc w:val="center"/>
              <w:rPr>
                <w:rFonts w:ascii="Times New Roman" w:hAnsi="Times New Roman"/>
                <w:sz w:val="24"/>
              </w:rPr>
            </w:pPr>
          </w:p>
        </w:tc>
        <w:tc>
          <w:tcPr>
            <w:tcW w:w="851" w:type="pct"/>
            <w:vAlign w:val="center"/>
          </w:tcPr>
          <w:p w14:paraId="509A614C">
            <w:pPr>
              <w:spacing w:line="360" w:lineRule="auto"/>
              <w:ind w:left="-105" w:leftChars="-50" w:right="-105" w:rightChars="-50"/>
              <w:jc w:val="center"/>
              <w:rPr>
                <w:rFonts w:ascii="Times New Roman" w:hAnsi="Times New Roman"/>
                <w:sz w:val="24"/>
              </w:rPr>
            </w:pPr>
          </w:p>
        </w:tc>
        <w:tc>
          <w:tcPr>
            <w:tcW w:w="811" w:type="pct"/>
            <w:vAlign w:val="center"/>
          </w:tcPr>
          <w:p w14:paraId="12B212B8">
            <w:pPr>
              <w:spacing w:line="360" w:lineRule="auto"/>
              <w:ind w:left="-105" w:leftChars="-50" w:right="-105" w:rightChars="-50"/>
              <w:jc w:val="center"/>
              <w:rPr>
                <w:rFonts w:ascii="Times New Roman" w:hAnsi="Times New Roman"/>
                <w:sz w:val="24"/>
              </w:rPr>
            </w:pPr>
          </w:p>
        </w:tc>
      </w:tr>
    </w:tbl>
    <w:p w14:paraId="4D8118F1">
      <w:pPr>
        <w:spacing w:line="360" w:lineRule="auto"/>
        <w:rPr>
          <w:rFonts w:ascii="Times New Roman" w:hAnsi="Times New Roman"/>
          <w:sz w:val="24"/>
        </w:rPr>
      </w:pPr>
    </w:p>
    <w:p w14:paraId="56365096">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2389E740">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7117902C">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394D0804">
      <w:pPr>
        <w:numPr>
          <w:ilvl w:val="0"/>
          <w:numId w:val="0"/>
        </w:numPr>
        <w:spacing w:line="360" w:lineRule="auto"/>
        <w:jc w:val="left"/>
        <w:rPr>
          <w:rFonts w:hint="eastAsia" w:ascii="Times New Roman" w:hAnsi="Times New Roman"/>
          <w:b/>
          <w:bCs/>
          <w:sz w:val="24"/>
        </w:rPr>
      </w:pPr>
      <w:r>
        <w:rPr>
          <w:rFonts w:hint="eastAsia" w:ascii="Times New Roman" w:hAnsi="Times New Roman"/>
          <w:b/>
          <w:bCs/>
          <w:sz w:val="24"/>
        </w:rPr>
        <w:t>注：报价超过采购限价为无效响应文件。</w:t>
      </w:r>
    </w:p>
    <w:bookmarkEnd w:id="2"/>
    <w:bookmarkEnd w:id="3"/>
    <w:p w14:paraId="02B9448F">
      <w:pPr>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hiMTA0MTM5OWU0MTZhYWViYWQxNzNkNjQ2Z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5C53AC"/>
    <w:rsid w:val="197131A1"/>
    <w:rsid w:val="198C1D89"/>
    <w:rsid w:val="1A3F52CC"/>
    <w:rsid w:val="1A571CAA"/>
    <w:rsid w:val="1A5F667C"/>
    <w:rsid w:val="1A857EDA"/>
    <w:rsid w:val="1B266D2D"/>
    <w:rsid w:val="1B4D05AA"/>
    <w:rsid w:val="1B9D7ED3"/>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667EA1"/>
    <w:rsid w:val="22BC4191"/>
    <w:rsid w:val="22CA3482"/>
    <w:rsid w:val="22F31C41"/>
    <w:rsid w:val="23A6613D"/>
    <w:rsid w:val="23EE3640"/>
    <w:rsid w:val="23F0675E"/>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5FD443A"/>
    <w:rsid w:val="3609706D"/>
    <w:rsid w:val="36110972"/>
    <w:rsid w:val="36533F02"/>
    <w:rsid w:val="368B342B"/>
    <w:rsid w:val="36C20D6D"/>
    <w:rsid w:val="36F100CE"/>
    <w:rsid w:val="370049C3"/>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A7D5D"/>
    <w:rsid w:val="42A96C58"/>
    <w:rsid w:val="436B3837"/>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A57D39"/>
    <w:rsid w:val="4EF61477"/>
    <w:rsid w:val="4F2204BE"/>
    <w:rsid w:val="4F4127A9"/>
    <w:rsid w:val="4FAD422B"/>
    <w:rsid w:val="4FC7696F"/>
    <w:rsid w:val="500F02C0"/>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455021"/>
    <w:rsid w:val="535E25D8"/>
    <w:rsid w:val="5367649F"/>
    <w:rsid w:val="538A508B"/>
    <w:rsid w:val="54030D6E"/>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6C553EB"/>
    <w:rsid w:val="572A6162"/>
    <w:rsid w:val="573963A5"/>
    <w:rsid w:val="575256B8"/>
    <w:rsid w:val="57686C8A"/>
    <w:rsid w:val="578E0FAB"/>
    <w:rsid w:val="57A852D8"/>
    <w:rsid w:val="58337298"/>
    <w:rsid w:val="58360F93"/>
    <w:rsid w:val="58BA1F78"/>
    <w:rsid w:val="58BD65F9"/>
    <w:rsid w:val="58CD3249"/>
    <w:rsid w:val="58D0450B"/>
    <w:rsid w:val="58D47BAB"/>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C78F2"/>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8228B1"/>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E17CDC"/>
    <w:rsid w:val="7BF8252E"/>
    <w:rsid w:val="7C1E59E5"/>
    <w:rsid w:val="7C3F13C0"/>
    <w:rsid w:val="7C754515"/>
    <w:rsid w:val="7CE87DA1"/>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5"/>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4"/>
    <w:autoRedefine/>
    <w:qFormat/>
    <w:uiPriority w:val="0"/>
    <w:pPr>
      <w:spacing w:after="120"/>
    </w:pPr>
    <w:rPr>
      <w:rFonts w:ascii="Times New Roman" w:hAnsi="Times New Roman"/>
    </w:rPr>
  </w:style>
  <w:style w:type="paragraph" w:styleId="6">
    <w:name w:val="Normal Indent"/>
    <w:basedOn w:val="1"/>
    <w:autoRedefine/>
    <w:qFormat/>
    <w:uiPriority w:val="0"/>
    <w:pPr>
      <w:widowControl/>
      <w:spacing w:line="360" w:lineRule="auto"/>
      <w:ind w:firstLine="420"/>
      <w:jc w:val="left"/>
    </w:pPr>
    <w:rPr>
      <w:rFonts w:ascii="宋体" w:hAnsi="宋体"/>
      <w:kern w:val="0"/>
      <w:szCs w:val="20"/>
    </w:rPr>
  </w:style>
  <w:style w:type="paragraph" w:styleId="7">
    <w:name w:val="annotation text"/>
    <w:basedOn w:val="1"/>
    <w:link w:val="61"/>
    <w:autoRedefine/>
    <w:qFormat/>
    <w:uiPriority w:val="0"/>
    <w:pPr>
      <w:jc w:val="left"/>
    </w:pPr>
    <w:rPr>
      <w:rFonts w:ascii="Times New Roman" w:hAnsi="Times New Roman"/>
    </w:rPr>
  </w:style>
  <w:style w:type="paragraph" w:styleId="8">
    <w:name w:val="Body Text Indent"/>
    <w:basedOn w:val="1"/>
    <w:next w:val="9"/>
    <w:link w:val="55"/>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71"/>
    <w:autoRedefine/>
    <w:qFormat/>
    <w:uiPriority w:val="0"/>
    <w:rPr>
      <w:rFonts w:ascii="宋体" w:hAnsi="Courier New" w:cs="Courier New"/>
      <w:szCs w:val="21"/>
    </w:rPr>
  </w:style>
  <w:style w:type="paragraph" w:styleId="12">
    <w:name w:val="Date"/>
    <w:basedOn w:val="1"/>
    <w:next w:val="1"/>
    <w:link w:val="60"/>
    <w:autoRedefine/>
    <w:qFormat/>
    <w:uiPriority w:val="0"/>
    <w:pPr>
      <w:ind w:left="100" w:leftChars="2500"/>
    </w:pPr>
    <w:rPr>
      <w:rFonts w:ascii="Times New Roman" w:hAnsi="Times New Roman"/>
    </w:rPr>
  </w:style>
  <w:style w:type="paragraph" w:styleId="13">
    <w:name w:val="Body Text Indent 2"/>
    <w:basedOn w:val="1"/>
    <w:next w:val="1"/>
    <w:link w:val="59"/>
    <w:autoRedefine/>
    <w:qFormat/>
    <w:uiPriority w:val="0"/>
    <w:pPr>
      <w:spacing w:after="120" w:line="480" w:lineRule="auto"/>
      <w:ind w:left="420" w:leftChars="200"/>
    </w:pPr>
  </w:style>
  <w:style w:type="paragraph" w:styleId="14">
    <w:name w:val="Balloon Text"/>
    <w:basedOn w:val="1"/>
    <w:link w:val="70"/>
    <w:autoRedefine/>
    <w:qFormat/>
    <w:uiPriority w:val="0"/>
    <w:rPr>
      <w:rFonts w:ascii="Times New Roman" w:hAnsi="Times New Roman"/>
      <w:sz w:val="18"/>
      <w:szCs w:val="18"/>
    </w:rPr>
  </w:style>
  <w:style w:type="paragraph" w:styleId="15">
    <w:name w:val="footer"/>
    <w:basedOn w:val="1"/>
    <w:link w:val="69"/>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Body Text 2"/>
    <w:basedOn w:val="1"/>
    <w:unhideWhenUsed/>
    <w:qFormat/>
    <w:uiPriority w:val="99"/>
    <w:pPr>
      <w:spacing w:after="120" w:afterLines="0" w:afterAutospacing="0" w:line="480" w:lineRule="auto"/>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8"/>
    <w:autoRedefine/>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66"/>
    <w:autoRedefine/>
    <w:qFormat/>
    <w:uiPriority w:val="0"/>
    <w:rPr>
      <w:b/>
      <w:bCs/>
    </w:rPr>
  </w:style>
  <w:style w:type="paragraph" w:styleId="2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24">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800080" w:themeColor="followedHyperlink"/>
      <w:u w:val="single"/>
      <w14:textFill>
        <w14:solidFill>
          <w14:schemeClr w14:val="folHlink"/>
        </w14:solidFill>
      </w14:textFill>
    </w:rPr>
  </w:style>
  <w:style w:type="character" w:styleId="31">
    <w:name w:val="Hyperlink"/>
    <w:autoRedefine/>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basedOn w:val="27"/>
    <w:link w:val="3"/>
    <w:autoRedefine/>
    <w:qFormat/>
    <w:uiPriority w:val="0"/>
    <w:rPr>
      <w:rFonts w:ascii="Calibri" w:hAnsi="Calibri"/>
      <w:b/>
      <w:bCs/>
      <w:kern w:val="44"/>
      <w:sz w:val="44"/>
      <w:szCs w:val="44"/>
    </w:rPr>
  </w:style>
  <w:style w:type="character" w:customStyle="1" w:styleId="34">
    <w:name w:val="标题 2 Char"/>
    <w:basedOn w:val="27"/>
    <w:link w:val="4"/>
    <w:autoRedefine/>
    <w:qFormat/>
    <w:uiPriority w:val="0"/>
    <w:rPr>
      <w:rFonts w:ascii="Arial" w:hAnsi="Arial" w:eastAsia="黑体"/>
      <w:b/>
      <w:bCs/>
      <w:sz w:val="32"/>
      <w:szCs w:val="32"/>
    </w:rPr>
  </w:style>
  <w:style w:type="character" w:customStyle="1" w:styleId="35">
    <w:name w:val="标题 3 Char"/>
    <w:basedOn w:val="27"/>
    <w:link w:val="5"/>
    <w:autoRedefine/>
    <w:qFormat/>
    <w:uiPriority w:val="0"/>
    <w:rPr>
      <w:rFonts w:ascii="Calibri" w:hAnsi="Calibri"/>
      <w:b/>
      <w:bCs/>
      <w:kern w:val="2"/>
      <w:sz w:val="32"/>
      <w:szCs w:val="32"/>
    </w:rPr>
  </w:style>
  <w:style w:type="character" w:customStyle="1" w:styleId="36">
    <w:name w:val="批注框文本 Char"/>
    <w:link w:val="14"/>
    <w:autoRedefine/>
    <w:qFormat/>
    <w:uiPriority w:val="0"/>
    <w:rPr>
      <w:kern w:val="2"/>
      <w:sz w:val="18"/>
      <w:szCs w:val="18"/>
    </w:rPr>
  </w:style>
  <w:style w:type="character" w:customStyle="1" w:styleId="37">
    <w:name w:val="纯文本 Char1"/>
    <w:autoRedefine/>
    <w:unhideWhenUsed/>
    <w:qFormat/>
    <w:uiPriority w:val="99"/>
    <w:rPr>
      <w:rFonts w:hint="eastAsia" w:ascii="宋体" w:hAnsi="Tms Rmn" w:eastAsia="宋体"/>
      <w:sz w:val="21"/>
      <w:lang w:val="en-US" w:eastAsia="zh-CN"/>
    </w:rPr>
  </w:style>
  <w:style w:type="character" w:customStyle="1" w:styleId="38">
    <w:name w:val="页眉 Char"/>
    <w:link w:val="16"/>
    <w:autoRedefine/>
    <w:qFormat/>
    <w:uiPriority w:val="0"/>
    <w:rPr>
      <w:kern w:val="2"/>
      <w:sz w:val="18"/>
      <w:szCs w:val="18"/>
    </w:rPr>
  </w:style>
  <w:style w:type="character" w:customStyle="1" w:styleId="39">
    <w:name w:val="正文文本缩进 Char"/>
    <w:link w:val="8"/>
    <w:autoRedefine/>
    <w:qFormat/>
    <w:uiPriority w:val="0"/>
    <w:rPr>
      <w:kern w:val="2"/>
      <w:sz w:val="21"/>
      <w:szCs w:val="24"/>
    </w:rPr>
  </w:style>
  <w:style w:type="character" w:customStyle="1" w:styleId="40">
    <w:name w:val="批注主题 Char"/>
    <w:link w:val="22"/>
    <w:autoRedefine/>
    <w:qFormat/>
    <w:uiPriority w:val="0"/>
    <w:rPr>
      <w:b/>
      <w:bCs/>
      <w:kern w:val="2"/>
      <w:sz w:val="21"/>
      <w:szCs w:val="24"/>
    </w:rPr>
  </w:style>
  <w:style w:type="paragraph" w:customStyle="1" w:styleId="41">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2">
    <w:name w:val="apple-converted-space"/>
    <w:basedOn w:val="27"/>
    <w:autoRedefine/>
    <w:qFormat/>
    <w:uiPriority w:val="0"/>
  </w:style>
  <w:style w:type="character" w:customStyle="1" w:styleId="43">
    <w:name w:val="纯文本 Char"/>
    <w:link w:val="11"/>
    <w:autoRedefine/>
    <w:qFormat/>
    <w:locked/>
    <w:uiPriority w:val="0"/>
    <w:rPr>
      <w:rFonts w:ascii="宋体" w:hAnsi="Courier New" w:cs="Courier New"/>
      <w:kern w:val="2"/>
      <w:sz w:val="21"/>
      <w:szCs w:val="21"/>
    </w:rPr>
  </w:style>
  <w:style w:type="character" w:customStyle="1" w:styleId="44">
    <w:name w:val="日期 Char"/>
    <w:link w:val="12"/>
    <w:autoRedefine/>
    <w:qFormat/>
    <w:uiPriority w:val="0"/>
    <w:rPr>
      <w:kern w:val="2"/>
      <w:sz w:val="21"/>
      <w:szCs w:val="24"/>
    </w:rPr>
  </w:style>
  <w:style w:type="character" w:customStyle="1" w:styleId="45">
    <w:name w:val="正文文本 Char"/>
    <w:link w:val="2"/>
    <w:autoRedefine/>
    <w:qFormat/>
    <w:uiPriority w:val="0"/>
    <w:rPr>
      <w:kern w:val="2"/>
      <w:sz w:val="21"/>
      <w:szCs w:val="24"/>
    </w:rPr>
  </w:style>
  <w:style w:type="character" w:customStyle="1" w:styleId="46">
    <w:name w:val="标题 Char"/>
    <w:link w:val="21"/>
    <w:autoRedefine/>
    <w:qFormat/>
    <w:locked/>
    <w:uiPriority w:val="0"/>
    <w:rPr>
      <w:rFonts w:ascii="Cambria" w:hAnsi="Cambria"/>
      <w:b/>
      <w:bCs/>
      <w:kern w:val="2"/>
      <w:sz w:val="32"/>
      <w:szCs w:val="32"/>
    </w:rPr>
  </w:style>
  <w:style w:type="character" w:customStyle="1" w:styleId="47">
    <w:name w:val="正文首行缩进两字符 Char Char"/>
    <w:link w:val="48"/>
    <w:autoRedefine/>
    <w:qFormat/>
    <w:locked/>
    <w:uiPriority w:val="99"/>
    <w:rPr>
      <w:kern w:val="2"/>
      <w:sz w:val="21"/>
    </w:rPr>
  </w:style>
  <w:style w:type="paragraph" w:customStyle="1" w:styleId="48">
    <w:name w:val="正文首行缩进两字符"/>
    <w:basedOn w:val="1"/>
    <w:link w:val="47"/>
    <w:autoRedefine/>
    <w:qFormat/>
    <w:uiPriority w:val="99"/>
    <w:pPr>
      <w:spacing w:line="360" w:lineRule="auto"/>
      <w:ind w:firstLine="200" w:firstLineChars="200"/>
    </w:pPr>
    <w:rPr>
      <w:rFonts w:ascii="Times New Roman" w:hAnsi="Times New Roman"/>
      <w:szCs w:val="20"/>
    </w:rPr>
  </w:style>
  <w:style w:type="character" w:customStyle="1" w:styleId="49">
    <w:name w:val="批注文字 Char"/>
    <w:link w:val="7"/>
    <w:autoRedefine/>
    <w:qFormat/>
    <w:uiPriority w:val="0"/>
    <w:rPr>
      <w:kern w:val="2"/>
      <w:sz w:val="21"/>
      <w:szCs w:val="24"/>
    </w:rPr>
  </w:style>
  <w:style w:type="character" w:customStyle="1" w:styleId="50">
    <w:name w:val="NormalCharacter"/>
    <w:autoRedefine/>
    <w:qFormat/>
    <w:uiPriority w:val="0"/>
  </w:style>
  <w:style w:type="character" w:customStyle="1" w:styleId="51">
    <w:name w:val="页脚 Char"/>
    <w:link w:val="15"/>
    <w:autoRedefine/>
    <w:qFormat/>
    <w:uiPriority w:val="99"/>
    <w:rPr>
      <w:kern w:val="2"/>
      <w:sz w:val="18"/>
      <w:szCs w:val="18"/>
    </w:rPr>
  </w:style>
  <w:style w:type="paragraph" w:customStyle="1" w:styleId="52">
    <w:name w:val="中等深浅网格 1 - 着色 21"/>
    <w:basedOn w:val="1"/>
    <w:autoRedefine/>
    <w:qFormat/>
    <w:uiPriority w:val="34"/>
    <w:pPr>
      <w:ind w:firstLine="420" w:firstLineChars="200"/>
    </w:pPr>
    <w:rPr>
      <w:sz w:val="20"/>
      <w:szCs w:val="20"/>
    </w:rPr>
  </w:style>
  <w:style w:type="paragraph" w:customStyle="1" w:styleId="53">
    <w:name w:val="图表左对齐"/>
    <w:basedOn w:val="1"/>
    <w:autoRedefine/>
    <w:qFormat/>
    <w:uiPriority w:val="0"/>
    <w:pPr>
      <w:widowControl/>
      <w:spacing w:line="360" w:lineRule="exact"/>
      <w:jc w:val="left"/>
    </w:pPr>
    <w:rPr>
      <w:spacing w:val="-10"/>
      <w:kern w:val="0"/>
      <w:sz w:val="24"/>
      <w:szCs w:val="28"/>
    </w:rPr>
  </w:style>
  <w:style w:type="character" w:customStyle="1" w:styleId="54">
    <w:name w:val="正文文本 Char1"/>
    <w:basedOn w:val="27"/>
    <w:link w:val="2"/>
    <w:autoRedefine/>
    <w:qFormat/>
    <w:uiPriority w:val="0"/>
    <w:rPr>
      <w:rFonts w:ascii="Calibri" w:hAnsi="Calibri"/>
      <w:kern w:val="2"/>
      <w:sz w:val="21"/>
      <w:szCs w:val="24"/>
    </w:rPr>
  </w:style>
  <w:style w:type="character" w:customStyle="1" w:styleId="55">
    <w:name w:val="正文文本缩进 Char1"/>
    <w:basedOn w:val="27"/>
    <w:link w:val="8"/>
    <w:autoRedefine/>
    <w:qFormat/>
    <w:uiPriority w:val="0"/>
    <w:rPr>
      <w:rFonts w:ascii="Calibri" w:hAnsi="Calibri"/>
      <w:kern w:val="2"/>
      <w:sz w:val="21"/>
      <w:szCs w:val="24"/>
    </w:rPr>
  </w:style>
  <w:style w:type="paragraph" w:styleId="56">
    <w:name w:val="List Paragraph"/>
    <w:basedOn w:val="1"/>
    <w:autoRedefine/>
    <w:qFormat/>
    <w:uiPriority w:val="34"/>
    <w:pPr>
      <w:ind w:firstLine="420" w:firstLineChars="200"/>
    </w:pPr>
  </w:style>
  <w:style w:type="paragraph" w:customStyle="1" w:styleId="5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8">
    <w:name w:val="标题 Char1"/>
    <w:basedOn w:val="27"/>
    <w:link w:val="21"/>
    <w:autoRedefine/>
    <w:qFormat/>
    <w:uiPriority w:val="0"/>
    <w:rPr>
      <w:rFonts w:asciiTheme="majorHAnsi" w:hAnsiTheme="majorHAnsi" w:cstheme="majorBidi"/>
      <w:b/>
      <w:bCs/>
      <w:kern w:val="2"/>
      <w:sz w:val="32"/>
      <w:szCs w:val="32"/>
    </w:rPr>
  </w:style>
  <w:style w:type="character" w:customStyle="1" w:styleId="59">
    <w:name w:val="正文文本缩进 2 Char"/>
    <w:basedOn w:val="27"/>
    <w:link w:val="13"/>
    <w:autoRedefine/>
    <w:qFormat/>
    <w:uiPriority w:val="0"/>
    <w:rPr>
      <w:rFonts w:ascii="Calibri" w:hAnsi="Calibri"/>
      <w:kern w:val="2"/>
      <w:sz w:val="21"/>
      <w:szCs w:val="24"/>
    </w:rPr>
  </w:style>
  <w:style w:type="character" w:customStyle="1" w:styleId="60">
    <w:name w:val="日期 Char1"/>
    <w:basedOn w:val="27"/>
    <w:link w:val="12"/>
    <w:autoRedefine/>
    <w:qFormat/>
    <w:uiPriority w:val="0"/>
    <w:rPr>
      <w:rFonts w:ascii="Calibri" w:hAnsi="Calibri"/>
      <w:kern w:val="2"/>
      <w:sz w:val="21"/>
      <w:szCs w:val="24"/>
    </w:rPr>
  </w:style>
  <w:style w:type="character" w:customStyle="1" w:styleId="61">
    <w:name w:val="批注文字 Char1"/>
    <w:basedOn w:val="27"/>
    <w:link w:val="7"/>
    <w:autoRedefine/>
    <w:qFormat/>
    <w:uiPriority w:val="0"/>
    <w:rPr>
      <w:rFonts w:ascii="Calibri" w:hAnsi="Calibri"/>
      <w:kern w:val="2"/>
      <w:sz w:val="21"/>
      <w:szCs w:val="24"/>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styleId="6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
    <w:name w:val="Char1 Char Char Char Char Char Char"/>
    <w:basedOn w:val="1"/>
    <w:autoRedefine/>
    <w:qFormat/>
    <w:uiPriority w:val="0"/>
    <w:rPr>
      <w:rFonts w:ascii="Tahoma" w:hAnsi="Tahoma"/>
      <w:sz w:val="24"/>
      <w:szCs w:val="20"/>
    </w:rPr>
  </w:style>
  <w:style w:type="paragraph" w:customStyle="1" w:styleId="65">
    <w:name w:val="p0"/>
    <w:basedOn w:val="1"/>
    <w:autoRedefine/>
    <w:qFormat/>
    <w:uiPriority w:val="99"/>
    <w:pPr>
      <w:widowControl/>
    </w:pPr>
    <w:rPr>
      <w:kern w:val="0"/>
      <w:szCs w:val="20"/>
    </w:rPr>
  </w:style>
  <w:style w:type="character" w:customStyle="1" w:styleId="66">
    <w:name w:val="批注主题 Char1"/>
    <w:basedOn w:val="61"/>
    <w:link w:val="22"/>
    <w:autoRedefine/>
    <w:qFormat/>
    <w:uiPriority w:val="0"/>
    <w:rPr>
      <w:b/>
      <w:bCs/>
    </w:rPr>
  </w:style>
  <w:style w:type="paragraph" w:customStyle="1" w:styleId="67">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9">
    <w:name w:val="页脚 Char1"/>
    <w:basedOn w:val="27"/>
    <w:link w:val="15"/>
    <w:autoRedefine/>
    <w:qFormat/>
    <w:uiPriority w:val="0"/>
    <w:rPr>
      <w:rFonts w:ascii="Calibri" w:hAnsi="Calibri"/>
      <w:kern w:val="2"/>
      <w:sz w:val="18"/>
      <w:szCs w:val="18"/>
    </w:rPr>
  </w:style>
  <w:style w:type="character" w:customStyle="1" w:styleId="70">
    <w:name w:val="批注框文本 Char1"/>
    <w:basedOn w:val="27"/>
    <w:link w:val="14"/>
    <w:autoRedefine/>
    <w:qFormat/>
    <w:uiPriority w:val="0"/>
    <w:rPr>
      <w:rFonts w:ascii="Calibri" w:hAnsi="Calibri"/>
      <w:kern w:val="2"/>
      <w:sz w:val="18"/>
      <w:szCs w:val="18"/>
    </w:rPr>
  </w:style>
  <w:style w:type="character" w:customStyle="1" w:styleId="71">
    <w:name w:val="纯文本 Char2"/>
    <w:basedOn w:val="27"/>
    <w:link w:val="11"/>
    <w:autoRedefine/>
    <w:qFormat/>
    <w:uiPriority w:val="0"/>
    <w:rPr>
      <w:rFonts w:ascii="宋体" w:hAnsi="Courier New" w:cs="Courier New"/>
      <w:kern w:val="2"/>
      <w:sz w:val="21"/>
      <w:szCs w:val="21"/>
    </w:rPr>
  </w:style>
  <w:style w:type="paragraph" w:customStyle="1" w:styleId="72">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3">
    <w:name w:val="页眉 Char1"/>
    <w:basedOn w:val="27"/>
    <w:link w:val="16"/>
    <w:autoRedefine/>
    <w:qFormat/>
    <w:uiPriority w:val="0"/>
    <w:rPr>
      <w:rFonts w:ascii="Calibri" w:hAnsi="Calibri"/>
      <w:kern w:val="2"/>
      <w:sz w:val="18"/>
      <w:szCs w:val="18"/>
    </w:rPr>
  </w:style>
  <w:style w:type="paragraph" w:customStyle="1" w:styleId="74">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5">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6">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7">
    <w:name w:val="列出段落1"/>
    <w:basedOn w:val="1"/>
    <w:autoRedefine/>
    <w:qFormat/>
    <w:uiPriority w:val="0"/>
    <w:pPr>
      <w:ind w:firstLine="420" w:firstLineChars="200"/>
    </w:pPr>
    <w:rPr>
      <w:rFonts w:ascii="Calibri" w:hAnsi="Calibri"/>
      <w:szCs w:val="22"/>
    </w:rPr>
  </w:style>
  <w:style w:type="paragraph" w:customStyle="1" w:styleId="7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9">
    <w:name w:val="表格"/>
    <w:basedOn w:val="1"/>
    <w:autoRedefine/>
    <w:qFormat/>
    <w:uiPriority w:val="0"/>
    <w:pPr>
      <w:spacing w:line="400" w:lineRule="exact"/>
    </w:pPr>
    <w:rPr>
      <w:sz w:val="24"/>
    </w:rPr>
  </w:style>
  <w:style w:type="paragraph" w:styleId="80">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1">
    <w:name w:val="font11"/>
    <w:basedOn w:val="27"/>
    <w:qFormat/>
    <w:uiPriority w:val="0"/>
    <w:rPr>
      <w:rFonts w:hint="eastAsia" w:ascii="宋体" w:hAnsi="宋体" w:eastAsia="宋体" w:cs="宋体"/>
      <w:b/>
      <w:bCs/>
      <w:color w:val="000000"/>
      <w:sz w:val="24"/>
      <w:szCs w:val="24"/>
      <w:u w:val="none"/>
    </w:rPr>
  </w:style>
  <w:style w:type="character" w:customStyle="1" w:styleId="82">
    <w:name w:val="font01"/>
    <w:basedOn w:val="27"/>
    <w:qFormat/>
    <w:uiPriority w:val="0"/>
    <w:rPr>
      <w:rFonts w:hint="eastAsia" w:ascii="宋体" w:hAnsi="宋体" w:eastAsia="宋体" w:cs="宋体"/>
      <w:color w:val="000000"/>
      <w:sz w:val="24"/>
      <w:szCs w:val="24"/>
      <w:u w:val="none"/>
    </w:rPr>
  </w:style>
  <w:style w:type="paragraph" w:customStyle="1" w:styleId="8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7091</Words>
  <Characters>7506</Characters>
  <Lines>102</Lines>
  <Paragraphs>28</Paragraphs>
  <TotalTime>16</TotalTime>
  <ScaleCrop>false</ScaleCrop>
  <LinksUpToDate>false</LinksUpToDate>
  <CharactersWithSpaces>8942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流光木马</cp:lastModifiedBy>
  <cp:lastPrinted>2024-11-22T08:54:55Z</cp:lastPrinted>
  <dcterms:modified xsi:type="dcterms:W3CDTF">2024-11-22T08:56:18Z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62E9E02FADE8464CAA1554F23B3AFA51_13</vt:lpwstr>
  </property>
</Properties>
</file>