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48405">
      <w:pPr>
        <w:spacing w:line="480" w:lineRule="auto"/>
        <w:jc w:val="center"/>
        <w:rPr>
          <w:rFonts w:ascii="宋体" w:hAnsi="宋体" w:cs="宋体"/>
          <w:b/>
          <w:bCs/>
          <w:sz w:val="84"/>
          <w:szCs w:val="84"/>
        </w:rPr>
      </w:pPr>
      <w:bookmarkStart w:id="0" w:name="_Toc52036320"/>
      <w:r>
        <w:rPr>
          <w:rFonts w:hint="eastAsia" w:ascii="宋体" w:hAnsi="宋体" w:cs="宋体"/>
          <w:b/>
          <w:bCs/>
          <w:sz w:val="84"/>
          <w:szCs w:val="84"/>
        </w:rPr>
        <w:t>三台县人民医院</w:t>
      </w:r>
    </w:p>
    <w:p w14:paraId="04DB2013">
      <w:pPr>
        <w:pStyle w:val="11"/>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639667A4">
      <w:pPr>
        <w:pStyle w:val="25"/>
        <w:ind w:firstLine="522"/>
        <w:rPr>
          <w:rFonts w:ascii="宋体" w:hAnsi="宋体" w:cs="宋体"/>
          <w:b/>
          <w:bCs/>
          <w:sz w:val="52"/>
          <w:szCs w:val="52"/>
        </w:rPr>
      </w:pPr>
    </w:p>
    <w:p w14:paraId="6989D7A6">
      <w:pPr>
        <w:pStyle w:val="25"/>
        <w:ind w:firstLine="522"/>
        <w:rPr>
          <w:rFonts w:ascii="宋体" w:hAnsi="宋体" w:cs="宋体"/>
          <w:b/>
          <w:bCs/>
          <w:sz w:val="52"/>
          <w:szCs w:val="52"/>
        </w:rPr>
      </w:pPr>
    </w:p>
    <w:p w14:paraId="2AE5F47A">
      <w:pPr>
        <w:widowControl/>
        <w:shd w:val="clear" w:color="auto" w:fill="FFFFFF"/>
        <w:snapToGrid w:val="0"/>
        <w:spacing w:line="480" w:lineRule="auto"/>
        <w:ind w:left="2610" w:hanging="2610" w:hangingChars="500"/>
        <w:rPr>
          <w:rFonts w:ascii="宋体" w:hAnsi="宋体" w:cs="宋体"/>
          <w:b/>
          <w:bCs/>
          <w:sz w:val="52"/>
          <w:szCs w:val="52"/>
        </w:rPr>
      </w:pPr>
    </w:p>
    <w:p w14:paraId="1FF9629E">
      <w:pPr>
        <w:widowControl/>
        <w:shd w:val="clear" w:color="auto" w:fill="FFFFFF"/>
        <w:snapToGrid w:val="0"/>
        <w:spacing w:line="480" w:lineRule="auto"/>
        <w:ind w:firstLine="522" w:firstLineChars="100"/>
        <w:jc w:val="center"/>
        <w:rPr>
          <w:rFonts w:ascii="宋体" w:hAnsi="宋体" w:cs="宋体"/>
          <w:b/>
          <w:bCs/>
          <w:sz w:val="52"/>
          <w:szCs w:val="52"/>
          <w:u w:val="single"/>
        </w:rPr>
      </w:pPr>
      <w:r>
        <w:rPr>
          <w:rFonts w:hint="eastAsia" w:ascii="宋体" w:hAnsi="宋体" w:cs="宋体"/>
          <w:b/>
          <w:bCs/>
          <w:sz w:val="52"/>
          <w:szCs w:val="52"/>
        </w:rPr>
        <w:t>项目名称：</w:t>
      </w:r>
      <w:r>
        <w:rPr>
          <w:rFonts w:hint="eastAsia" w:ascii="宋体" w:hAnsi="宋体" w:cs="宋体"/>
          <w:b/>
          <w:bCs/>
          <w:sz w:val="52"/>
          <w:szCs w:val="52"/>
          <w:u w:val="single"/>
        </w:rPr>
        <w:t>动态心电图记录仪采购项目</w:t>
      </w:r>
    </w:p>
    <w:p w14:paraId="138A6294">
      <w:pPr>
        <w:pStyle w:val="11"/>
        <w:spacing w:after="0" w:line="480" w:lineRule="auto"/>
        <w:rPr>
          <w:rFonts w:ascii="宋体" w:hAnsi="宋体" w:cs="宋体"/>
          <w:b/>
          <w:bCs/>
          <w:sz w:val="52"/>
          <w:szCs w:val="52"/>
        </w:rPr>
      </w:pPr>
    </w:p>
    <w:p w14:paraId="3AFDF4F6">
      <w:pPr>
        <w:pStyle w:val="25"/>
        <w:ind w:firstLine="0" w:firstLineChars="0"/>
        <w:rPr>
          <w:rFonts w:ascii="宋体" w:hAnsi="宋体" w:cs="宋体"/>
          <w:b/>
          <w:bCs/>
          <w:sz w:val="52"/>
          <w:szCs w:val="52"/>
        </w:rPr>
      </w:pPr>
    </w:p>
    <w:p w14:paraId="2B92625D">
      <w:pPr>
        <w:pStyle w:val="11"/>
        <w:spacing w:after="0" w:line="480" w:lineRule="auto"/>
        <w:rPr>
          <w:rFonts w:ascii="宋体" w:hAnsi="宋体" w:cs="宋体"/>
          <w:b/>
          <w:bCs/>
          <w:sz w:val="52"/>
          <w:szCs w:val="52"/>
        </w:rPr>
      </w:pPr>
    </w:p>
    <w:p w14:paraId="76FFEC30">
      <w:pPr>
        <w:pStyle w:val="11"/>
        <w:spacing w:after="0" w:line="480" w:lineRule="auto"/>
        <w:ind w:firstLine="1044" w:firstLineChars="200"/>
        <w:jc w:val="left"/>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2025年3月26日</w:t>
      </w:r>
    </w:p>
    <w:p w14:paraId="068B3A59">
      <w:pPr>
        <w:spacing w:line="360" w:lineRule="auto"/>
        <w:jc w:val="left"/>
        <w:rPr>
          <w:rFonts w:ascii="宋体" w:hAnsi="宋体" w:cs="宋体"/>
          <w:b/>
          <w:bCs/>
          <w:sz w:val="30"/>
          <w:szCs w:val="30"/>
        </w:rPr>
      </w:pPr>
    </w:p>
    <w:p w14:paraId="001C19E2">
      <w:pPr>
        <w:rPr>
          <w:rFonts w:ascii="宋体" w:hAnsi="宋体" w:cs="宋体"/>
          <w:b/>
          <w:bCs/>
          <w:sz w:val="30"/>
          <w:szCs w:val="30"/>
        </w:rPr>
      </w:pPr>
    </w:p>
    <w:p w14:paraId="510E4081">
      <w:pPr>
        <w:spacing w:line="440" w:lineRule="exact"/>
        <w:jc w:val="center"/>
        <w:rPr>
          <w:rFonts w:ascii="Times New Roman" w:hAnsi="Times New Roman"/>
          <w:b/>
          <w:bCs/>
          <w:sz w:val="32"/>
          <w:szCs w:val="32"/>
        </w:rPr>
      </w:pPr>
      <w:r>
        <w:rPr>
          <w:rFonts w:hint="eastAsia" w:ascii="Times New Roman" w:hAnsi="Times New Roman"/>
          <w:b/>
          <w:bCs/>
          <w:sz w:val="32"/>
          <w:szCs w:val="32"/>
        </w:rPr>
        <w:t>三台县人民医院关于动态心电图记录仪的采购公告</w:t>
      </w:r>
    </w:p>
    <w:p w14:paraId="7CA82AE8">
      <w:pPr>
        <w:spacing w:line="440" w:lineRule="exact"/>
        <w:jc w:val="center"/>
        <w:rPr>
          <w:rFonts w:ascii="Times New Roman" w:hAnsi="Times New Roman"/>
          <w:b/>
          <w:bCs/>
          <w:sz w:val="24"/>
        </w:rPr>
      </w:pPr>
    </w:p>
    <w:p w14:paraId="58CDDBDA">
      <w:pPr>
        <w:spacing w:line="440" w:lineRule="exact"/>
        <w:rPr>
          <w:rFonts w:ascii="Times New Roman" w:hAnsi="Times New Roman"/>
          <w:b/>
          <w:bCs/>
          <w:sz w:val="24"/>
        </w:rPr>
      </w:pPr>
      <w:r>
        <w:rPr>
          <w:rFonts w:ascii="Times New Roman" w:hAnsi="Times New Roman"/>
          <w:b/>
          <w:bCs/>
          <w:sz w:val="24"/>
        </w:rPr>
        <w:t>各潜在比选申请人：</w:t>
      </w:r>
    </w:p>
    <w:p w14:paraId="63ED71D0">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经医院研究，决定采购动态心电图记录仪，兹以公告方式邀请符合要求的供应商参加院内采购。</w:t>
      </w:r>
    </w:p>
    <w:p w14:paraId="3AA05CDB">
      <w:pPr>
        <w:numPr>
          <w:ilvl w:val="0"/>
          <w:numId w:val="1"/>
        </w:numPr>
        <w:spacing w:line="440" w:lineRule="exact"/>
        <w:rPr>
          <w:rFonts w:ascii="Times New Roman" w:hAnsi="Times New Roman"/>
          <w:bCs/>
          <w:sz w:val="24"/>
        </w:rPr>
      </w:pPr>
      <w:r>
        <w:rPr>
          <w:rFonts w:ascii="Times New Roman" w:hAnsi="Times New Roman"/>
          <w:b/>
          <w:bCs/>
          <w:sz w:val="24"/>
        </w:rPr>
        <w:t>项目名称：</w:t>
      </w:r>
      <w:r>
        <w:rPr>
          <w:rFonts w:hint="eastAsia" w:ascii="Times New Roman" w:hAnsi="Times New Roman"/>
          <w:sz w:val="24"/>
        </w:rPr>
        <w:t>动态心电图记录仪采</w:t>
      </w:r>
      <w:r>
        <w:rPr>
          <w:rFonts w:ascii="Times New Roman" w:hAnsi="Times New Roman"/>
          <w:bCs/>
          <w:sz w:val="24"/>
        </w:rPr>
        <w:t>购项目</w:t>
      </w:r>
    </w:p>
    <w:p w14:paraId="3DC9BBC3">
      <w:pPr>
        <w:numPr>
          <w:ilvl w:val="0"/>
          <w:numId w:val="1"/>
        </w:numPr>
        <w:spacing w:line="440" w:lineRule="exact"/>
        <w:rPr>
          <w:rFonts w:ascii="Times New Roman" w:hAnsi="Times New Roman"/>
          <w:bCs/>
          <w:sz w:val="24"/>
        </w:rPr>
      </w:pPr>
      <w:r>
        <w:rPr>
          <w:rFonts w:hint="eastAsia" w:ascii="Times New Roman" w:hAnsi="Times New Roman"/>
          <w:b/>
          <w:sz w:val="24"/>
        </w:rPr>
        <w:t>采购方式</w:t>
      </w:r>
      <w:r>
        <w:rPr>
          <w:rFonts w:hint="eastAsia" w:ascii="Times New Roman" w:hAnsi="Times New Roman"/>
          <w:bCs/>
          <w:sz w:val="24"/>
        </w:rPr>
        <w:t>：院内比选</w:t>
      </w:r>
    </w:p>
    <w:p w14:paraId="4C53ADFC">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7"/>
        <w:tblW w:w="4893"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45"/>
        <w:gridCol w:w="960"/>
        <w:gridCol w:w="1260"/>
        <w:gridCol w:w="1364"/>
        <w:gridCol w:w="1860"/>
      </w:tblGrid>
      <w:tr w14:paraId="38CD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69" w:type="pct"/>
            <w:tcBorders>
              <w:top w:val="single" w:color="auto" w:sz="4" w:space="0"/>
              <w:left w:val="single" w:color="auto" w:sz="4" w:space="0"/>
              <w:bottom w:val="single" w:color="auto" w:sz="4" w:space="0"/>
              <w:right w:val="single" w:color="auto" w:sz="4" w:space="0"/>
            </w:tcBorders>
            <w:vAlign w:val="center"/>
          </w:tcPr>
          <w:p w14:paraId="3D943E02">
            <w:pPr>
              <w:jc w:val="center"/>
              <w:rPr>
                <w:rFonts w:ascii="Times New Roman" w:hAnsi="Times New Roman"/>
                <w:b/>
                <w:sz w:val="24"/>
              </w:rPr>
            </w:pPr>
            <w:r>
              <w:rPr>
                <w:rFonts w:hint="eastAsia" w:ascii="Times New Roman" w:hAnsi="Times New Roman"/>
                <w:b/>
                <w:sz w:val="24"/>
              </w:rPr>
              <w:t>设备名称</w:t>
            </w:r>
          </w:p>
        </w:tc>
        <w:tc>
          <w:tcPr>
            <w:tcW w:w="566" w:type="pct"/>
            <w:tcBorders>
              <w:top w:val="single" w:color="auto" w:sz="4" w:space="0"/>
              <w:left w:val="single" w:color="auto" w:sz="4" w:space="0"/>
              <w:bottom w:val="single" w:color="auto" w:sz="4" w:space="0"/>
              <w:right w:val="single" w:color="auto" w:sz="4" w:space="0"/>
            </w:tcBorders>
            <w:vAlign w:val="center"/>
          </w:tcPr>
          <w:p w14:paraId="7E948C72">
            <w:pPr>
              <w:jc w:val="center"/>
              <w:rPr>
                <w:rFonts w:ascii="Times New Roman" w:hAnsi="Times New Roman"/>
                <w:b/>
                <w:sz w:val="24"/>
              </w:rPr>
            </w:pPr>
            <w:r>
              <w:rPr>
                <w:rFonts w:hint="eastAsia" w:ascii="Times New Roman" w:hAnsi="Times New Roman"/>
                <w:b/>
                <w:sz w:val="24"/>
              </w:rPr>
              <w:t>单位</w:t>
            </w:r>
          </w:p>
        </w:tc>
        <w:tc>
          <w:tcPr>
            <w:tcW w:w="575" w:type="pct"/>
            <w:tcBorders>
              <w:top w:val="single" w:color="auto" w:sz="4" w:space="0"/>
              <w:left w:val="single" w:color="auto" w:sz="4" w:space="0"/>
              <w:bottom w:val="single" w:color="auto" w:sz="4" w:space="0"/>
              <w:right w:val="single" w:color="auto" w:sz="4" w:space="0"/>
            </w:tcBorders>
            <w:vAlign w:val="center"/>
          </w:tcPr>
          <w:p w14:paraId="6366539C">
            <w:pPr>
              <w:jc w:val="center"/>
              <w:rPr>
                <w:rFonts w:ascii="Times New Roman" w:hAnsi="Times New Roman"/>
                <w:b/>
                <w:sz w:val="24"/>
              </w:rPr>
            </w:pPr>
            <w:r>
              <w:rPr>
                <w:rFonts w:ascii="Times New Roman" w:hAnsi="Times New Roman"/>
                <w:b/>
                <w:sz w:val="24"/>
              </w:rPr>
              <w:t>数量</w:t>
            </w:r>
          </w:p>
        </w:tc>
        <w:tc>
          <w:tcPr>
            <w:tcW w:w="755" w:type="pct"/>
            <w:tcBorders>
              <w:top w:val="single" w:color="auto" w:sz="4" w:space="0"/>
              <w:left w:val="single" w:color="auto" w:sz="4" w:space="0"/>
              <w:bottom w:val="single" w:color="auto" w:sz="4" w:space="0"/>
              <w:right w:val="single" w:color="auto" w:sz="4" w:space="0"/>
            </w:tcBorders>
            <w:vAlign w:val="center"/>
          </w:tcPr>
          <w:p w14:paraId="528624A1">
            <w:pPr>
              <w:jc w:val="center"/>
              <w:rPr>
                <w:rFonts w:ascii="Times New Roman" w:hAnsi="Times New Roman"/>
                <w:b/>
                <w:sz w:val="24"/>
              </w:rPr>
            </w:pPr>
            <w:r>
              <w:rPr>
                <w:rFonts w:hint="eastAsia" w:ascii="Times New Roman" w:hAnsi="Times New Roman"/>
                <w:b/>
                <w:sz w:val="24"/>
              </w:rPr>
              <w:t>最高总限价（万元）</w:t>
            </w:r>
          </w:p>
        </w:tc>
        <w:tc>
          <w:tcPr>
            <w:tcW w:w="818" w:type="pct"/>
            <w:tcBorders>
              <w:top w:val="single" w:color="auto" w:sz="4" w:space="0"/>
              <w:left w:val="single" w:color="auto" w:sz="4" w:space="0"/>
              <w:bottom w:val="single" w:color="auto" w:sz="4" w:space="0"/>
              <w:right w:val="single" w:color="auto" w:sz="4" w:space="0"/>
            </w:tcBorders>
            <w:vAlign w:val="center"/>
          </w:tcPr>
          <w:p w14:paraId="67EA15A2">
            <w:pPr>
              <w:jc w:val="center"/>
              <w:rPr>
                <w:rFonts w:ascii="Times New Roman" w:hAnsi="Times New Roman"/>
                <w:b/>
                <w:sz w:val="24"/>
              </w:rPr>
            </w:pPr>
            <w:r>
              <w:rPr>
                <w:rFonts w:hint="eastAsia" w:ascii="Times New Roman" w:hAnsi="Times New Roman"/>
                <w:b/>
                <w:sz w:val="24"/>
              </w:rPr>
              <w:t>是否接受进口产品</w:t>
            </w:r>
          </w:p>
        </w:tc>
        <w:tc>
          <w:tcPr>
            <w:tcW w:w="1115" w:type="pct"/>
            <w:tcBorders>
              <w:top w:val="single" w:color="auto" w:sz="4" w:space="0"/>
              <w:left w:val="single" w:color="auto" w:sz="4" w:space="0"/>
              <w:bottom w:val="single" w:color="auto" w:sz="4" w:space="0"/>
              <w:right w:val="single" w:color="auto" w:sz="4" w:space="0"/>
            </w:tcBorders>
            <w:vAlign w:val="center"/>
          </w:tcPr>
          <w:p w14:paraId="57DB0FD0">
            <w:pPr>
              <w:tabs>
                <w:tab w:val="left" w:pos="477"/>
              </w:tabs>
              <w:jc w:val="center"/>
              <w:rPr>
                <w:rFonts w:ascii="Times New Roman" w:hAnsi="Times New Roman"/>
                <w:b/>
                <w:sz w:val="24"/>
              </w:rPr>
            </w:pPr>
            <w:r>
              <w:rPr>
                <w:rFonts w:hint="eastAsia" w:ascii="Times New Roman" w:hAnsi="Times New Roman"/>
                <w:b/>
                <w:sz w:val="24"/>
              </w:rPr>
              <w:t>主要功能、技术要求</w:t>
            </w:r>
          </w:p>
        </w:tc>
      </w:tr>
      <w:tr w14:paraId="7866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69" w:type="pct"/>
            <w:tcBorders>
              <w:top w:val="single" w:color="auto" w:sz="4" w:space="0"/>
              <w:left w:val="single" w:color="auto" w:sz="4" w:space="0"/>
              <w:bottom w:val="single" w:color="auto" w:sz="4" w:space="0"/>
              <w:right w:val="single" w:color="auto" w:sz="4" w:space="0"/>
            </w:tcBorders>
            <w:vAlign w:val="center"/>
          </w:tcPr>
          <w:p w14:paraId="314645BE">
            <w:pPr>
              <w:tabs>
                <w:tab w:val="center" w:pos="948"/>
                <w:tab w:val="right" w:pos="1776"/>
              </w:tabs>
              <w:jc w:val="center"/>
              <w:rPr>
                <w:rFonts w:ascii="Times New Roman" w:hAnsi="Times New Roman"/>
                <w:sz w:val="24"/>
              </w:rPr>
            </w:pPr>
            <w:r>
              <w:rPr>
                <w:rFonts w:hint="eastAsia" w:ascii="Times New Roman" w:hAnsi="Times New Roman"/>
                <w:sz w:val="24"/>
              </w:rPr>
              <w:t>动态心电图记录仪</w:t>
            </w:r>
          </w:p>
        </w:tc>
        <w:tc>
          <w:tcPr>
            <w:tcW w:w="566" w:type="pct"/>
            <w:tcBorders>
              <w:top w:val="single" w:color="auto" w:sz="4" w:space="0"/>
              <w:left w:val="single" w:color="auto" w:sz="4" w:space="0"/>
              <w:bottom w:val="single" w:color="auto" w:sz="4" w:space="0"/>
              <w:right w:val="single" w:color="auto" w:sz="4" w:space="0"/>
            </w:tcBorders>
            <w:vAlign w:val="center"/>
          </w:tcPr>
          <w:p w14:paraId="56F3FD55">
            <w:pPr>
              <w:jc w:val="center"/>
              <w:rPr>
                <w:rFonts w:ascii="Times New Roman" w:hAnsi="Times New Roman"/>
                <w:sz w:val="24"/>
              </w:rPr>
            </w:pPr>
            <w:r>
              <w:rPr>
                <w:rFonts w:hint="eastAsia" w:ascii="Times New Roman" w:hAnsi="Times New Roman"/>
                <w:sz w:val="24"/>
              </w:rPr>
              <w:t>台</w:t>
            </w:r>
          </w:p>
        </w:tc>
        <w:tc>
          <w:tcPr>
            <w:tcW w:w="575" w:type="pct"/>
            <w:tcBorders>
              <w:top w:val="single" w:color="auto" w:sz="4" w:space="0"/>
              <w:left w:val="single" w:color="auto" w:sz="4" w:space="0"/>
              <w:bottom w:val="single" w:color="auto" w:sz="4" w:space="0"/>
              <w:right w:val="single" w:color="auto" w:sz="4" w:space="0"/>
            </w:tcBorders>
            <w:vAlign w:val="center"/>
          </w:tcPr>
          <w:p w14:paraId="0161B0BE">
            <w:pPr>
              <w:jc w:val="center"/>
              <w:rPr>
                <w:rFonts w:ascii="Times New Roman" w:hAnsi="Times New Roman"/>
                <w:sz w:val="24"/>
              </w:rPr>
            </w:pPr>
            <w:r>
              <w:rPr>
                <w:rFonts w:hint="eastAsia" w:ascii="Times New Roman" w:hAnsi="Times New Roman"/>
                <w:sz w:val="24"/>
              </w:rPr>
              <w:t>5</w:t>
            </w:r>
          </w:p>
        </w:tc>
        <w:tc>
          <w:tcPr>
            <w:tcW w:w="755" w:type="pct"/>
            <w:tcBorders>
              <w:left w:val="single" w:color="auto" w:sz="4" w:space="0"/>
              <w:right w:val="single" w:color="auto" w:sz="4" w:space="0"/>
            </w:tcBorders>
            <w:vAlign w:val="center"/>
          </w:tcPr>
          <w:p w14:paraId="4D7FE4BD">
            <w:pPr>
              <w:jc w:val="center"/>
              <w:rPr>
                <w:rFonts w:ascii="Times New Roman" w:hAnsi="Times New Roman"/>
                <w:sz w:val="24"/>
              </w:rPr>
            </w:pPr>
            <w:r>
              <w:rPr>
                <w:rFonts w:hint="eastAsia" w:ascii="Times New Roman" w:hAnsi="Times New Roman"/>
                <w:sz w:val="24"/>
              </w:rPr>
              <w:t>9</w:t>
            </w:r>
          </w:p>
        </w:tc>
        <w:tc>
          <w:tcPr>
            <w:tcW w:w="818" w:type="pct"/>
            <w:tcBorders>
              <w:left w:val="single" w:color="auto" w:sz="4" w:space="0"/>
              <w:right w:val="single" w:color="auto" w:sz="4" w:space="0"/>
            </w:tcBorders>
            <w:vAlign w:val="center"/>
          </w:tcPr>
          <w:p w14:paraId="0873AB18">
            <w:pPr>
              <w:jc w:val="center"/>
              <w:rPr>
                <w:rFonts w:ascii="Times New Roman" w:hAnsi="Times New Roman"/>
                <w:sz w:val="24"/>
              </w:rPr>
            </w:pPr>
            <w:r>
              <w:rPr>
                <w:rFonts w:hint="eastAsia" w:ascii="Times New Roman" w:hAnsi="Times New Roman"/>
                <w:sz w:val="24"/>
              </w:rPr>
              <w:t>否</w:t>
            </w:r>
          </w:p>
        </w:tc>
        <w:tc>
          <w:tcPr>
            <w:tcW w:w="1115" w:type="pct"/>
            <w:tcBorders>
              <w:left w:val="single" w:color="auto" w:sz="4" w:space="0"/>
              <w:right w:val="single" w:color="auto" w:sz="4" w:space="0"/>
            </w:tcBorders>
            <w:vAlign w:val="center"/>
          </w:tcPr>
          <w:p w14:paraId="7732CF3C">
            <w:pPr>
              <w:jc w:val="center"/>
              <w:rPr>
                <w:rFonts w:ascii="Times New Roman" w:hAnsi="Times New Roman"/>
                <w:sz w:val="24"/>
              </w:rPr>
            </w:pPr>
            <w:r>
              <w:rPr>
                <w:rFonts w:hint="eastAsia" w:ascii="Times New Roman" w:hAnsi="Times New Roman"/>
                <w:sz w:val="24"/>
              </w:rPr>
              <w:t>记录时间≥24小时</w:t>
            </w:r>
          </w:p>
        </w:tc>
      </w:tr>
    </w:tbl>
    <w:p w14:paraId="52A91490">
      <w:pPr>
        <w:autoSpaceDE w:val="0"/>
        <w:autoSpaceDN w:val="0"/>
        <w:adjustRightInd w:val="0"/>
        <w:spacing w:line="360" w:lineRule="auto"/>
        <w:contextualSpacing/>
        <w:rPr>
          <w:rFonts w:ascii="Times New Roman" w:hAnsi="Times New Roman"/>
          <w:kern w:val="0"/>
          <w:sz w:val="24"/>
          <w:lang w:val="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3</w:t>
      </w:r>
      <w:r>
        <w:rPr>
          <w:rFonts w:ascii="Times New Roman" w:hAnsi="Times New Roman"/>
          <w:sz w:val="24"/>
        </w:rPr>
        <w:t>月</w:t>
      </w:r>
      <w:r>
        <w:rPr>
          <w:rFonts w:hint="eastAsia" w:ascii="Times New Roman" w:hAnsi="Times New Roman"/>
          <w:sz w:val="24"/>
        </w:rPr>
        <w:t>27</w:t>
      </w:r>
      <w:r>
        <w:rPr>
          <w:rFonts w:ascii="Times New Roman" w:hAnsi="Times New Roman"/>
          <w:sz w:val="24"/>
        </w:rPr>
        <w:t>日</w:t>
      </w:r>
      <w:r>
        <w:rPr>
          <w:rFonts w:hint="eastAsia" w:ascii="Times New Roman" w:hAnsi="Times New Roman"/>
          <w:sz w:val="24"/>
        </w:rPr>
        <w:t>至2025年3月31日8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4811E32B">
      <w:pPr>
        <w:spacing w:line="440" w:lineRule="exact"/>
        <w:rPr>
          <w:rFonts w:ascii="Times New Roman" w:hAnsi="Times New Roman"/>
          <w:b/>
          <w:bCs/>
          <w:sz w:val="24"/>
        </w:rPr>
      </w:pPr>
      <w:r>
        <w:rPr>
          <w:rFonts w:hint="eastAsia" w:ascii="Times New Roman" w:hAnsi="Times New Roman"/>
          <w:b/>
          <w:sz w:val="24"/>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4</w:t>
      </w:r>
      <w:r>
        <w:rPr>
          <w:rFonts w:ascii="Times New Roman" w:hAnsi="Times New Roman"/>
          <w:sz w:val="24"/>
        </w:rPr>
        <w:t>月</w:t>
      </w:r>
      <w:r>
        <w:rPr>
          <w:rFonts w:hint="eastAsia" w:ascii="Times New Roman" w:hAnsi="Times New Roman"/>
          <w:sz w:val="24"/>
        </w:rPr>
        <w:t>7</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24EF972C">
      <w:pPr>
        <w:spacing w:line="440" w:lineRule="exact"/>
        <w:rPr>
          <w:rFonts w:ascii="Times New Roman" w:hAnsi="Times New Roman"/>
          <w:kern w:val="0"/>
          <w:sz w:val="24"/>
        </w:rPr>
      </w:pPr>
      <w:r>
        <w:rPr>
          <w:rFonts w:hint="eastAsia" w:ascii="Times New Roman" w:hAnsi="Times New Roman"/>
          <w:b/>
          <w:bCs/>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邮寄（顺丰快递）至三台县人民医院采购办（黄老师收，收件电话：0816-5222252）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，邮件封面注明项目名称和包号。</w:t>
      </w:r>
    </w:p>
    <w:p w14:paraId="29A7B6DB">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rPr>
        <w:t>4</w:t>
      </w:r>
      <w:r>
        <w:rPr>
          <w:rFonts w:ascii="Times New Roman" w:hAnsi="Times New Roman"/>
          <w:bCs/>
          <w:kern w:val="0"/>
          <w:sz w:val="24"/>
        </w:rPr>
        <w:t>月</w:t>
      </w:r>
      <w:r>
        <w:rPr>
          <w:rFonts w:hint="eastAsia" w:ascii="Times New Roman" w:hAnsi="Times New Roman"/>
          <w:bCs/>
          <w:kern w:val="0"/>
          <w:sz w:val="24"/>
        </w:rPr>
        <w:t>7</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00D0DEC7">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Cs/>
          <w:sz w:val="24"/>
        </w:rPr>
        <w:t>三台县人民医院行政楼二楼会议室</w:t>
      </w:r>
    </w:p>
    <w:p w14:paraId="2D44A31F">
      <w:pPr>
        <w:spacing w:line="440" w:lineRule="exact"/>
        <w:rPr>
          <w:rFonts w:ascii="Times New Roman" w:hAnsi="Times New Roman"/>
          <w:b/>
          <w:bCs/>
          <w:sz w:val="24"/>
        </w:rPr>
      </w:pPr>
      <w:r>
        <w:rPr>
          <w:rFonts w:hint="eastAsia" w:ascii="Times New Roman" w:hAnsi="Times New Roman"/>
          <w:b/>
          <w:kern w:val="0"/>
          <w:sz w:val="24"/>
        </w:rPr>
        <w:t>九、</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2C5D0465">
      <w:pPr>
        <w:spacing w:line="440" w:lineRule="exact"/>
        <w:rPr>
          <w:rFonts w:ascii="Times New Roman" w:hAnsi="Times New Roman"/>
          <w:b/>
          <w:kern w:val="0"/>
          <w:sz w:val="24"/>
        </w:rPr>
      </w:pPr>
      <w:r>
        <w:rPr>
          <w:rFonts w:hint="eastAsia" w:ascii="Times New Roman" w:hAnsi="Times New Roman"/>
          <w:b/>
          <w:bCs/>
          <w:sz w:val="24"/>
        </w:rPr>
        <w:t>十、比选文件详见附件</w:t>
      </w:r>
    </w:p>
    <w:p w14:paraId="4F326745">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14:paraId="5A7C5A8C">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5</w:t>
      </w:r>
      <w:r>
        <w:rPr>
          <w:rFonts w:ascii="Times New Roman" w:hAnsi="Times New Roman"/>
          <w:bCs/>
          <w:kern w:val="0"/>
          <w:sz w:val="24"/>
        </w:rPr>
        <w:t>年</w:t>
      </w:r>
      <w:r>
        <w:rPr>
          <w:rFonts w:hint="eastAsia" w:ascii="Times New Roman" w:hAnsi="Times New Roman"/>
          <w:bCs/>
          <w:kern w:val="0"/>
          <w:sz w:val="24"/>
        </w:rPr>
        <w:t>3</w:t>
      </w:r>
      <w:r>
        <w:rPr>
          <w:rFonts w:ascii="Times New Roman" w:hAnsi="Times New Roman"/>
          <w:bCs/>
          <w:kern w:val="0"/>
          <w:sz w:val="24"/>
        </w:rPr>
        <w:t>月</w:t>
      </w:r>
      <w:r>
        <w:rPr>
          <w:rFonts w:hint="eastAsia" w:ascii="Times New Roman" w:hAnsi="Times New Roman"/>
          <w:bCs/>
          <w:kern w:val="0"/>
          <w:sz w:val="24"/>
        </w:rPr>
        <w:t>26</w:t>
      </w:r>
      <w:r>
        <w:rPr>
          <w:rFonts w:ascii="Times New Roman" w:hAnsi="Times New Roman"/>
          <w:bCs/>
          <w:kern w:val="0"/>
          <w:sz w:val="24"/>
        </w:rPr>
        <w:t>日</w:t>
      </w:r>
    </w:p>
    <w:p w14:paraId="611E1710">
      <w:pPr>
        <w:rPr>
          <w:rFonts w:ascii="Times New Roman" w:hAnsi="Times New Roman"/>
          <w:sz w:val="36"/>
          <w:szCs w:val="36"/>
        </w:rPr>
      </w:pPr>
      <w:r>
        <w:rPr>
          <w:rFonts w:hint="eastAsia" w:ascii="Times New Roman" w:hAnsi="Times New Roman"/>
          <w:sz w:val="36"/>
          <w:szCs w:val="36"/>
        </w:rPr>
        <w:br w:type="page"/>
      </w:r>
    </w:p>
    <w:p w14:paraId="163ADDCB">
      <w:pPr>
        <w:pStyle w:val="6"/>
        <w:spacing w:before="0" w:after="0" w:line="400" w:lineRule="exact"/>
        <w:jc w:val="center"/>
        <w:rPr>
          <w:rFonts w:ascii="Times New Roman" w:hAnsi="Times New Roman"/>
          <w:sz w:val="32"/>
          <w:szCs w:val="32"/>
        </w:rPr>
      </w:pPr>
      <w:r>
        <w:rPr>
          <w:rFonts w:hint="eastAsia" w:ascii="Times New Roman" w:hAnsi="Times New Roman"/>
          <w:sz w:val="32"/>
          <w:szCs w:val="32"/>
        </w:rPr>
        <w:t>三台县人民医院关于动态心电图记录仪采购</w:t>
      </w:r>
    </w:p>
    <w:p w14:paraId="0DAA5097">
      <w:pPr>
        <w:pStyle w:val="6"/>
        <w:spacing w:before="0" w:after="0" w:line="400" w:lineRule="exact"/>
        <w:jc w:val="center"/>
        <w:rPr>
          <w:rFonts w:ascii="Times New Roman" w:hAnsi="Times New Roman"/>
          <w:sz w:val="32"/>
          <w:szCs w:val="32"/>
        </w:rPr>
      </w:pPr>
      <w:r>
        <w:rPr>
          <w:rFonts w:hint="eastAsia" w:ascii="Times New Roman" w:hAnsi="Times New Roman"/>
          <w:sz w:val="32"/>
          <w:szCs w:val="32"/>
        </w:rPr>
        <w:t>的比选文件</w:t>
      </w:r>
    </w:p>
    <w:p w14:paraId="5980C1F4">
      <w:pPr>
        <w:pStyle w:val="6"/>
        <w:spacing w:before="0" w:after="0" w:line="400" w:lineRule="exact"/>
        <w:jc w:val="center"/>
        <w:rPr>
          <w:rFonts w:ascii="Times New Roman" w:hAnsi="Times New Roman"/>
          <w:sz w:val="30"/>
          <w:szCs w:val="30"/>
        </w:rPr>
      </w:pPr>
    </w:p>
    <w:p w14:paraId="26E812E2">
      <w:pPr>
        <w:pStyle w:val="6"/>
        <w:spacing w:before="0" w:after="0" w:line="400" w:lineRule="exact"/>
        <w:jc w:val="center"/>
        <w:rPr>
          <w:rFonts w:ascii="Times New Roman" w:hAnsi="Times New Roman"/>
          <w:b w:val="0"/>
          <w:sz w:val="30"/>
          <w:szCs w:val="30"/>
        </w:rPr>
      </w:pPr>
      <w:r>
        <w:rPr>
          <w:rFonts w:ascii="Times New Roman" w:hAnsi="Times New Roman"/>
          <w:sz w:val="30"/>
          <w:szCs w:val="30"/>
        </w:rPr>
        <w:t>第一章  邀请函</w:t>
      </w:r>
      <w:bookmarkEnd w:id="0"/>
    </w:p>
    <w:p w14:paraId="12979FC4">
      <w:pPr>
        <w:spacing w:line="400" w:lineRule="exact"/>
        <w:rPr>
          <w:rFonts w:ascii="Times New Roman" w:hAnsi="Times New Roman"/>
          <w:b/>
          <w:bCs/>
          <w:sz w:val="24"/>
        </w:rPr>
      </w:pPr>
      <w:r>
        <w:rPr>
          <w:rFonts w:ascii="Times New Roman" w:hAnsi="Times New Roman"/>
          <w:b/>
          <w:bCs/>
          <w:sz w:val="24"/>
        </w:rPr>
        <w:t>各潜在比选申请人：</w:t>
      </w:r>
    </w:p>
    <w:p w14:paraId="4BD66278">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经医院研究，决定采购动态心电图记录仪，兹以公告方式邀请符合要求的供应商参加院内采购。</w:t>
      </w:r>
    </w:p>
    <w:p w14:paraId="4E94E9B5">
      <w:pPr>
        <w:spacing w:line="440" w:lineRule="exact"/>
        <w:rPr>
          <w:rFonts w:ascii="Times New Roman" w:hAnsi="Times New Roman"/>
          <w:bCs/>
          <w:sz w:val="24"/>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动态心电图记录仪采</w:t>
      </w:r>
      <w:r>
        <w:rPr>
          <w:rFonts w:ascii="Times New Roman" w:hAnsi="Times New Roman"/>
          <w:sz w:val="24"/>
        </w:rPr>
        <w:t>购项目</w:t>
      </w:r>
    </w:p>
    <w:p w14:paraId="109DA6BF">
      <w:pPr>
        <w:spacing w:line="440" w:lineRule="exact"/>
        <w:rPr>
          <w:rFonts w:ascii="Times New Roman" w:hAnsi="Times New Roman"/>
          <w:b/>
          <w:bCs/>
          <w:sz w:val="24"/>
        </w:rPr>
      </w:pPr>
      <w:r>
        <w:rPr>
          <w:rFonts w:hint="eastAsia" w:ascii="Times New Roman" w:hAnsi="Times New Roman"/>
          <w:b/>
          <w:sz w:val="24"/>
        </w:rPr>
        <w:t>二、</w:t>
      </w:r>
      <w:r>
        <w:rPr>
          <w:rFonts w:ascii="Times New Roman" w:hAnsi="Times New Roman"/>
          <w:b/>
          <w:bCs/>
          <w:sz w:val="24"/>
        </w:rPr>
        <w:t>比选内容</w:t>
      </w:r>
    </w:p>
    <w:tbl>
      <w:tblPr>
        <w:tblStyle w:val="27"/>
        <w:tblW w:w="4893"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035"/>
        <w:gridCol w:w="960"/>
        <w:gridCol w:w="1260"/>
        <w:gridCol w:w="1364"/>
        <w:gridCol w:w="1860"/>
      </w:tblGrid>
      <w:tr w14:paraId="5F63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15" w:type="pct"/>
            <w:tcBorders>
              <w:top w:val="single" w:color="auto" w:sz="4" w:space="0"/>
              <w:left w:val="single" w:color="auto" w:sz="4" w:space="0"/>
              <w:bottom w:val="single" w:color="auto" w:sz="4" w:space="0"/>
              <w:right w:val="single" w:color="auto" w:sz="4" w:space="0"/>
            </w:tcBorders>
            <w:vAlign w:val="center"/>
          </w:tcPr>
          <w:p w14:paraId="7B1665E2">
            <w:pPr>
              <w:jc w:val="center"/>
              <w:rPr>
                <w:rFonts w:ascii="Times New Roman" w:hAnsi="Times New Roman"/>
                <w:b/>
                <w:sz w:val="24"/>
              </w:rPr>
            </w:pPr>
            <w:r>
              <w:rPr>
                <w:rFonts w:hint="eastAsia" w:ascii="Times New Roman" w:hAnsi="Times New Roman"/>
                <w:b/>
                <w:sz w:val="24"/>
              </w:rPr>
              <w:t>设备名称</w:t>
            </w:r>
          </w:p>
        </w:tc>
        <w:tc>
          <w:tcPr>
            <w:tcW w:w="620" w:type="pct"/>
            <w:tcBorders>
              <w:top w:val="single" w:color="auto" w:sz="4" w:space="0"/>
              <w:left w:val="single" w:color="auto" w:sz="4" w:space="0"/>
              <w:bottom w:val="single" w:color="auto" w:sz="4" w:space="0"/>
              <w:right w:val="single" w:color="auto" w:sz="4" w:space="0"/>
            </w:tcBorders>
            <w:vAlign w:val="center"/>
          </w:tcPr>
          <w:p w14:paraId="1F811F6F">
            <w:pPr>
              <w:jc w:val="center"/>
              <w:rPr>
                <w:rFonts w:ascii="Times New Roman" w:hAnsi="Times New Roman"/>
                <w:b/>
                <w:sz w:val="24"/>
              </w:rPr>
            </w:pPr>
            <w:r>
              <w:rPr>
                <w:rFonts w:hint="eastAsia" w:ascii="Times New Roman" w:hAnsi="Times New Roman"/>
                <w:b/>
                <w:sz w:val="24"/>
              </w:rPr>
              <w:t>单位</w:t>
            </w:r>
          </w:p>
        </w:tc>
        <w:tc>
          <w:tcPr>
            <w:tcW w:w="575" w:type="pct"/>
            <w:tcBorders>
              <w:top w:val="single" w:color="auto" w:sz="4" w:space="0"/>
              <w:left w:val="single" w:color="auto" w:sz="4" w:space="0"/>
              <w:bottom w:val="single" w:color="auto" w:sz="4" w:space="0"/>
              <w:right w:val="single" w:color="auto" w:sz="4" w:space="0"/>
            </w:tcBorders>
            <w:vAlign w:val="center"/>
          </w:tcPr>
          <w:p w14:paraId="7769402A">
            <w:pPr>
              <w:jc w:val="center"/>
              <w:rPr>
                <w:rFonts w:ascii="Times New Roman" w:hAnsi="Times New Roman"/>
                <w:b/>
                <w:sz w:val="24"/>
              </w:rPr>
            </w:pPr>
            <w:r>
              <w:rPr>
                <w:rFonts w:ascii="Times New Roman" w:hAnsi="Times New Roman"/>
                <w:b/>
                <w:sz w:val="24"/>
              </w:rPr>
              <w:t>数量</w:t>
            </w:r>
          </w:p>
        </w:tc>
        <w:tc>
          <w:tcPr>
            <w:tcW w:w="755" w:type="pct"/>
            <w:tcBorders>
              <w:top w:val="single" w:color="auto" w:sz="4" w:space="0"/>
              <w:left w:val="single" w:color="auto" w:sz="4" w:space="0"/>
              <w:bottom w:val="single" w:color="auto" w:sz="4" w:space="0"/>
              <w:right w:val="single" w:color="auto" w:sz="4" w:space="0"/>
            </w:tcBorders>
            <w:vAlign w:val="center"/>
          </w:tcPr>
          <w:p w14:paraId="6BEE26A0">
            <w:pPr>
              <w:jc w:val="center"/>
              <w:rPr>
                <w:rFonts w:ascii="Times New Roman" w:hAnsi="Times New Roman"/>
                <w:b/>
                <w:sz w:val="24"/>
              </w:rPr>
            </w:pPr>
            <w:r>
              <w:rPr>
                <w:rFonts w:hint="eastAsia" w:ascii="Times New Roman" w:hAnsi="Times New Roman"/>
                <w:b/>
                <w:sz w:val="24"/>
              </w:rPr>
              <w:t>最高总限价（万元）</w:t>
            </w:r>
          </w:p>
        </w:tc>
        <w:tc>
          <w:tcPr>
            <w:tcW w:w="818" w:type="pct"/>
            <w:tcBorders>
              <w:top w:val="single" w:color="auto" w:sz="4" w:space="0"/>
              <w:left w:val="single" w:color="auto" w:sz="4" w:space="0"/>
              <w:bottom w:val="single" w:color="auto" w:sz="4" w:space="0"/>
              <w:right w:val="single" w:color="auto" w:sz="4" w:space="0"/>
            </w:tcBorders>
            <w:vAlign w:val="center"/>
          </w:tcPr>
          <w:p w14:paraId="6C5D2A4D">
            <w:pPr>
              <w:jc w:val="center"/>
              <w:rPr>
                <w:rFonts w:ascii="Times New Roman" w:hAnsi="Times New Roman"/>
                <w:b/>
                <w:sz w:val="24"/>
              </w:rPr>
            </w:pPr>
            <w:r>
              <w:rPr>
                <w:rFonts w:hint="eastAsia" w:ascii="Times New Roman" w:hAnsi="Times New Roman"/>
                <w:b/>
                <w:sz w:val="24"/>
              </w:rPr>
              <w:t>是否接受进口产品</w:t>
            </w:r>
          </w:p>
        </w:tc>
        <w:tc>
          <w:tcPr>
            <w:tcW w:w="1115" w:type="pct"/>
            <w:tcBorders>
              <w:top w:val="single" w:color="auto" w:sz="4" w:space="0"/>
              <w:left w:val="single" w:color="auto" w:sz="4" w:space="0"/>
              <w:bottom w:val="single" w:color="auto" w:sz="4" w:space="0"/>
              <w:right w:val="single" w:color="auto" w:sz="4" w:space="0"/>
            </w:tcBorders>
            <w:vAlign w:val="center"/>
          </w:tcPr>
          <w:p w14:paraId="0581A61A">
            <w:pPr>
              <w:tabs>
                <w:tab w:val="left" w:pos="477"/>
              </w:tabs>
              <w:jc w:val="center"/>
              <w:rPr>
                <w:rFonts w:ascii="Times New Roman" w:hAnsi="Times New Roman"/>
                <w:b/>
                <w:sz w:val="24"/>
              </w:rPr>
            </w:pPr>
            <w:r>
              <w:rPr>
                <w:rFonts w:hint="eastAsia" w:ascii="Times New Roman" w:hAnsi="Times New Roman"/>
                <w:b/>
                <w:sz w:val="24"/>
              </w:rPr>
              <w:t>主要功能、技术要求</w:t>
            </w:r>
          </w:p>
        </w:tc>
      </w:tr>
      <w:tr w14:paraId="5603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15" w:type="pct"/>
            <w:tcBorders>
              <w:top w:val="single" w:color="auto" w:sz="4" w:space="0"/>
              <w:left w:val="single" w:color="auto" w:sz="4" w:space="0"/>
              <w:bottom w:val="single" w:color="auto" w:sz="4" w:space="0"/>
              <w:right w:val="single" w:color="auto" w:sz="4" w:space="0"/>
            </w:tcBorders>
            <w:vAlign w:val="center"/>
          </w:tcPr>
          <w:p w14:paraId="6EF12FFD">
            <w:pPr>
              <w:tabs>
                <w:tab w:val="center" w:pos="948"/>
                <w:tab w:val="right" w:pos="1776"/>
              </w:tabs>
              <w:jc w:val="center"/>
              <w:rPr>
                <w:rFonts w:ascii="Times New Roman" w:hAnsi="Times New Roman"/>
                <w:sz w:val="24"/>
              </w:rPr>
            </w:pPr>
            <w:r>
              <w:rPr>
                <w:rFonts w:hint="eastAsia" w:ascii="Times New Roman" w:hAnsi="Times New Roman"/>
                <w:sz w:val="24"/>
              </w:rPr>
              <w:t>动态心电图记录仪</w:t>
            </w:r>
          </w:p>
        </w:tc>
        <w:tc>
          <w:tcPr>
            <w:tcW w:w="620" w:type="pct"/>
            <w:tcBorders>
              <w:top w:val="single" w:color="auto" w:sz="4" w:space="0"/>
              <w:left w:val="single" w:color="auto" w:sz="4" w:space="0"/>
              <w:bottom w:val="single" w:color="auto" w:sz="4" w:space="0"/>
              <w:right w:val="single" w:color="auto" w:sz="4" w:space="0"/>
            </w:tcBorders>
            <w:vAlign w:val="center"/>
          </w:tcPr>
          <w:p w14:paraId="05666725">
            <w:pPr>
              <w:jc w:val="center"/>
              <w:rPr>
                <w:rFonts w:ascii="Times New Roman" w:hAnsi="Times New Roman"/>
                <w:sz w:val="24"/>
              </w:rPr>
            </w:pPr>
            <w:r>
              <w:rPr>
                <w:rFonts w:hint="eastAsia" w:ascii="Times New Roman" w:hAnsi="Times New Roman"/>
                <w:sz w:val="24"/>
              </w:rPr>
              <w:t>台</w:t>
            </w:r>
          </w:p>
        </w:tc>
        <w:tc>
          <w:tcPr>
            <w:tcW w:w="575" w:type="pct"/>
            <w:tcBorders>
              <w:top w:val="single" w:color="auto" w:sz="4" w:space="0"/>
              <w:left w:val="single" w:color="auto" w:sz="4" w:space="0"/>
              <w:bottom w:val="single" w:color="auto" w:sz="4" w:space="0"/>
              <w:right w:val="single" w:color="auto" w:sz="4" w:space="0"/>
            </w:tcBorders>
            <w:vAlign w:val="center"/>
          </w:tcPr>
          <w:p w14:paraId="0455D0C0">
            <w:pPr>
              <w:jc w:val="center"/>
              <w:rPr>
                <w:rFonts w:ascii="Times New Roman" w:hAnsi="Times New Roman"/>
                <w:sz w:val="24"/>
              </w:rPr>
            </w:pPr>
            <w:r>
              <w:rPr>
                <w:rFonts w:hint="eastAsia" w:ascii="Times New Roman" w:hAnsi="Times New Roman"/>
                <w:sz w:val="24"/>
              </w:rPr>
              <w:t>5</w:t>
            </w:r>
          </w:p>
        </w:tc>
        <w:tc>
          <w:tcPr>
            <w:tcW w:w="755" w:type="pct"/>
            <w:tcBorders>
              <w:left w:val="single" w:color="auto" w:sz="4" w:space="0"/>
              <w:right w:val="single" w:color="auto" w:sz="4" w:space="0"/>
            </w:tcBorders>
            <w:vAlign w:val="center"/>
          </w:tcPr>
          <w:p w14:paraId="702FC93F">
            <w:pPr>
              <w:jc w:val="center"/>
              <w:rPr>
                <w:rFonts w:ascii="Times New Roman" w:hAnsi="Times New Roman"/>
                <w:sz w:val="24"/>
              </w:rPr>
            </w:pPr>
            <w:r>
              <w:rPr>
                <w:rFonts w:hint="eastAsia" w:ascii="Times New Roman" w:hAnsi="Times New Roman"/>
                <w:sz w:val="24"/>
              </w:rPr>
              <w:t>9</w:t>
            </w:r>
          </w:p>
        </w:tc>
        <w:tc>
          <w:tcPr>
            <w:tcW w:w="818" w:type="pct"/>
            <w:tcBorders>
              <w:left w:val="single" w:color="auto" w:sz="4" w:space="0"/>
              <w:right w:val="single" w:color="auto" w:sz="4" w:space="0"/>
            </w:tcBorders>
            <w:vAlign w:val="center"/>
          </w:tcPr>
          <w:p w14:paraId="250B01F5">
            <w:pPr>
              <w:jc w:val="center"/>
              <w:rPr>
                <w:rFonts w:ascii="Times New Roman" w:hAnsi="Times New Roman"/>
                <w:sz w:val="24"/>
              </w:rPr>
            </w:pPr>
            <w:r>
              <w:rPr>
                <w:rFonts w:hint="eastAsia" w:ascii="Times New Roman" w:hAnsi="Times New Roman"/>
                <w:sz w:val="24"/>
              </w:rPr>
              <w:t>否</w:t>
            </w:r>
          </w:p>
        </w:tc>
        <w:tc>
          <w:tcPr>
            <w:tcW w:w="1115" w:type="pct"/>
            <w:tcBorders>
              <w:left w:val="single" w:color="auto" w:sz="4" w:space="0"/>
              <w:right w:val="single" w:color="auto" w:sz="4" w:space="0"/>
            </w:tcBorders>
            <w:vAlign w:val="center"/>
          </w:tcPr>
          <w:p w14:paraId="14C3A9C4">
            <w:pPr>
              <w:jc w:val="center"/>
              <w:rPr>
                <w:rFonts w:ascii="Times New Roman" w:hAnsi="Times New Roman"/>
                <w:sz w:val="24"/>
              </w:rPr>
            </w:pPr>
            <w:r>
              <w:rPr>
                <w:rFonts w:hint="eastAsia" w:ascii="Times New Roman" w:hAnsi="Times New Roman"/>
                <w:sz w:val="24"/>
              </w:rPr>
              <w:t>记录时间≥24小时</w:t>
            </w:r>
          </w:p>
        </w:tc>
      </w:tr>
    </w:tbl>
    <w:p w14:paraId="3C5C5368">
      <w:pPr>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14:paraId="73384B39">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具有独立承担民事责任的能力；</w:t>
      </w:r>
    </w:p>
    <w:p w14:paraId="2F070062">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具有良好的商业信誉和健全的财务会计制度</w:t>
      </w:r>
      <w:r>
        <w:rPr>
          <w:rFonts w:hint="eastAsia" w:ascii="Times New Roman" w:hAnsi="Times New Roman"/>
          <w:kern w:val="0"/>
          <w:sz w:val="24"/>
          <w:lang w:val="zh-CN"/>
        </w:rPr>
        <w:t>；</w:t>
      </w:r>
    </w:p>
    <w:p w14:paraId="09589C50">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具备履行合同所必需的设备和专业技术能力；</w:t>
      </w:r>
    </w:p>
    <w:p w14:paraId="5A7C9926">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具有依法缴纳税收和社会保障资金的良好记录；</w:t>
      </w:r>
    </w:p>
    <w:p w14:paraId="1911E921">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参加采购活动前三年内，在经营活动中没有重大违法记录；</w:t>
      </w:r>
    </w:p>
    <w:p w14:paraId="7306822B">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与其他比选申请人供应商之间，单位负责人不为同一人而且不存在直接控股、管理关系；</w:t>
      </w:r>
    </w:p>
    <w:p w14:paraId="29239D84">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具有医疗器械经营企业许可证或医疗器械经营备案凭证（设备为I类医疗器械</w:t>
      </w:r>
      <w:r>
        <w:rPr>
          <w:rFonts w:hint="eastAsia" w:ascii="Times New Roman" w:hAnsi="Times New Roman"/>
          <w:kern w:val="0"/>
          <w:sz w:val="24"/>
          <w:lang w:val="zh-CN"/>
        </w:rPr>
        <w:t>或非</w:t>
      </w:r>
      <w:r>
        <w:rPr>
          <w:rFonts w:ascii="Times New Roman" w:hAnsi="Times New Roman"/>
          <w:kern w:val="0"/>
          <w:sz w:val="24"/>
          <w:lang w:val="zh-CN"/>
        </w:rPr>
        <w:t>医疗器械不提供）</w:t>
      </w:r>
      <w:r>
        <w:rPr>
          <w:rFonts w:hint="eastAsia" w:ascii="Times New Roman" w:hAnsi="Times New Roman"/>
          <w:kern w:val="0"/>
          <w:sz w:val="24"/>
          <w:lang w:val="zh-CN"/>
        </w:rPr>
        <w:t>；</w:t>
      </w:r>
    </w:p>
    <w:p w14:paraId="7A1F536A">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法定代表人授权委托书；</w:t>
      </w:r>
    </w:p>
    <w:p w14:paraId="55500513">
      <w:pPr>
        <w:spacing w:line="400" w:lineRule="exact"/>
        <w:rPr>
          <w:rFonts w:ascii="Times New Roman" w:hAnsi="Times New Roman"/>
          <w:kern w:val="0"/>
          <w:sz w:val="24"/>
        </w:rPr>
      </w:pPr>
      <w:r>
        <w:rPr>
          <w:rFonts w:hint="eastAsia" w:ascii="Times New Roman" w:hAnsi="Times New Roman"/>
          <w:kern w:val="0"/>
          <w:sz w:val="24"/>
          <w:lang w:val="zh-CN"/>
        </w:rPr>
        <w:t>9</w:t>
      </w:r>
      <w:r>
        <w:rPr>
          <w:rFonts w:hint="eastAsia" w:ascii="Times New Roman" w:hAnsi="Times New Roman"/>
          <w:kern w:val="0"/>
          <w:sz w:val="24"/>
        </w:rPr>
        <w:t>.提供产品的医疗器械产品注册证或备案凭证（非医疗器械产品除外）。</w:t>
      </w:r>
    </w:p>
    <w:p w14:paraId="59ABAE83">
      <w:pPr>
        <w:autoSpaceDE w:val="0"/>
        <w:autoSpaceDN w:val="0"/>
        <w:adjustRightInd w:val="0"/>
        <w:spacing w:line="400" w:lineRule="exact"/>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14:paraId="24D05126">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E2E7083">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r>
        <w:rPr>
          <w:rFonts w:ascii="Times New Roman" w:hAnsi="Times New Roman"/>
          <w:kern w:val="0"/>
          <w:sz w:val="24"/>
          <w:lang w:val="zh-CN"/>
        </w:rPr>
        <w:t>。</w:t>
      </w:r>
    </w:p>
    <w:p w14:paraId="7E3F2816">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p>
    <w:p w14:paraId="6D5B2911">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r>
        <w:rPr>
          <w:rFonts w:ascii="Times New Roman" w:hAnsi="Times New Roman"/>
          <w:kern w:val="0"/>
          <w:sz w:val="24"/>
          <w:lang w:val="zh-CN"/>
        </w:rPr>
        <w:t>。</w:t>
      </w:r>
    </w:p>
    <w:p w14:paraId="76A309C7">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p>
    <w:p w14:paraId="0FCEF033">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r>
        <w:rPr>
          <w:rFonts w:hint="eastAsia" w:ascii="Times New Roman" w:hAnsi="Times New Roman"/>
          <w:kern w:val="0"/>
          <w:sz w:val="24"/>
          <w:lang w:val="zh-CN"/>
        </w:rPr>
        <w:t>。</w:t>
      </w:r>
    </w:p>
    <w:p w14:paraId="7DD51AED">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w:t>
      </w:r>
      <w:r>
        <w:rPr>
          <w:rFonts w:hint="eastAsia" w:ascii="Times New Roman" w:hAnsi="Times New Roman"/>
          <w:kern w:val="0"/>
          <w:sz w:val="24"/>
          <w:lang w:val="zh-CN"/>
        </w:rPr>
        <w:t>和非医疗器械</w:t>
      </w:r>
      <w:r>
        <w:rPr>
          <w:rFonts w:ascii="Times New Roman" w:hAnsi="Times New Roman"/>
          <w:kern w:val="0"/>
          <w:sz w:val="24"/>
          <w:lang w:val="zh-CN"/>
        </w:rPr>
        <w:t>，不具效力）。</w:t>
      </w:r>
    </w:p>
    <w:p w14:paraId="440DAA42">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p>
    <w:p w14:paraId="58DDA920">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236665A9">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rPr>
        <w:t>五</w:t>
      </w:r>
      <w:r>
        <w:rPr>
          <w:rFonts w:hint="eastAsia" w:ascii="Times New Roman" w:hAnsi="Times New Roman"/>
          <w:b/>
          <w:kern w:val="0"/>
          <w:sz w:val="24"/>
          <w:lang w:val="zh-CN"/>
        </w:rPr>
        <w:t>、</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3</w:t>
      </w:r>
      <w:r>
        <w:rPr>
          <w:rFonts w:ascii="Times New Roman" w:hAnsi="Times New Roman"/>
          <w:sz w:val="24"/>
        </w:rPr>
        <w:t>月</w:t>
      </w:r>
      <w:r>
        <w:rPr>
          <w:rFonts w:hint="eastAsia" w:ascii="Times New Roman" w:hAnsi="Times New Roman"/>
          <w:sz w:val="24"/>
        </w:rPr>
        <w:t>27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5</w:t>
      </w:r>
      <w:r>
        <w:rPr>
          <w:rFonts w:hint="eastAsia" w:ascii="Times New Roman" w:hAnsi="Times New Roman"/>
          <w:sz w:val="24"/>
        </w:rPr>
        <w:t>年3月31日8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5217B0BB">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4</w:t>
      </w:r>
      <w:r>
        <w:rPr>
          <w:rFonts w:ascii="Times New Roman" w:hAnsi="Times New Roman"/>
          <w:sz w:val="24"/>
        </w:rPr>
        <w:t>月</w:t>
      </w:r>
      <w:r>
        <w:rPr>
          <w:rFonts w:hint="eastAsia" w:ascii="Times New Roman" w:hAnsi="Times New Roman"/>
          <w:sz w:val="24"/>
        </w:rPr>
        <w:t>7</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61A367ED">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邮寄（顺丰快递）至三台县人民医院采购办（黄老师收，收件电话：0816-5222252）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，邮件封面注明项目名称和包号。</w:t>
      </w:r>
    </w:p>
    <w:p w14:paraId="50BDBAD2">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rPr>
        <w:t>4</w:t>
      </w:r>
      <w:r>
        <w:rPr>
          <w:rFonts w:ascii="Times New Roman" w:hAnsi="Times New Roman"/>
          <w:bCs/>
          <w:kern w:val="0"/>
          <w:sz w:val="24"/>
        </w:rPr>
        <w:t>月</w:t>
      </w:r>
      <w:r>
        <w:rPr>
          <w:rFonts w:hint="eastAsia" w:ascii="Times New Roman" w:hAnsi="Times New Roman"/>
          <w:bCs/>
          <w:kern w:val="0"/>
          <w:sz w:val="24"/>
        </w:rPr>
        <w:t>7</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3EEC111A">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14:paraId="012374AA">
      <w:pPr>
        <w:autoSpaceDE w:val="0"/>
        <w:autoSpaceDN w:val="0"/>
        <w:adjustRightInd w:val="0"/>
        <w:spacing w:line="440" w:lineRule="exact"/>
        <w:ind w:left="1"/>
        <w:contextualSpacing/>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107D9E80">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14:paraId="3D5457E6">
      <w:pPr>
        <w:tabs>
          <w:tab w:val="left" w:pos="2310"/>
        </w:tabs>
        <w:spacing w:line="440" w:lineRule="exact"/>
        <w:ind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14:paraId="6103D394">
      <w:pPr>
        <w:pStyle w:val="71"/>
        <w:spacing w:line="440" w:lineRule="exact"/>
        <w:ind w:firstLine="0" w:firstLineChars="0"/>
        <w:contextualSpacing/>
        <w:rPr>
          <w:sz w:val="24"/>
          <w:szCs w:val="24"/>
        </w:rPr>
      </w:pPr>
      <w:r>
        <w:rPr>
          <w:sz w:val="24"/>
          <w:szCs w:val="24"/>
        </w:rPr>
        <w:t>地  址：</w:t>
      </w:r>
      <w:r>
        <w:rPr>
          <w:rFonts w:hint="eastAsia"/>
          <w:sz w:val="24"/>
          <w:szCs w:val="24"/>
        </w:rPr>
        <w:t>三台县潼川镇解放下街139号</w:t>
      </w:r>
    </w:p>
    <w:p w14:paraId="03DFFBB4">
      <w:pPr>
        <w:pStyle w:val="71"/>
        <w:spacing w:line="440" w:lineRule="exact"/>
        <w:ind w:firstLine="0" w:firstLineChars="0"/>
        <w:contextualSpacing/>
        <w:rPr>
          <w:sz w:val="24"/>
          <w:szCs w:val="24"/>
        </w:rPr>
      </w:pPr>
      <w:r>
        <w:rPr>
          <w:sz w:val="24"/>
          <w:szCs w:val="24"/>
        </w:rPr>
        <w:t>联系人：</w:t>
      </w:r>
      <w:r>
        <w:rPr>
          <w:rFonts w:hint="eastAsia"/>
          <w:sz w:val="24"/>
          <w:szCs w:val="24"/>
        </w:rPr>
        <w:t>张老师</w:t>
      </w:r>
    </w:p>
    <w:p w14:paraId="27A5620F">
      <w:pPr>
        <w:pStyle w:val="71"/>
        <w:spacing w:line="440" w:lineRule="exact"/>
        <w:ind w:firstLine="0" w:firstLineChars="0"/>
        <w:contextualSpacing/>
        <w:rPr>
          <w:sz w:val="24"/>
          <w:szCs w:val="24"/>
        </w:rPr>
      </w:pPr>
      <w:r>
        <w:rPr>
          <w:sz w:val="24"/>
          <w:szCs w:val="24"/>
        </w:rPr>
        <w:t>电  话：</w:t>
      </w:r>
      <w:r>
        <w:rPr>
          <w:rFonts w:hint="eastAsia"/>
          <w:sz w:val="24"/>
          <w:szCs w:val="24"/>
        </w:rPr>
        <w:t>0816</w:t>
      </w:r>
      <w:r>
        <w:rPr>
          <w:sz w:val="24"/>
          <w:szCs w:val="24"/>
        </w:rPr>
        <w:t>-</w:t>
      </w:r>
      <w:r>
        <w:rPr>
          <w:rFonts w:hint="eastAsia"/>
          <w:sz w:val="24"/>
          <w:szCs w:val="24"/>
        </w:rPr>
        <w:t>5222252</w:t>
      </w:r>
      <w:bookmarkStart w:id="1" w:name="_Toc52036323"/>
      <w:bookmarkEnd w:id="1"/>
      <w:bookmarkStart w:id="2" w:name="_Toc418004672"/>
      <w:bookmarkEnd w:id="2"/>
      <w:bookmarkStart w:id="3" w:name="_Toc520455380"/>
      <w:bookmarkEnd w:id="3"/>
      <w:bookmarkStart w:id="4" w:name="_Toc52036324"/>
    </w:p>
    <w:p w14:paraId="79B39C97">
      <w:pPr>
        <w:rPr>
          <w:sz w:val="24"/>
        </w:rPr>
      </w:pPr>
      <w:r>
        <w:rPr>
          <w:sz w:val="24"/>
        </w:rPr>
        <w:br w:type="page"/>
      </w:r>
    </w:p>
    <w:p w14:paraId="29B5F62F">
      <w:pPr>
        <w:widowControl/>
        <w:spacing w:line="44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3E05C5DA">
      <w:pPr>
        <w:spacing w:line="360" w:lineRule="auto"/>
        <w:jc w:val="left"/>
        <w:rPr>
          <w:rFonts w:ascii="宋体" w:hAnsi="宋体" w:cs="宋体"/>
          <w:b/>
          <w:bCs/>
          <w:sz w:val="28"/>
          <w:szCs w:val="32"/>
        </w:rPr>
      </w:pPr>
      <w:r>
        <w:rPr>
          <w:rFonts w:hint="eastAsia" w:ascii="宋体" w:hAnsi="宋体" w:cs="宋体"/>
          <w:b/>
          <w:bCs/>
          <w:sz w:val="28"/>
          <w:szCs w:val="32"/>
        </w:rPr>
        <w:t>一、动态心电图记录仪技术参数</w:t>
      </w:r>
    </w:p>
    <w:p w14:paraId="6DE805FD">
      <w:pPr>
        <w:pStyle w:val="22"/>
        <w:rPr>
          <w:rFonts w:ascii="宋体" w:hAnsi="宋体"/>
          <w:b/>
          <w:sz w:val="24"/>
          <w:szCs w:val="24"/>
        </w:rPr>
      </w:pPr>
      <w:r>
        <w:rPr>
          <w:rFonts w:hint="eastAsia" w:ascii="宋体" w:hAnsi="宋体"/>
          <w:b/>
          <w:sz w:val="24"/>
          <w:szCs w:val="24"/>
        </w:rPr>
        <w:t>数量：5个</w:t>
      </w:r>
    </w:p>
    <w:p w14:paraId="04D50A8C">
      <w:pPr>
        <w:rPr>
          <w:rFonts w:ascii="宋体" w:hAnsi="宋体" w:cs="宋体"/>
          <w:sz w:val="24"/>
        </w:rPr>
      </w:pPr>
      <w:r>
        <w:rPr>
          <w:rFonts w:hint="eastAsia" w:ascii="宋体" w:hAnsi="宋体" w:cs="宋体"/>
          <w:sz w:val="24"/>
        </w:rPr>
        <w:t>1、导联数目：12导联/3导联双模式记录，自动识别导联线类型。</w:t>
      </w:r>
    </w:p>
    <w:p w14:paraId="2AC9FB87">
      <w:pPr>
        <w:rPr>
          <w:rFonts w:ascii="宋体" w:hAnsi="宋体" w:cs="宋体"/>
          <w:sz w:val="24"/>
        </w:rPr>
      </w:pPr>
      <w:r>
        <w:rPr>
          <w:rFonts w:hint="eastAsia" w:ascii="宋体" w:hAnsi="宋体" w:cs="宋体"/>
          <w:sz w:val="24"/>
        </w:rPr>
        <w:t>2、记录时间：最长≥72小时。</w:t>
      </w:r>
    </w:p>
    <w:p w14:paraId="5117B4FB">
      <w:pPr>
        <w:rPr>
          <w:rFonts w:ascii="宋体" w:hAnsi="宋体" w:cs="宋体"/>
          <w:sz w:val="24"/>
        </w:rPr>
      </w:pPr>
      <w:r>
        <w:rPr>
          <w:rFonts w:hint="eastAsia" w:ascii="宋体" w:hAnsi="宋体" w:cs="宋体"/>
          <w:sz w:val="24"/>
        </w:rPr>
        <w:t>3、最小采样率≥10000点/秒，存储采样率128-1024点/秒可调。</w:t>
      </w:r>
    </w:p>
    <w:p w14:paraId="19ABD0EA">
      <w:pPr>
        <w:rPr>
          <w:rFonts w:ascii="宋体" w:hAnsi="宋体" w:cs="宋体"/>
          <w:sz w:val="24"/>
        </w:rPr>
      </w:pPr>
      <w:r>
        <w:rPr>
          <w:rFonts w:hint="eastAsia" w:ascii="宋体" w:hAnsi="宋体" w:cs="宋体"/>
          <w:sz w:val="24"/>
        </w:rPr>
        <w:t>▲4、具有自适应起搏脉冲检测技术、起搏脉冲形态识别技术、起搏脉冲实时显示和标记功能。</w:t>
      </w:r>
    </w:p>
    <w:p w14:paraId="054D965C">
      <w:pPr>
        <w:rPr>
          <w:rFonts w:ascii="宋体" w:hAnsi="宋体" w:cs="宋体"/>
          <w:sz w:val="24"/>
        </w:rPr>
      </w:pPr>
      <w:r>
        <w:rPr>
          <w:rFonts w:hint="eastAsia" w:ascii="宋体" w:hAnsi="宋体" w:cs="宋体"/>
          <w:sz w:val="24"/>
        </w:rPr>
        <w:t>5、记录器显示屏可显示心电波形和报警提示信息。</w:t>
      </w:r>
    </w:p>
    <w:p w14:paraId="2B2511B7">
      <w:pPr>
        <w:rPr>
          <w:rFonts w:ascii="宋体" w:hAnsi="宋体" w:cs="宋体"/>
          <w:sz w:val="24"/>
        </w:rPr>
      </w:pPr>
      <w:r>
        <w:rPr>
          <w:rFonts w:hint="eastAsia" w:ascii="宋体" w:hAnsi="宋体" w:cs="宋体"/>
          <w:sz w:val="24"/>
        </w:rPr>
        <w:t>▲6、记录器重量（不含电池）≤49克。</w:t>
      </w:r>
    </w:p>
    <w:p w14:paraId="49FFD000">
      <w:pPr>
        <w:rPr>
          <w:rFonts w:ascii="宋体" w:hAnsi="宋体" w:cs="宋体"/>
          <w:sz w:val="24"/>
        </w:rPr>
      </w:pPr>
      <w:r>
        <w:rPr>
          <w:rFonts w:hint="eastAsia" w:ascii="宋体" w:hAnsi="宋体" w:cs="宋体"/>
          <w:sz w:val="24"/>
        </w:rPr>
        <w:t>7、采用USB数据线或SD读卡器传输数据。</w:t>
      </w:r>
    </w:p>
    <w:p w14:paraId="706EA9BB">
      <w:pPr>
        <w:rPr>
          <w:rFonts w:ascii="宋体" w:hAnsi="宋体" w:cs="宋体"/>
          <w:sz w:val="24"/>
        </w:rPr>
      </w:pPr>
      <w:r>
        <w:rPr>
          <w:rFonts w:hint="eastAsia" w:ascii="宋体" w:hAnsi="宋体" w:cs="宋体"/>
          <w:sz w:val="24"/>
        </w:rPr>
        <w:t>8、具有电池电量检测、电极脱落提示功能。</w:t>
      </w:r>
    </w:p>
    <w:p w14:paraId="3149DAD9">
      <w:pPr>
        <w:rPr>
          <w:rFonts w:ascii="宋体" w:hAnsi="宋体" w:cs="宋体"/>
          <w:sz w:val="24"/>
        </w:rPr>
      </w:pPr>
      <w:r>
        <w:rPr>
          <w:rFonts w:hint="eastAsia" w:ascii="宋体" w:hAnsi="宋体" w:cs="宋体"/>
          <w:sz w:val="24"/>
        </w:rPr>
        <w:t>9、中文操作界面。</w:t>
      </w:r>
    </w:p>
    <w:p w14:paraId="3C31123C">
      <w:pPr>
        <w:rPr>
          <w:rFonts w:ascii="宋体" w:hAnsi="宋体" w:cs="宋体"/>
          <w:sz w:val="24"/>
        </w:rPr>
      </w:pPr>
      <w:r>
        <w:rPr>
          <w:rFonts w:hint="eastAsia" w:ascii="宋体" w:hAnsi="宋体" w:cs="宋体"/>
          <w:sz w:val="24"/>
        </w:rPr>
        <w:t>10、电源采用1节7号或5号电池。</w:t>
      </w:r>
    </w:p>
    <w:p w14:paraId="51CB96DE">
      <w:pPr>
        <w:rPr>
          <w:rFonts w:ascii="宋体" w:hAnsi="宋体" w:cs="宋体"/>
          <w:sz w:val="24"/>
        </w:rPr>
      </w:pPr>
      <w:r>
        <w:rPr>
          <w:rFonts w:hint="eastAsia" w:ascii="宋体" w:hAnsi="宋体" w:cs="宋体"/>
          <w:sz w:val="24"/>
        </w:rPr>
        <w:t>11、软件支持信号质量分析智能自动导联功能。</w:t>
      </w:r>
    </w:p>
    <w:p w14:paraId="47D17CCF">
      <w:pPr>
        <w:rPr>
          <w:rFonts w:ascii="宋体" w:hAnsi="宋体" w:cs="宋体"/>
          <w:sz w:val="24"/>
        </w:rPr>
      </w:pPr>
      <w:r>
        <w:rPr>
          <w:rFonts w:hint="eastAsia" w:ascii="宋体" w:hAnsi="宋体" w:cs="宋体"/>
          <w:sz w:val="24"/>
        </w:rPr>
        <w:t>12、软件支持全流程设置，支持功能模块的设置及排序。</w:t>
      </w:r>
    </w:p>
    <w:p w14:paraId="4D0457B5">
      <w:pPr>
        <w:rPr>
          <w:rFonts w:ascii="宋体" w:hAnsi="宋体" w:cs="宋体"/>
          <w:sz w:val="24"/>
        </w:rPr>
      </w:pPr>
      <w:r>
        <w:rPr>
          <w:rFonts w:hint="eastAsia" w:ascii="宋体" w:hAnsi="宋体" w:cs="宋体"/>
          <w:sz w:val="24"/>
        </w:rPr>
        <w:t>13、软件具有时间散点图、小时时间散点图、单项限、差值和四象限散点图。</w:t>
      </w:r>
    </w:p>
    <w:p w14:paraId="216E6F96">
      <w:pPr>
        <w:rPr>
          <w:rFonts w:ascii="宋体" w:hAnsi="宋体" w:cs="宋体"/>
          <w:sz w:val="24"/>
        </w:rPr>
      </w:pPr>
      <w:r>
        <w:rPr>
          <w:rFonts w:hint="eastAsia" w:ascii="宋体" w:hAnsi="宋体" w:cs="宋体"/>
          <w:sz w:val="24"/>
        </w:rPr>
        <w:t>14、软件支持散点图和叠加图同步分析功能，叠加窗口支持关闭或开启。</w:t>
      </w:r>
    </w:p>
    <w:p w14:paraId="2DCBC30D">
      <w:pPr>
        <w:rPr>
          <w:rFonts w:ascii="宋体" w:hAnsi="宋体" w:cs="宋体"/>
          <w:sz w:val="24"/>
        </w:rPr>
      </w:pPr>
      <w:r>
        <w:rPr>
          <w:rFonts w:hint="eastAsia" w:ascii="宋体" w:hAnsi="宋体" w:cs="宋体"/>
          <w:sz w:val="24"/>
        </w:rPr>
        <w:t>15、软件支持模板内心搏排列对比。</w:t>
      </w:r>
    </w:p>
    <w:p w14:paraId="37A79D53">
      <w:pPr>
        <w:rPr>
          <w:rFonts w:ascii="宋体" w:hAnsi="宋体" w:cs="宋体"/>
          <w:sz w:val="24"/>
        </w:rPr>
      </w:pPr>
      <w:r>
        <w:rPr>
          <w:rFonts w:hint="eastAsia" w:ascii="宋体" w:hAnsi="宋体" w:cs="宋体"/>
          <w:sz w:val="24"/>
        </w:rPr>
        <w:t>16、软件具有房颤房扑独立功能模块，支持房颤做独立心搏类型归类和统计心搏数量。房颤分析提供心搏能量图谱、RR离散图、P波瀑布图等分析技术。</w:t>
      </w:r>
    </w:p>
    <w:p w14:paraId="1751926F">
      <w:pPr>
        <w:rPr>
          <w:rFonts w:ascii="宋体" w:hAnsi="宋体" w:cs="宋体"/>
          <w:sz w:val="24"/>
        </w:rPr>
      </w:pPr>
      <w:r>
        <w:rPr>
          <w:rFonts w:hint="eastAsia" w:ascii="宋体" w:hAnsi="宋体" w:cs="宋体"/>
          <w:sz w:val="24"/>
        </w:rPr>
        <w:t>17、软件支持心搏形态智能学习二次归类技术，一键解决心搏重分类。</w:t>
      </w:r>
    </w:p>
    <w:p w14:paraId="7A36E0B1">
      <w:pPr>
        <w:rPr>
          <w:rFonts w:ascii="宋体" w:hAnsi="宋体" w:cs="宋体"/>
          <w:sz w:val="24"/>
        </w:rPr>
      </w:pPr>
      <w:r>
        <w:rPr>
          <w:rFonts w:hint="eastAsia" w:ascii="宋体" w:hAnsi="宋体" w:cs="宋体"/>
          <w:sz w:val="24"/>
        </w:rPr>
        <w:t>18、软件支持PR间期趋势图、心向量、TWA和心率减速力等高级分析。</w:t>
      </w:r>
    </w:p>
    <w:p w14:paraId="04DAB506">
      <w:pPr>
        <w:rPr>
          <w:rFonts w:ascii="宋体" w:hAnsi="宋体" w:cs="宋体"/>
          <w:sz w:val="24"/>
        </w:rPr>
      </w:pPr>
      <w:r>
        <w:rPr>
          <w:rFonts w:hint="eastAsia" w:ascii="宋体" w:hAnsi="宋体" w:cs="宋体"/>
          <w:sz w:val="24"/>
        </w:rPr>
        <w:t>▲19、软件支持7天连续数据分析，报告可选1天或7天整体报告。</w:t>
      </w:r>
    </w:p>
    <w:p w14:paraId="1F613A59">
      <w:pPr>
        <w:rPr>
          <w:rFonts w:ascii="宋体" w:hAnsi="宋体" w:cs="宋体"/>
          <w:sz w:val="24"/>
        </w:rPr>
      </w:pPr>
      <w:r>
        <w:rPr>
          <w:rFonts w:hint="eastAsia" w:ascii="宋体" w:hAnsi="宋体" w:cs="宋体"/>
          <w:sz w:val="24"/>
        </w:rPr>
        <w:t>▲20、支持升级网络化功能，采用专业数据库管理原始数据和报告，支持科室分析终端、医院与分院之间进行原始数据的远程传输、管理和共享。</w:t>
      </w:r>
    </w:p>
    <w:p w14:paraId="23EAE563">
      <w:pPr>
        <w:rPr>
          <w:rFonts w:ascii="宋体" w:hAnsi="宋体" w:cs="宋体"/>
          <w:sz w:val="24"/>
        </w:rPr>
      </w:pPr>
      <w:r>
        <w:rPr>
          <w:rFonts w:hint="eastAsia" w:ascii="宋体" w:hAnsi="宋体" w:cs="宋体"/>
          <w:sz w:val="24"/>
        </w:rPr>
        <w:t>▲21、动态心电软件能兼容医院现有动态心电设备（深圳博英BI6812），免费实现报告输出。</w:t>
      </w:r>
    </w:p>
    <w:p w14:paraId="0FF58571">
      <w:pPr>
        <w:rPr>
          <w:rFonts w:ascii="宋体" w:hAnsi="宋体" w:cs="宋体"/>
          <w:sz w:val="24"/>
        </w:rPr>
      </w:pPr>
      <w:r>
        <w:rPr>
          <w:rFonts w:hint="eastAsia" w:ascii="宋体" w:hAnsi="宋体" w:cs="宋体"/>
          <w:sz w:val="24"/>
        </w:rPr>
        <w:t>★22、保修期：主机≥3年、导联线≥1年。</w:t>
      </w:r>
    </w:p>
    <w:p w14:paraId="56554A12">
      <w:pPr>
        <w:rPr>
          <w:rFonts w:ascii="宋体" w:hAnsi="宋体" w:cs="宋体"/>
          <w:sz w:val="24"/>
        </w:rPr>
      </w:pPr>
      <w:r>
        <w:rPr>
          <w:rFonts w:hint="eastAsia" w:ascii="宋体" w:hAnsi="宋体" w:cs="宋体"/>
          <w:sz w:val="24"/>
        </w:rPr>
        <w:t>★23、配置：</w:t>
      </w:r>
    </w:p>
    <w:tbl>
      <w:tblPr>
        <w:tblStyle w:val="27"/>
        <w:tblW w:w="0" w:type="auto"/>
        <w:tblInd w:w="1242" w:type="dxa"/>
        <w:tblLayout w:type="autofit"/>
        <w:tblCellMar>
          <w:top w:w="0" w:type="dxa"/>
          <w:left w:w="108" w:type="dxa"/>
          <w:bottom w:w="0" w:type="dxa"/>
          <w:right w:w="108" w:type="dxa"/>
        </w:tblCellMar>
      </w:tblPr>
      <w:tblGrid>
        <w:gridCol w:w="993"/>
        <w:gridCol w:w="2693"/>
        <w:gridCol w:w="1417"/>
        <w:gridCol w:w="1701"/>
      </w:tblGrid>
      <w:tr w14:paraId="28FB843D">
        <w:trPr>
          <w:trHeight w:val="537" w:hRule="atLeast"/>
        </w:trPr>
        <w:tc>
          <w:tcPr>
            <w:tcW w:w="993" w:type="dxa"/>
            <w:tcBorders>
              <w:top w:val="single" w:color="000000" w:sz="4" w:space="0"/>
              <w:left w:val="single" w:color="000000" w:sz="4" w:space="0"/>
              <w:bottom w:val="single" w:color="000000" w:sz="4" w:space="0"/>
              <w:right w:val="single" w:color="000000" w:sz="4" w:space="0"/>
            </w:tcBorders>
            <w:noWrap/>
            <w:vAlign w:val="center"/>
          </w:tcPr>
          <w:p w14:paraId="19BB355B">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13C82EA">
            <w:pPr>
              <w:widowControl/>
              <w:jc w:val="center"/>
              <w:textAlignment w:val="center"/>
              <w:rPr>
                <w:rFonts w:ascii="宋体" w:hAnsi="宋体" w:cs="宋体"/>
                <w:b/>
                <w:bCs/>
                <w:color w:val="000000"/>
                <w:sz w:val="24"/>
              </w:rPr>
            </w:pPr>
            <w:r>
              <w:rPr>
                <w:rFonts w:hint="eastAsia" w:ascii="宋体" w:hAnsi="宋体" w:cs="宋体"/>
                <w:b/>
                <w:bCs/>
                <w:color w:val="000000"/>
                <w:kern w:val="0"/>
                <w:sz w:val="24"/>
              </w:rPr>
              <w:t>物品名称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661D20B">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C05E5EC">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数量</w:t>
            </w:r>
          </w:p>
        </w:tc>
      </w:tr>
      <w:tr w14:paraId="09F51966">
        <w:tblPrEx>
          <w:tblCellMar>
            <w:top w:w="0" w:type="dxa"/>
            <w:left w:w="108" w:type="dxa"/>
            <w:bottom w:w="0" w:type="dxa"/>
            <w:right w:w="108" w:type="dxa"/>
          </w:tblCellMar>
        </w:tblPrEx>
        <w:trPr>
          <w:trHeight w:val="496" w:hRule="atLeast"/>
        </w:trPr>
        <w:tc>
          <w:tcPr>
            <w:tcW w:w="993" w:type="dxa"/>
            <w:tcBorders>
              <w:top w:val="single" w:color="000000" w:sz="4" w:space="0"/>
              <w:left w:val="single" w:color="000000" w:sz="4" w:space="0"/>
              <w:bottom w:val="single" w:color="000000" w:sz="4" w:space="0"/>
              <w:right w:val="single" w:color="000000" w:sz="4" w:space="0"/>
            </w:tcBorders>
            <w:noWrap/>
            <w:vAlign w:val="center"/>
          </w:tcPr>
          <w:p w14:paraId="0D7E7259">
            <w:pPr>
              <w:widowControl/>
              <w:jc w:val="center"/>
              <w:textAlignment w:val="center"/>
              <w:rPr>
                <w:rFonts w:ascii="宋体" w:hAnsi="宋体" w:cs="宋体"/>
                <w:b/>
                <w:bCs/>
                <w:color w:val="000000"/>
                <w:sz w:val="24"/>
              </w:rPr>
            </w:pPr>
            <w:r>
              <w:rPr>
                <w:rFonts w:hint="eastAsia" w:ascii="宋体" w:hAnsi="宋体" w:cs="宋体"/>
                <w:b/>
                <w:bCs/>
                <w:color w:val="000000"/>
                <w:kern w:val="0"/>
                <w:sz w:val="24"/>
              </w:rPr>
              <w:t>1</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133F3CD">
            <w:pPr>
              <w:widowControl/>
              <w:jc w:val="left"/>
              <w:textAlignment w:val="center"/>
              <w:rPr>
                <w:rFonts w:ascii="宋体" w:hAnsi="宋体" w:cs="宋体"/>
                <w:color w:val="000000"/>
                <w:sz w:val="24"/>
              </w:rPr>
            </w:pPr>
            <w:r>
              <w:rPr>
                <w:rFonts w:hint="eastAsia" w:ascii="宋体" w:hAnsi="宋体" w:cs="宋体"/>
                <w:sz w:val="24"/>
              </w:rPr>
              <w:t>动态心电图（主机）</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693EF31">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B6B505B">
            <w:pPr>
              <w:widowControl/>
              <w:jc w:val="center"/>
              <w:textAlignment w:val="center"/>
              <w:rPr>
                <w:rFonts w:ascii="宋体" w:hAnsi="宋体" w:cs="宋体"/>
                <w:color w:val="000000"/>
                <w:sz w:val="24"/>
              </w:rPr>
            </w:pPr>
            <w:r>
              <w:rPr>
                <w:rFonts w:hint="eastAsia" w:ascii="宋体" w:hAnsi="宋体" w:cs="宋体"/>
                <w:color w:val="000000"/>
                <w:kern w:val="0"/>
                <w:sz w:val="24"/>
              </w:rPr>
              <w:t>5</w:t>
            </w:r>
          </w:p>
        </w:tc>
      </w:tr>
      <w:tr w14:paraId="707D38A9">
        <w:tblPrEx>
          <w:tblCellMar>
            <w:top w:w="0" w:type="dxa"/>
            <w:left w:w="108" w:type="dxa"/>
            <w:bottom w:w="0" w:type="dxa"/>
            <w:right w:w="108" w:type="dxa"/>
          </w:tblCellMar>
        </w:tblPrEx>
        <w:trPr>
          <w:trHeight w:val="496" w:hRule="atLeast"/>
        </w:trPr>
        <w:tc>
          <w:tcPr>
            <w:tcW w:w="993" w:type="dxa"/>
            <w:tcBorders>
              <w:top w:val="single" w:color="000000" w:sz="4" w:space="0"/>
              <w:left w:val="single" w:color="000000" w:sz="4" w:space="0"/>
              <w:bottom w:val="single" w:color="000000" w:sz="4" w:space="0"/>
              <w:right w:val="single" w:color="000000" w:sz="4" w:space="0"/>
            </w:tcBorders>
            <w:noWrap/>
            <w:vAlign w:val="center"/>
          </w:tcPr>
          <w:p w14:paraId="1702048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2</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297D46C">
            <w:pPr>
              <w:widowControl/>
              <w:jc w:val="left"/>
              <w:textAlignment w:val="center"/>
              <w:rPr>
                <w:rFonts w:ascii="宋体" w:hAnsi="宋体" w:cs="宋体"/>
                <w:color w:val="000000"/>
                <w:sz w:val="24"/>
              </w:rPr>
            </w:pPr>
            <w:r>
              <w:rPr>
                <w:rFonts w:hint="eastAsia" w:ascii="宋体" w:hAnsi="宋体" w:cs="宋体"/>
                <w:color w:val="000000"/>
                <w:kern w:val="0"/>
                <w:sz w:val="24"/>
              </w:rPr>
              <w:t>心电导联线（12导联）</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3A9F88D">
            <w:pPr>
              <w:widowControl/>
              <w:jc w:val="center"/>
              <w:textAlignment w:val="center"/>
              <w:rPr>
                <w:rFonts w:ascii="宋体" w:hAnsi="宋体" w:cs="宋体"/>
                <w:color w:val="000000"/>
                <w:sz w:val="24"/>
              </w:rPr>
            </w:pPr>
            <w:r>
              <w:rPr>
                <w:rFonts w:hint="eastAsia" w:ascii="宋体" w:hAnsi="宋体" w:cs="宋体"/>
                <w:color w:val="000000"/>
                <w:kern w:val="0"/>
                <w:sz w:val="24"/>
              </w:rPr>
              <w:t>付</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DAC290E">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r>
      <w:tr w14:paraId="42911D38">
        <w:tblPrEx>
          <w:tblCellMar>
            <w:top w:w="0" w:type="dxa"/>
            <w:left w:w="108" w:type="dxa"/>
            <w:bottom w:w="0" w:type="dxa"/>
            <w:right w:w="108" w:type="dxa"/>
          </w:tblCellMar>
        </w:tblPrEx>
        <w:trPr>
          <w:trHeight w:val="496" w:hRule="atLeast"/>
        </w:trPr>
        <w:tc>
          <w:tcPr>
            <w:tcW w:w="993" w:type="dxa"/>
            <w:tcBorders>
              <w:top w:val="single" w:color="000000" w:sz="4" w:space="0"/>
              <w:left w:val="single" w:color="000000" w:sz="4" w:space="0"/>
              <w:bottom w:val="single" w:color="000000" w:sz="4" w:space="0"/>
              <w:right w:val="single" w:color="000000" w:sz="4" w:space="0"/>
            </w:tcBorders>
            <w:noWrap/>
            <w:vAlign w:val="center"/>
          </w:tcPr>
          <w:p w14:paraId="08A0103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3</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D8CB557">
            <w:pPr>
              <w:widowControl/>
              <w:jc w:val="left"/>
              <w:textAlignment w:val="center"/>
              <w:rPr>
                <w:rFonts w:ascii="宋体" w:hAnsi="宋体" w:cs="宋体"/>
                <w:color w:val="000000"/>
                <w:sz w:val="24"/>
              </w:rPr>
            </w:pPr>
            <w:r>
              <w:rPr>
                <w:rFonts w:hint="eastAsia" w:ascii="宋体" w:hAnsi="宋体" w:cs="宋体"/>
                <w:color w:val="000000"/>
                <w:kern w:val="0"/>
                <w:sz w:val="24"/>
              </w:rPr>
              <w:t>SD卡（</w:t>
            </w:r>
            <w:r>
              <w:rPr>
                <w:rFonts w:ascii="宋体" w:hAnsi="宋体" w:cs="宋体"/>
                <w:sz w:val="24"/>
              </w:rPr>
              <w:t>≥</w:t>
            </w:r>
            <w:r>
              <w:rPr>
                <w:rFonts w:hint="eastAsia" w:ascii="宋体" w:hAnsi="宋体" w:cs="宋体"/>
                <w:color w:val="000000"/>
                <w:kern w:val="0"/>
                <w:sz w:val="24"/>
              </w:rPr>
              <w:t>8.0GB）</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2D5EE5A">
            <w:pPr>
              <w:widowControl/>
              <w:jc w:val="center"/>
              <w:textAlignment w:val="center"/>
              <w:rPr>
                <w:rFonts w:ascii="宋体" w:hAnsi="宋体" w:cs="宋体"/>
                <w:color w:val="000000"/>
                <w:sz w:val="24"/>
              </w:rPr>
            </w:pPr>
            <w:r>
              <w:rPr>
                <w:rFonts w:hint="eastAsia" w:ascii="宋体" w:hAnsi="宋体" w:cs="宋体"/>
                <w:color w:val="000000"/>
                <w:kern w:val="0"/>
                <w:sz w:val="24"/>
              </w:rPr>
              <w:t>片</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8444B3A">
            <w:pPr>
              <w:widowControl/>
              <w:jc w:val="center"/>
              <w:textAlignment w:val="center"/>
              <w:rPr>
                <w:rFonts w:ascii="宋体" w:hAnsi="宋体" w:cs="宋体"/>
                <w:color w:val="000000"/>
                <w:sz w:val="24"/>
              </w:rPr>
            </w:pPr>
            <w:r>
              <w:rPr>
                <w:rFonts w:hint="eastAsia" w:ascii="宋体" w:hAnsi="宋体" w:cs="宋体"/>
                <w:color w:val="000000"/>
                <w:kern w:val="0"/>
                <w:sz w:val="24"/>
              </w:rPr>
              <w:t>5</w:t>
            </w:r>
          </w:p>
        </w:tc>
      </w:tr>
      <w:tr w14:paraId="78039BB5">
        <w:tblPrEx>
          <w:tblCellMar>
            <w:top w:w="0" w:type="dxa"/>
            <w:left w:w="108" w:type="dxa"/>
            <w:bottom w:w="0" w:type="dxa"/>
            <w:right w:w="108" w:type="dxa"/>
          </w:tblCellMar>
        </w:tblPrEx>
        <w:trPr>
          <w:trHeight w:val="496" w:hRule="atLeast"/>
        </w:trPr>
        <w:tc>
          <w:tcPr>
            <w:tcW w:w="993" w:type="dxa"/>
            <w:tcBorders>
              <w:top w:val="single" w:color="000000" w:sz="4" w:space="0"/>
              <w:left w:val="single" w:color="000000" w:sz="4" w:space="0"/>
              <w:bottom w:val="single" w:color="000000" w:sz="4" w:space="0"/>
              <w:right w:val="single" w:color="000000" w:sz="4" w:space="0"/>
            </w:tcBorders>
            <w:noWrap/>
            <w:vAlign w:val="center"/>
          </w:tcPr>
          <w:p w14:paraId="5098D776">
            <w:pPr>
              <w:widowControl/>
              <w:jc w:val="center"/>
              <w:textAlignment w:val="center"/>
              <w:rPr>
                <w:rFonts w:ascii="宋体" w:hAnsi="宋体" w:cs="宋体"/>
                <w:b/>
                <w:bCs/>
                <w:color w:val="000000"/>
                <w:sz w:val="24"/>
              </w:rPr>
            </w:pPr>
            <w:r>
              <w:rPr>
                <w:rFonts w:hint="eastAsia" w:ascii="宋体" w:hAnsi="宋体" w:cs="宋体"/>
                <w:b/>
                <w:bCs/>
                <w:color w:val="000000"/>
                <w:kern w:val="0"/>
                <w:sz w:val="24"/>
              </w:rPr>
              <w:t>4</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F3BD6DA">
            <w:pPr>
              <w:widowControl/>
              <w:jc w:val="left"/>
              <w:textAlignment w:val="center"/>
              <w:rPr>
                <w:rFonts w:ascii="宋体" w:hAnsi="宋体" w:cs="宋体"/>
                <w:color w:val="000000"/>
                <w:sz w:val="24"/>
              </w:rPr>
            </w:pPr>
            <w:r>
              <w:rPr>
                <w:rFonts w:hint="eastAsia" w:ascii="宋体" w:hAnsi="宋体" w:cs="宋体"/>
                <w:color w:val="000000"/>
                <w:kern w:val="0"/>
                <w:sz w:val="24"/>
              </w:rPr>
              <w:t>皮套(含肩带、腰带）</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1946C8E">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FB084F0">
            <w:pPr>
              <w:widowControl/>
              <w:jc w:val="center"/>
              <w:textAlignment w:val="center"/>
              <w:rPr>
                <w:rFonts w:ascii="宋体" w:hAnsi="宋体" w:cs="宋体"/>
                <w:color w:val="000000"/>
                <w:sz w:val="24"/>
              </w:rPr>
            </w:pPr>
            <w:r>
              <w:rPr>
                <w:rFonts w:hint="eastAsia" w:ascii="宋体" w:hAnsi="宋体" w:cs="宋体"/>
                <w:color w:val="000000"/>
                <w:kern w:val="0"/>
                <w:sz w:val="24"/>
              </w:rPr>
              <w:t>5</w:t>
            </w:r>
          </w:p>
        </w:tc>
      </w:tr>
      <w:tr w14:paraId="2E060CA0">
        <w:tblPrEx>
          <w:tblCellMar>
            <w:top w:w="0" w:type="dxa"/>
            <w:left w:w="108" w:type="dxa"/>
            <w:bottom w:w="0" w:type="dxa"/>
            <w:right w:w="108" w:type="dxa"/>
          </w:tblCellMar>
        </w:tblPrEx>
        <w:trPr>
          <w:trHeight w:val="496" w:hRule="atLeast"/>
        </w:trPr>
        <w:tc>
          <w:tcPr>
            <w:tcW w:w="993" w:type="dxa"/>
            <w:tcBorders>
              <w:top w:val="single" w:color="000000" w:sz="4" w:space="0"/>
              <w:left w:val="single" w:color="000000" w:sz="4" w:space="0"/>
              <w:bottom w:val="single" w:color="000000" w:sz="4" w:space="0"/>
              <w:right w:val="single" w:color="000000" w:sz="4" w:space="0"/>
            </w:tcBorders>
            <w:noWrap/>
            <w:vAlign w:val="center"/>
          </w:tcPr>
          <w:p w14:paraId="294CB2CB">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5</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7E18E06">
            <w:pPr>
              <w:widowControl/>
              <w:jc w:val="left"/>
              <w:textAlignment w:val="center"/>
              <w:rPr>
                <w:rFonts w:ascii="宋体" w:hAnsi="宋体" w:cs="宋体"/>
                <w:color w:val="000000"/>
                <w:kern w:val="0"/>
                <w:sz w:val="24"/>
              </w:rPr>
            </w:pPr>
            <w:r>
              <w:rPr>
                <w:rFonts w:hint="eastAsia" w:ascii="宋体" w:hAnsi="宋体" w:cs="宋体"/>
                <w:sz w:val="24"/>
              </w:rPr>
              <w:t>图文报告工作站（含软件）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709B014">
            <w:pPr>
              <w:widowControl/>
              <w:jc w:val="center"/>
              <w:textAlignment w:val="center"/>
              <w:rPr>
                <w:rFonts w:ascii="宋体" w:hAnsi="宋体" w:cs="宋体"/>
                <w:color w:val="000000"/>
                <w:kern w:val="0"/>
                <w:sz w:val="24"/>
              </w:rPr>
            </w:pPr>
            <w:r>
              <w:rPr>
                <w:rFonts w:hint="eastAsia" w:ascii="宋体" w:hAnsi="宋体" w:cs="宋体"/>
                <w:sz w:val="24"/>
              </w:rPr>
              <w:t>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5DC5468">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bl>
    <w:p w14:paraId="2DEFCE04">
      <w:pPr>
        <w:snapToGrid w:val="0"/>
        <w:spacing w:line="360" w:lineRule="auto"/>
        <w:jc w:val="left"/>
        <w:rPr>
          <w:rFonts w:ascii="宋体" w:hAnsi="宋体" w:cs="宋体"/>
          <w:b/>
          <w:bCs/>
          <w:sz w:val="24"/>
        </w:rPr>
      </w:pPr>
    </w:p>
    <w:p w14:paraId="558EDFA2">
      <w:pPr>
        <w:snapToGrid w:val="0"/>
        <w:spacing w:line="360" w:lineRule="auto"/>
        <w:jc w:val="left"/>
        <w:rPr>
          <w:rFonts w:ascii="宋体" w:hAnsi="宋体" w:cs="宋体"/>
          <w:sz w:val="24"/>
        </w:rPr>
      </w:pPr>
      <w:r>
        <w:rPr>
          <w:rFonts w:hint="eastAsia" w:ascii="宋体" w:hAnsi="宋体" w:cs="宋体"/>
          <w:b/>
          <w:bCs/>
          <w:sz w:val="24"/>
        </w:rPr>
        <w:t>备注</w:t>
      </w:r>
      <w:r>
        <w:rPr>
          <w:rFonts w:hint="eastAsia" w:ascii="宋体" w:hAnsi="宋体" w:cs="宋体"/>
          <w:sz w:val="24"/>
        </w:rPr>
        <w:t>：标注“★”的条款为本项目的实质性条款，供应商不满足的，将按照无效投标处理；标注“▲”的条款为重要指标要求，如未满足将根据评分办法规定进行扣分。标注“★”和“▲”的条款须提供产品说明书或检测报告证明材料作为佐证，否则视为不响应。</w:t>
      </w:r>
    </w:p>
    <w:p w14:paraId="798BF4C8">
      <w:pPr>
        <w:spacing w:line="440" w:lineRule="exact"/>
        <w:rPr>
          <w:rFonts w:ascii="宋体" w:hAnsi="宋体" w:cs="宋体"/>
          <w:b/>
          <w:bCs/>
          <w:sz w:val="28"/>
          <w:szCs w:val="28"/>
        </w:rPr>
      </w:pPr>
      <w:r>
        <w:rPr>
          <w:rFonts w:hint="eastAsia" w:ascii="宋体" w:hAnsi="宋体" w:cs="宋体"/>
          <w:b/>
          <w:bCs/>
          <w:sz w:val="28"/>
          <w:szCs w:val="28"/>
        </w:rPr>
        <w:t>二、商务要求</w:t>
      </w:r>
    </w:p>
    <w:p w14:paraId="20FF394B">
      <w:pPr>
        <w:snapToGrid w:val="0"/>
        <w:spacing w:line="360" w:lineRule="auto"/>
        <w:jc w:val="left"/>
        <w:rPr>
          <w:rFonts w:ascii="宋体" w:hAnsi="宋体" w:cs="宋体"/>
          <w:sz w:val="24"/>
        </w:rPr>
      </w:pPr>
      <w:r>
        <w:rPr>
          <w:rFonts w:hint="eastAsia" w:ascii="宋体" w:hAnsi="宋体" w:cs="宋体"/>
          <w:sz w:val="24"/>
        </w:rPr>
        <w:t>1. 履约（交货）时间和地点：</w:t>
      </w:r>
    </w:p>
    <w:p w14:paraId="5903021F">
      <w:pPr>
        <w:snapToGrid w:val="0"/>
        <w:spacing w:line="360" w:lineRule="auto"/>
        <w:jc w:val="left"/>
        <w:rPr>
          <w:rFonts w:ascii="宋体" w:hAnsi="宋体" w:cs="宋体"/>
          <w:sz w:val="24"/>
        </w:rPr>
      </w:pPr>
      <w:r>
        <w:rPr>
          <w:rFonts w:hint="eastAsia" w:ascii="宋体" w:hAnsi="宋体" w:cs="宋体"/>
          <w:sz w:val="24"/>
        </w:rPr>
        <w:t>1.1 履约（交货）时间：合同签定后，在接到采购人通知之日起的30日内，具体时间以合同约定为准。</w:t>
      </w:r>
    </w:p>
    <w:p w14:paraId="5B127DE9">
      <w:pPr>
        <w:snapToGrid w:val="0"/>
        <w:spacing w:line="360" w:lineRule="auto"/>
        <w:jc w:val="left"/>
        <w:rPr>
          <w:rFonts w:ascii="宋体" w:hAnsi="宋体" w:cs="宋体"/>
          <w:sz w:val="24"/>
        </w:rPr>
      </w:pPr>
      <w:r>
        <w:rPr>
          <w:rFonts w:hint="eastAsia" w:ascii="宋体" w:hAnsi="宋体" w:cs="宋体"/>
          <w:sz w:val="24"/>
        </w:rPr>
        <w:t>1.2 履约（交货）地点:三台县人民医院</w:t>
      </w:r>
    </w:p>
    <w:p w14:paraId="591DB021">
      <w:pPr>
        <w:snapToGrid w:val="0"/>
        <w:spacing w:line="360" w:lineRule="auto"/>
        <w:jc w:val="left"/>
        <w:rPr>
          <w:rFonts w:ascii="宋体" w:hAnsi="宋体" w:cs="宋体"/>
          <w:sz w:val="24"/>
        </w:rPr>
      </w:pPr>
      <w:r>
        <w:rPr>
          <w:rFonts w:hint="eastAsia" w:ascii="宋体" w:hAnsi="宋体" w:cs="宋体"/>
          <w:sz w:val="24"/>
        </w:rPr>
        <w:t>2．付款方法和条件:合同签订生效后，货物安装调试验收合格后收到供应商发票后30日内支付合同总金额的70%；货物全部验收合格后正常使用半年后30个日内支付合同总金额的30%。</w:t>
      </w:r>
    </w:p>
    <w:p w14:paraId="67DF97F7">
      <w:pPr>
        <w:snapToGrid w:val="0"/>
        <w:spacing w:line="360" w:lineRule="auto"/>
        <w:jc w:val="left"/>
        <w:rPr>
          <w:rFonts w:ascii="宋体" w:hAnsi="宋体" w:cs="宋体"/>
          <w:sz w:val="24"/>
        </w:rPr>
      </w:pPr>
      <w:r>
        <w:rPr>
          <w:rFonts w:hint="eastAsia" w:ascii="宋体" w:hAnsi="宋体" w:cs="宋体"/>
          <w:sz w:val="24"/>
        </w:rPr>
        <w:t>3.安装调试及培训</w:t>
      </w:r>
    </w:p>
    <w:p w14:paraId="555D7667">
      <w:pPr>
        <w:snapToGrid w:val="0"/>
        <w:spacing w:line="360" w:lineRule="auto"/>
        <w:jc w:val="left"/>
        <w:rPr>
          <w:rFonts w:ascii="宋体" w:hAnsi="宋体" w:cs="宋体"/>
          <w:sz w:val="24"/>
        </w:rPr>
      </w:pPr>
      <w:r>
        <w:rPr>
          <w:rFonts w:hint="eastAsia" w:ascii="宋体" w:hAnsi="宋体" w:cs="宋体"/>
          <w:sz w:val="24"/>
        </w:rPr>
        <w:t>3.1货物到达安装现场后，供应商接到采购人通知后7日内到达现场组织安装、调试，达到正常运行要求，保证采购人正常使用。所需的费用包括在投标总价格中。</w:t>
      </w:r>
    </w:p>
    <w:p w14:paraId="279B788F">
      <w:pPr>
        <w:snapToGrid w:val="0"/>
        <w:spacing w:line="360" w:lineRule="auto"/>
        <w:jc w:val="left"/>
        <w:rPr>
          <w:rFonts w:ascii="宋体" w:hAnsi="宋体" w:cs="宋体"/>
          <w:sz w:val="24"/>
        </w:rPr>
      </w:pPr>
      <w:r>
        <w:rPr>
          <w:rFonts w:hint="eastAsia" w:ascii="宋体" w:hAnsi="宋体" w:cs="宋体"/>
          <w:sz w:val="24"/>
        </w:rPr>
        <w:t>3.2供应商安排技术人员应就设备的安装、调试、操作、维修、保养等对采购人维修技术人员进行培训和技术支持,直至采购人的技术人员能独立操作，同时能完成一般常见故障的维修工作。</w:t>
      </w:r>
    </w:p>
    <w:p w14:paraId="36D227A9">
      <w:pPr>
        <w:snapToGrid w:val="0"/>
        <w:spacing w:line="360" w:lineRule="auto"/>
        <w:jc w:val="left"/>
        <w:rPr>
          <w:rFonts w:ascii="宋体" w:hAnsi="宋体" w:cs="宋体"/>
          <w:sz w:val="24"/>
        </w:rPr>
      </w:pPr>
      <w:r>
        <w:rPr>
          <w:rFonts w:hint="eastAsia" w:ascii="宋体" w:hAnsi="宋体" w:cs="宋体"/>
          <w:sz w:val="24"/>
        </w:rPr>
        <w:t>4.履约验收</w:t>
      </w:r>
    </w:p>
    <w:p w14:paraId="389F36B1">
      <w:pPr>
        <w:snapToGrid w:val="0"/>
        <w:spacing w:line="360" w:lineRule="auto"/>
        <w:jc w:val="left"/>
        <w:rPr>
          <w:rFonts w:ascii="宋体" w:hAnsi="宋体" w:cs="宋体"/>
          <w:sz w:val="24"/>
        </w:rPr>
      </w:pPr>
      <w:r>
        <w:rPr>
          <w:rFonts w:hint="eastAsia" w:ascii="宋体" w:hAnsi="宋体" w:cs="宋体"/>
          <w:sz w:val="24"/>
        </w:rPr>
        <w:t>4.1履约验收主体：三台县人民医院</w:t>
      </w:r>
    </w:p>
    <w:p w14:paraId="53D48334">
      <w:pPr>
        <w:snapToGrid w:val="0"/>
        <w:spacing w:line="360" w:lineRule="auto"/>
        <w:jc w:val="left"/>
        <w:rPr>
          <w:rFonts w:ascii="宋体" w:hAnsi="宋体" w:cs="宋体"/>
          <w:sz w:val="24"/>
        </w:rPr>
      </w:pPr>
      <w:r>
        <w:rPr>
          <w:rFonts w:hint="eastAsia" w:ascii="宋体" w:hAnsi="宋体" w:cs="宋体"/>
          <w:sz w:val="24"/>
        </w:rPr>
        <w:t>4.2履约验收程序：一次性验收</w:t>
      </w:r>
    </w:p>
    <w:p w14:paraId="34271A83">
      <w:pPr>
        <w:snapToGrid w:val="0"/>
        <w:spacing w:line="360" w:lineRule="auto"/>
        <w:jc w:val="left"/>
        <w:rPr>
          <w:rFonts w:ascii="宋体" w:hAnsi="宋体" w:cs="宋体"/>
          <w:sz w:val="24"/>
        </w:rPr>
      </w:pPr>
      <w:r>
        <w:rPr>
          <w:rFonts w:hint="eastAsia" w:ascii="宋体" w:hAnsi="宋体" w:cs="宋体"/>
          <w:sz w:val="24"/>
        </w:rPr>
        <w:t>4.3验收方法：验收时采购人、供应商双方皆应派员参加，验收合格后需双方签署验收单；</w:t>
      </w:r>
    </w:p>
    <w:p w14:paraId="69D11768">
      <w:pPr>
        <w:snapToGrid w:val="0"/>
        <w:spacing w:line="360" w:lineRule="auto"/>
        <w:jc w:val="left"/>
        <w:rPr>
          <w:rFonts w:ascii="宋体" w:hAnsi="宋体" w:cs="宋体"/>
          <w:sz w:val="24"/>
        </w:rPr>
      </w:pPr>
      <w:r>
        <w:rPr>
          <w:rFonts w:hint="eastAsia" w:ascii="宋体" w:hAnsi="宋体" w:cs="宋体"/>
          <w:sz w:val="24"/>
        </w:rPr>
        <w:t>4.4验收标准及内容：以响应文件技术参数及合同要求和相关行业标准进行验收。</w:t>
      </w:r>
    </w:p>
    <w:p w14:paraId="76181437">
      <w:pPr>
        <w:snapToGrid w:val="0"/>
        <w:spacing w:line="360" w:lineRule="auto"/>
        <w:jc w:val="left"/>
        <w:rPr>
          <w:rFonts w:ascii="宋体" w:hAnsi="宋体" w:cs="宋体"/>
          <w:sz w:val="24"/>
        </w:rPr>
      </w:pPr>
      <w:r>
        <w:rPr>
          <w:rFonts w:hint="eastAsia" w:ascii="宋体" w:hAnsi="宋体" w:cs="宋体"/>
          <w:sz w:val="24"/>
        </w:rPr>
        <w:t>4.5验收时间要求：供应商按照合同要求完成全部工作后，采购人在收到供应商的验收通知后7个工作日内组织履约验收工作。</w:t>
      </w:r>
    </w:p>
    <w:p w14:paraId="6ADB8102">
      <w:pPr>
        <w:snapToGrid w:val="0"/>
        <w:spacing w:line="360" w:lineRule="auto"/>
        <w:jc w:val="left"/>
        <w:rPr>
          <w:rFonts w:ascii="宋体" w:hAnsi="宋体" w:cs="宋体"/>
          <w:sz w:val="24"/>
        </w:rPr>
      </w:pPr>
      <w:r>
        <w:rPr>
          <w:rFonts w:hint="eastAsia" w:ascii="宋体" w:hAnsi="宋体" w:cs="宋体"/>
          <w:sz w:val="24"/>
        </w:rPr>
        <w:t>4.6其他要求：不符合验收标准及内容时，采购人和供应商应协商一致，供应商应根据相关验收证明材料及时补足或更换，费用由供应商自行承担。</w:t>
      </w:r>
    </w:p>
    <w:p w14:paraId="07FE57F8">
      <w:pPr>
        <w:pStyle w:val="2"/>
      </w:pPr>
    </w:p>
    <w:p w14:paraId="24B3FFAA">
      <w:pPr>
        <w:snapToGrid w:val="0"/>
        <w:spacing w:line="360" w:lineRule="auto"/>
        <w:jc w:val="left"/>
        <w:rPr>
          <w:rFonts w:ascii="宋体" w:hAnsi="宋体" w:cs="宋体"/>
          <w:sz w:val="24"/>
        </w:rPr>
      </w:pPr>
      <w:r>
        <w:rPr>
          <w:rFonts w:hint="eastAsia" w:ascii="宋体" w:hAnsi="宋体" w:cs="宋体"/>
          <w:sz w:val="24"/>
        </w:rPr>
        <w:t>5.售后服务</w:t>
      </w:r>
    </w:p>
    <w:p w14:paraId="2F0929D2">
      <w:pPr>
        <w:snapToGrid w:val="0"/>
        <w:spacing w:line="360" w:lineRule="auto"/>
        <w:jc w:val="left"/>
        <w:rPr>
          <w:rFonts w:ascii="宋体" w:hAnsi="宋体" w:cs="宋体"/>
          <w:sz w:val="24"/>
        </w:rPr>
      </w:pPr>
      <w:r>
        <w:rPr>
          <w:rFonts w:hint="eastAsia" w:ascii="宋体" w:hAnsi="宋体" w:cs="宋体"/>
          <w:sz w:val="24"/>
        </w:rPr>
        <w:t>5.1维修响应要求</w:t>
      </w:r>
    </w:p>
    <w:p w14:paraId="28F21F9B">
      <w:pPr>
        <w:snapToGrid w:val="0"/>
        <w:spacing w:line="360" w:lineRule="auto"/>
        <w:jc w:val="left"/>
        <w:rPr>
          <w:rFonts w:ascii="宋体" w:hAnsi="宋体" w:cs="宋体"/>
          <w:sz w:val="24"/>
        </w:rPr>
      </w:pPr>
      <w:r>
        <w:rPr>
          <w:rFonts w:hint="eastAsia" w:ascii="宋体" w:hAnsi="宋体" w:cs="宋体"/>
          <w:sz w:val="24"/>
        </w:rPr>
        <w:t>维修响应时间要求：应在接到采购人维修通知的前提下2个小时内作出维修响应；</w:t>
      </w:r>
    </w:p>
    <w:p w14:paraId="3356A853">
      <w:pPr>
        <w:snapToGrid w:val="0"/>
        <w:spacing w:line="360" w:lineRule="auto"/>
        <w:jc w:val="left"/>
        <w:rPr>
          <w:rFonts w:ascii="宋体" w:hAnsi="宋体" w:cs="宋体"/>
          <w:sz w:val="24"/>
        </w:rPr>
      </w:pPr>
      <w:r>
        <w:rPr>
          <w:rFonts w:hint="eastAsia" w:ascii="宋体" w:hAnsi="宋体" w:cs="宋体"/>
          <w:sz w:val="24"/>
        </w:rPr>
        <w:t>维修时间要求：作出维修响应后，应在12小时内电话解决问题，如电话不能解决问题，则维修人员应在24小时之内到达现场（含节假日）进行维修。</w:t>
      </w:r>
    </w:p>
    <w:p w14:paraId="7E05B6E3">
      <w:pPr>
        <w:snapToGrid w:val="0"/>
        <w:spacing w:line="360" w:lineRule="auto"/>
        <w:jc w:val="left"/>
        <w:rPr>
          <w:rFonts w:ascii="宋体" w:hAnsi="宋体" w:cs="宋体"/>
          <w:sz w:val="24"/>
        </w:rPr>
      </w:pPr>
      <w:r>
        <w:rPr>
          <w:rFonts w:hint="eastAsia" w:ascii="宋体" w:hAnsi="宋体" w:cs="宋体"/>
          <w:sz w:val="24"/>
        </w:rPr>
        <w:t>5.2保修期要求</w:t>
      </w:r>
    </w:p>
    <w:p w14:paraId="45D3DB95">
      <w:pPr>
        <w:snapToGrid w:val="0"/>
        <w:spacing w:line="360" w:lineRule="auto"/>
        <w:jc w:val="left"/>
        <w:rPr>
          <w:rFonts w:ascii="宋体" w:hAnsi="宋体" w:cs="宋体"/>
          <w:sz w:val="24"/>
        </w:rPr>
      </w:pPr>
      <w:r>
        <w:rPr>
          <w:rFonts w:hint="eastAsia" w:ascii="宋体" w:hAnsi="宋体" w:cs="宋体"/>
          <w:sz w:val="24"/>
        </w:rPr>
        <w:t>（1）以验收合格之日起算，保修期：主机≥3年、导联线≥1年。保修期满后，供应商终生提供及时的维修、维护，维修只收取材料成本费。每套设备全包年保修费用不超过设备成交价的5% 。</w:t>
      </w:r>
    </w:p>
    <w:p w14:paraId="2DE7DBB6">
      <w:pPr>
        <w:snapToGrid w:val="0"/>
        <w:spacing w:line="360" w:lineRule="auto"/>
        <w:jc w:val="left"/>
        <w:rPr>
          <w:rFonts w:ascii="宋体" w:hAnsi="宋体" w:cs="宋体"/>
          <w:sz w:val="24"/>
        </w:rPr>
      </w:pPr>
      <w:r>
        <w:rPr>
          <w:rFonts w:hint="eastAsia" w:ascii="宋体" w:hAnsi="宋体" w:cs="宋体"/>
          <w:sz w:val="24"/>
        </w:rPr>
        <w:t>（2）保修期内供应商应负责设备的维修及抢修以及及时提供所更换的零部件，维修更换的材料和配件以及供应商技术服务人员的一切费用由供应商承担。</w:t>
      </w:r>
    </w:p>
    <w:p w14:paraId="433EB3D2">
      <w:pPr>
        <w:snapToGrid w:val="0"/>
        <w:spacing w:line="360" w:lineRule="auto"/>
        <w:jc w:val="left"/>
        <w:rPr>
          <w:rFonts w:ascii="宋体" w:hAnsi="宋体" w:cs="宋体"/>
          <w:sz w:val="24"/>
        </w:rPr>
      </w:pPr>
      <w:r>
        <w:rPr>
          <w:rFonts w:hint="eastAsia" w:ascii="宋体" w:hAnsi="宋体" w:cs="宋体"/>
          <w:sz w:val="24"/>
        </w:rPr>
        <w:t>5.3供应商应定期进行回访，解决设备运行当中可能出现的疑问，排除潜在的故障，使机组保持正常的工作状态。</w:t>
      </w:r>
    </w:p>
    <w:p w14:paraId="053289CC">
      <w:pPr>
        <w:snapToGrid w:val="0"/>
        <w:spacing w:line="360" w:lineRule="auto"/>
        <w:jc w:val="left"/>
        <w:rPr>
          <w:rFonts w:ascii="宋体" w:hAnsi="宋体" w:cs="宋体"/>
          <w:sz w:val="24"/>
        </w:rPr>
      </w:pPr>
      <w:r>
        <w:rPr>
          <w:rFonts w:hint="eastAsia" w:ascii="宋体" w:hAnsi="宋体" w:cs="宋体"/>
          <w:sz w:val="24"/>
        </w:rPr>
        <w:t>5.4供应商应保证十年内能采购到所供货物的相关配件，并保证以不高于市场的价格提供优质的零配件。</w:t>
      </w:r>
    </w:p>
    <w:p w14:paraId="50144577">
      <w:pPr>
        <w:snapToGrid w:val="0"/>
        <w:spacing w:line="360" w:lineRule="auto"/>
        <w:jc w:val="left"/>
        <w:rPr>
          <w:rFonts w:ascii="宋体" w:hAnsi="宋体" w:cs="宋体"/>
          <w:sz w:val="24"/>
        </w:rPr>
      </w:pPr>
      <w:r>
        <w:rPr>
          <w:rFonts w:hint="eastAsia" w:ascii="宋体" w:hAnsi="宋体" w:cs="宋体"/>
          <w:sz w:val="24"/>
        </w:rPr>
        <w:t>5.5响应文件中提供所投设备涉及的相关耗材、易损件、零配件的参考报价。</w:t>
      </w:r>
    </w:p>
    <w:p w14:paraId="44C8F316">
      <w:pPr>
        <w:snapToGrid w:val="0"/>
        <w:spacing w:line="360" w:lineRule="auto"/>
        <w:jc w:val="left"/>
        <w:rPr>
          <w:rFonts w:ascii="宋体" w:hAnsi="宋体" w:cs="宋体"/>
          <w:sz w:val="24"/>
        </w:rPr>
      </w:pPr>
      <w:r>
        <w:rPr>
          <w:rFonts w:hint="eastAsia" w:ascii="宋体" w:hAnsi="宋体" w:cs="宋体"/>
          <w:sz w:val="24"/>
        </w:rPr>
        <w:t>5.6供应商应提供所投产品书面、电子版的资料,包括但不限于设备操作、维护。</w:t>
      </w:r>
    </w:p>
    <w:p w14:paraId="4A776D23">
      <w:pPr>
        <w:snapToGrid w:val="0"/>
        <w:spacing w:line="360" w:lineRule="auto"/>
        <w:jc w:val="left"/>
        <w:rPr>
          <w:rFonts w:ascii="宋体" w:hAnsi="宋体" w:cs="宋体"/>
          <w:sz w:val="24"/>
        </w:rPr>
      </w:pPr>
      <w:r>
        <w:rPr>
          <w:rFonts w:hint="eastAsia" w:ascii="宋体" w:hAnsi="宋体" w:cs="宋体"/>
          <w:sz w:val="24"/>
        </w:rPr>
        <w:t>6. 所投产品涉及商品包装和快递包装的，应严格按照《商品包装政府采购需求标准(试行)》、《快递包装政府采购需求标准(试行)》(财办库〔2020〕123 号)的要求进行产品及相关快递服务的包装。</w:t>
      </w:r>
    </w:p>
    <w:p w14:paraId="376D0D51">
      <w:pPr>
        <w:snapToGrid w:val="0"/>
        <w:spacing w:line="360" w:lineRule="auto"/>
        <w:jc w:val="left"/>
        <w:rPr>
          <w:rFonts w:ascii="宋体" w:hAnsi="宋体" w:cs="宋体"/>
          <w:sz w:val="24"/>
        </w:rPr>
      </w:pPr>
      <w:r>
        <w:rPr>
          <w:rFonts w:hint="eastAsia" w:ascii="宋体" w:hAnsi="宋体" w:cs="宋体"/>
          <w:sz w:val="24"/>
        </w:rPr>
        <w:t>7. 违约责任与争议解决</w:t>
      </w:r>
    </w:p>
    <w:p w14:paraId="6E3AF059">
      <w:pPr>
        <w:snapToGrid w:val="0"/>
        <w:spacing w:line="360" w:lineRule="auto"/>
        <w:jc w:val="left"/>
        <w:rPr>
          <w:rFonts w:ascii="宋体" w:hAnsi="宋体" w:cs="宋体"/>
          <w:sz w:val="24"/>
        </w:rPr>
      </w:pPr>
      <w:r>
        <w:rPr>
          <w:rFonts w:hint="eastAsia" w:ascii="宋体" w:hAnsi="宋体" w:cs="宋体"/>
          <w:sz w:val="24"/>
        </w:rPr>
        <w:t>7.1采购人无正当理由拒收货物的，采购人应偿付供应商合同总价3‰的违约金。</w:t>
      </w:r>
    </w:p>
    <w:p w14:paraId="4F2BAEAF">
      <w:pPr>
        <w:snapToGrid w:val="0"/>
        <w:spacing w:line="360" w:lineRule="auto"/>
        <w:jc w:val="left"/>
        <w:rPr>
          <w:rFonts w:ascii="宋体" w:hAnsi="宋体" w:cs="宋体"/>
          <w:sz w:val="24"/>
        </w:rPr>
      </w:pPr>
      <w:r>
        <w:rPr>
          <w:rFonts w:hint="eastAsia" w:ascii="宋体" w:hAnsi="宋体" w:cs="宋体"/>
          <w:sz w:val="24"/>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47F460DE">
      <w:pPr>
        <w:snapToGrid w:val="0"/>
        <w:spacing w:line="360" w:lineRule="auto"/>
        <w:jc w:val="left"/>
        <w:rPr>
          <w:rFonts w:ascii="宋体" w:hAnsi="宋体" w:cs="宋体"/>
          <w:sz w:val="24"/>
        </w:rPr>
      </w:pPr>
      <w:r>
        <w:rPr>
          <w:rFonts w:hint="eastAsia" w:ascii="宋体" w:hAnsi="宋体" w:cs="宋体"/>
          <w:sz w:val="24"/>
        </w:rPr>
        <w:t>7.3供应商交付的货物质量不符合供应商投标文件技术参数及合同要求和相关行业标准的，供应商须更换合格的货物给采购人。否则，视作供应商不能交付货物而违约,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3DCDE773">
      <w:pPr>
        <w:snapToGrid w:val="0"/>
        <w:spacing w:line="360" w:lineRule="auto"/>
        <w:jc w:val="left"/>
        <w:rPr>
          <w:b/>
          <w:bCs/>
          <w:sz w:val="22"/>
        </w:rPr>
      </w:pPr>
      <w:r>
        <w:rPr>
          <w:rFonts w:hint="eastAsia" w:ascii="宋体" w:hAnsi="宋体" w:cs="宋体"/>
          <w:sz w:val="24"/>
        </w:rPr>
        <w:t>7.4因货物的质量问题发生争议，由国家质量鉴定机构进行质量鉴定。货物符合标准的，鉴定费由采购人承担；货物不符合质量标准的，鉴定费由供应商承担。</w:t>
      </w:r>
      <w:bookmarkStart w:id="46" w:name="_GoBack"/>
      <w:bookmarkEnd w:id="46"/>
      <w:r>
        <w:rPr>
          <w:rFonts w:hint="eastAsia" w:ascii="宋体" w:hAnsi="宋体" w:cs="宋体"/>
          <w:sz w:val="24"/>
        </w:rPr>
        <w:t xml:space="preserve">7.5合同履行期间,若双方发生争议，可协商或由有关部门调解解决，协商或调解不成的，可向采购人所在地人民法院提起诉讼。         </w:t>
      </w:r>
      <w:r>
        <w:rPr>
          <w:rFonts w:hint="eastAsia" w:ascii="宋体" w:hAnsi="宋体" w:cs="宋体"/>
          <w:sz w:val="24"/>
          <w:lang w:val="en-US" w:eastAsia="zh-CN"/>
        </w:rPr>
        <w:t xml:space="preserve">                 </w:t>
      </w:r>
      <w:r>
        <w:rPr>
          <w:rFonts w:hint="eastAsia" w:ascii="宋体" w:hAnsi="宋体" w:cs="宋体"/>
          <w:b/>
          <w:bCs/>
          <w:sz w:val="24"/>
        </w:rPr>
        <w:t>注：标注“★”的条款和商务要求为本项目的实质性条款，供应商不满足的，将按照无效投标处理。</w:t>
      </w:r>
    </w:p>
    <w:p w14:paraId="1AFAD773">
      <w:pPr>
        <w:pStyle w:val="6"/>
        <w:spacing w:before="0" w:after="0" w:line="560" w:lineRule="exact"/>
        <w:jc w:val="center"/>
        <w:rPr>
          <w:sz w:val="22"/>
        </w:rPr>
      </w:pPr>
    </w:p>
    <w:p w14:paraId="4EED9EFB">
      <w:pPr>
        <w:pStyle w:val="6"/>
        <w:spacing w:before="0" w:after="0" w:line="560" w:lineRule="exact"/>
        <w:jc w:val="center"/>
        <w:rPr>
          <w:sz w:val="22"/>
        </w:rPr>
      </w:pPr>
    </w:p>
    <w:p w14:paraId="21CA0245">
      <w:pPr>
        <w:pStyle w:val="6"/>
        <w:spacing w:before="0" w:after="0" w:line="560" w:lineRule="exact"/>
        <w:jc w:val="center"/>
        <w:rPr>
          <w:sz w:val="22"/>
        </w:rPr>
      </w:pPr>
    </w:p>
    <w:p w14:paraId="49E025E5">
      <w:pPr>
        <w:pStyle w:val="6"/>
        <w:spacing w:before="0" w:after="0" w:line="560" w:lineRule="exact"/>
        <w:jc w:val="center"/>
        <w:rPr>
          <w:sz w:val="22"/>
        </w:rPr>
      </w:pPr>
    </w:p>
    <w:p w14:paraId="147B7328">
      <w:pPr>
        <w:pStyle w:val="6"/>
        <w:spacing w:before="0" w:after="0" w:line="560" w:lineRule="exact"/>
        <w:jc w:val="center"/>
        <w:rPr>
          <w:sz w:val="22"/>
        </w:rPr>
      </w:pPr>
    </w:p>
    <w:p w14:paraId="727B9D11">
      <w:pPr>
        <w:pStyle w:val="6"/>
        <w:spacing w:before="0" w:after="0" w:line="560" w:lineRule="exact"/>
        <w:jc w:val="center"/>
        <w:rPr>
          <w:sz w:val="22"/>
        </w:rPr>
      </w:pPr>
    </w:p>
    <w:p w14:paraId="43D9AB4A">
      <w:pPr>
        <w:pStyle w:val="6"/>
        <w:spacing w:before="0" w:after="0" w:line="560" w:lineRule="exact"/>
        <w:jc w:val="center"/>
        <w:rPr>
          <w:sz w:val="22"/>
        </w:rPr>
      </w:pPr>
    </w:p>
    <w:p w14:paraId="6D60C40F">
      <w:pPr>
        <w:pStyle w:val="6"/>
        <w:spacing w:before="0" w:after="0" w:line="560" w:lineRule="exact"/>
        <w:jc w:val="center"/>
        <w:rPr>
          <w:sz w:val="22"/>
        </w:rPr>
      </w:pPr>
    </w:p>
    <w:p w14:paraId="3C78A4F4">
      <w:pPr>
        <w:pStyle w:val="6"/>
        <w:spacing w:before="0" w:after="0" w:line="560" w:lineRule="exact"/>
        <w:jc w:val="center"/>
        <w:rPr>
          <w:sz w:val="22"/>
        </w:rPr>
      </w:pPr>
    </w:p>
    <w:p w14:paraId="42ED7FD2">
      <w:pPr>
        <w:pStyle w:val="6"/>
        <w:spacing w:before="0" w:after="0" w:line="560" w:lineRule="exact"/>
        <w:jc w:val="center"/>
        <w:rPr>
          <w:sz w:val="22"/>
        </w:rPr>
      </w:pPr>
    </w:p>
    <w:p w14:paraId="7B837445">
      <w:pPr>
        <w:rPr>
          <w:sz w:val="22"/>
        </w:rPr>
      </w:pPr>
    </w:p>
    <w:p w14:paraId="2E3CAE79">
      <w:pPr>
        <w:pStyle w:val="2"/>
        <w:rPr>
          <w:sz w:val="22"/>
        </w:rPr>
      </w:pPr>
    </w:p>
    <w:p w14:paraId="7223DA0F">
      <w:pPr>
        <w:pStyle w:val="5"/>
        <w:rPr>
          <w:sz w:val="22"/>
        </w:rPr>
      </w:pPr>
    </w:p>
    <w:p w14:paraId="6FB4968B">
      <w:pPr>
        <w:rPr>
          <w:sz w:val="22"/>
        </w:rPr>
      </w:pPr>
    </w:p>
    <w:p w14:paraId="34CFFEFA">
      <w:pPr>
        <w:pStyle w:val="2"/>
        <w:rPr>
          <w:sz w:val="22"/>
        </w:rPr>
      </w:pPr>
    </w:p>
    <w:p w14:paraId="0972DD4B">
      <w:pPr>
        <w:pStyle w:val="6"/>
        <w:spacing w:before="0" w:after="0" w:line="560" w:lineRule="exact"/>
        <w:rPr>
          <w:sz w:val="22"/>
        </w:rPr>
      </w:pPr>
    </w:p>
    <w:p w14:paraId="1AC726F3"/>
    <w:p w14:paraId="06381DB9">
      <w:pPr>
        <w:pStyle w:val="6"/>
        <w:spacing w:before="0" w:after="0" w:line="560" w:lineRule="exact"/>
        <w:jc w:val="center"/>
        <w:rPr>
          <w:sz w:val="22"/>
        </w:rPr>
      </w:pPr>
    </w:p>
    <w:p w14:paraId="6749CA3E">
      <w:pPr>
        <w:pStyle w:val="6"/>
        <w:spacing w:before="0" w:after="0" w:line="560" w:lineRule="exact"/>
        <w:rPr>
          <w:rFonts w:ascii="Times New Roman" w:hAnsi="Times New Roman"/>
          <w:sz w:val="32"/>
          <w:szCs w:val="32"/>
        </w:rPr>
      </w:pPr>
    </w:p>
    <w:p w14:paraId="11D5FEF7">
      <w:pPr>
        <w:rPr>
          <w:rFonts w:ascii="Times New Roman" w:hAnsi="Times New Roman"/>
          <w:sz w:val="32"/>
          <w:szCs w:val="32"/>
        </w:rPr>
      </w:pPr>
    </w:p>
    <w:p w14:paraId="3623490F">
      <w:pPr>
        <w:pStyle w:val="2"/>
      </w:pPr>
    </w:p>
    <w:p w14:paraId="1CACB05E">
      <w:pPr>
        <w:rPr>
          <w:rFonts w:ascii="Times New Roman" w:hAnsi="Times New Roman"/>
          <w:sz w:val="32"/>
          <w:szCs w:val="32"/>
        </w:rPr>
      </w:pPr>
    </w:p>
    <w:p w14:paraId="69176D5A">
      <w:pPr>
        <w:pStyle w:val="2"/>
        <w:spacing w:line="240" w:lineRule="auto"/>
        <w:ind w:left="0" w:leftChars="0"/>
      </w:pPr>
    </w:p>
    <w:p w14:paraId="62CC45ED">
      <w:pPr>
        <w:jc w:val="center"/>
        <w:rPr>
          <w:b/>
          <w:bCs/>
          <w:sz w:val="32"/>
          <w:szCs w:val="32"/>
        </w:rPr>
      </w:pPr>
      <w:r>
        <w:rPr>
          <w:rFonts w:hint="eastAsia"/>
          <w:b/>
          <w:bCs/>
          <w:sz w:val="32"/>
          <w:szCs w:val="32"/>
        </w:rPr>
        <w:t>第三章</w:t>
      </w:r>
      <w:r>
        <w:rPr>
          <w:b/>
          <w:bCs/>
          <w:sz w:val="32"/>
          <w:szCs w:val="32"/>
        </w:rPr>
        <w:t>响应文件格式</w:t>
      </w:r>
      <w:r>
        <w:rPr>
          <w:rFonts w:hint="eastAsia"/>
          <w:b/>
          <w:bCs/>
          <w:sz w:val="32"/>
          <w:szCs w:val="32"/>
        </w:rPr>
        <w:t>和要求</w:t>
      </w:r>
    </w:p>
    <w:p w14:paraId="13972050">
      <w:pPr>
        <w:spacing w:line="360" w:lineRule="exact"/>
        <w:jc w:val="center"/>
        <w:rPr>
          <w:rFonts w:ascii="Times New Roman" w:hAnsi="Times New Roman"/>
          <w:b/>
          <w:bCs/>
          <w:kern w:val="0"/>
          <w:sz w:val="24"/>
          <w:lang w:val="zh-CN"/>
        </w:rPr>
      </w:pPr>
    </w:p>
    <w:p w14:paraId="48C5B61F">
      <w:pPr>
        <w:spacing w:line="44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14:paraId="6D98424B">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（一式两份，一正一副，封面注明项目名称和包号，报价为一次性报价。）</w:t>
      </w:r>
    </w:p>
    <w:p w14:paraId="21A69645">
      <w:pPr>
        <w:spacing w:line="44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049FBAB">
      <w:pPr>
        <w:spacing w:line="44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r>
        <w:rPr>
          <w:rFonts w:ascii="Times New Roman" w:hAnsi="Times New Roman"/>
          <w:kern w:val="0"/>
          <w:sz w:val="24"/>
          <w:lang w:val="zh-CN"/>
        </w:rPr>
        <w:t>。</w:t>
      </w:r>
    </w:p>
    <w:p w14:paraId="4108CDF5">
      <w:pPr>
        <w:spacing w:line="44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p>
    <w:p w14:paraId="2C918138">
      <w:pPr>
        <w:spacing w:line="44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p>
    <w:p w14:paraId="5464CAE3">
      <w:pPr>
        <w:spacing w:line="440" w:lineRule="exact"/>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14:paraId="7A4D5E06">
      <w:pPr>
        <w:spacing w:line="44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p>
    <w:p w14:paraId="2035C0E4">
      <w:pPr>
        <w:spacing w:line="44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p>
    <w:p w14:paraId="5009BFF4">
      <w:pPr>
        <w:spacing w:line="44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提供医疗器械经营许可证或医疗器械经营备案凭证复印件（本条对I类医疗器械产品，不具效力）。</w:t>
      </w:r>
    </w:p>
    <w:p w14:paraId="0BEC43CC">
      <w:pPr>
        <w:spacing w:line="44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p>
    <w:p w14:paraId="57F94B83">
      <w:pPr>
        <w:spacing w:line="440" w:lineRule="exact"/>
        <w:rPr>
          <w:rFonts w:ascii="Times New Roman" w:hAnsi="Times New Roman"/>
          <w:kern w:val="0"/>
          <w:sz w:val="24"/>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1C99713A">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14:paraId="148F92F5">
      <w:pPr>
        <w:spacing w:line="44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rPr>
        <w:t>如果</w:t>
      </w:r>
      <w:r>
        <w:rPr>
          <w:rFonts w:ascii="Times New Roman" w:hAnsi="Times New Roman"/>
          <w:kern w:val="0"/>
          <w:sz w:val="24"/>
          <w:lang w:val="zh-CN"/>
        </w:rPr>
        <w:t>比选申请人响应文件相关资料和本章所制格式不一致的，比选小组将在比选时以响应文件不规范予以比选申请人修正。</w:t>
      </w:r>
    </w:p>
    <w:p w14:paraId="72FD7D94">
      <w:pPr>
        <w:spacing w:line="44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14:paraId="79C51B31">
      <w:pPr>
        <w:spacing w:line="44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24BE826B">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14:paraId="0CE2589C">
      <w:pPr>
        <w:widowControl/>
        <w:adjustRightInd w:val="0"/>
        <w:snapToGrid w:val="0"/>
        <w:spacing w:line="400" w:lineRule="exact"/>
        <w:ind w:firstLine="480" w:firstLineChars="200"/>
        <w:jc w:val="left"/>
        <w:rPr>
          <w:rFonts w:ascii="Times New Roman" w:hAnsi="Times New Roman"/>
          <w:b/>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，符合资格供应商不足3家，不予评审。</w:t>
      </w:r>
    </w:p>
    <w:p w14:paraId="2F0B3912">
      <w:pPr>
        <w:spacing w:line="360" w:lineRule="auto"/>
        <w:rPr>
          <w:rFonts w:ascii="Times New Roman" w:hAnsi="Times New Roman"/>
          <w:b/>
          <w:bCs/>
          <w:kern w:val="0"/>
          <w:sz w:val="24"/>
          <w:szCs w:val="20"/>
        </w:rPr>
      </w:pPr>
    </w:p>
    <w:p w14:paraId="7FA81CC3">
      <w:pPr>
        <w:spacing w:line="360" w:lineRule="auto"/>
        <w:rPr>
          <w:rFonts w:ascii="Times New Roman" w:hAnsi="Times New Roman"/>
          <w:b/>
          <w:bCs/>
          <w:kern w:val="0"/>
          <w:sz w:val="24"/>
          <w:szCs w:val="20"/>
        </w:rPr>
      </w:pPr>
      <w:r>
        <w:rPr>
          <w:rFonts w:ascii="Times New Roman" w:hAnsi="Times New Roman"/>
          <w:b/>
          <w:bCs/>
          <w:kern w:val="0"/>
          <w:sz w:val="24"/>
          <w:szCs w:val="20"/>
        </w:rPr>
        <w:t>综合评分明细表</w:t>
      </w:r>
    </w:p>
    <w:p w14:paraId="314CF9BB">
      <w:pPr>
        <w:pStyle w:val="2"/>
        <w:ind w:left="0" w:leftChars="0"/>
        <w:rPr>
          <w:b/>
          <w:bCs/>
        </w:rPr>
      </w:pPr>
      <w:r>
        <w:rPr>
          <w:rFonts w:hint="eastAsia"/>
          <w:b/>
          <w:bCs/>
        </w:rPr>
        <w:t>动态心电图记录仪</w:t>
      </w:r>
    </w:p>
    <w:p w14:paraId="01BB7057">
      <w:pPr>
        <w:spacing w:line="360" w:lineRule="auto"/>
        <w:rPr>
          <w:rFonts w:ascii="Times New Roman" w:hAnsi="Times New Roman"/>
          <w:b/>
          <w:bCs/>
          <w:kern w:val="0"/>
          <w:sz w:val="24"/>
          <w:szCs w:val="20"/>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6"/>
        <w:gridCol w:w="749"/>
        <w:gridCol w:w="3105"/>
        <w:gridCol w:w="2153"/>
      </w:tblGrid>
      <w:tr w14:paraId="1CFC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4131C4B">
            <w:pPr>
              <w:spacing w:line="0" w:lineRule="atLeast"/>
              <w:ind w:firstLine="28"/>
              <w:jc w:val="center"/>
              <w:rPr>
                <w:rFonts w:ascii="宋体" w:hAnsi="宋体" w:cs="宋体"/>
                <w:b/>
                <w:bCs/>
                <w:sz w:val="24"/>
              </w:rPr>
            </w:pPr>
            <w:r>
              <w:rPr>
                <w:rFonts w:hint="eastAsia" w:ascii="宋体" w:hAnsi="宋体" w:cs="宋体"/>
                <w:b/>
                <w:bCs/>
                <w:sz w:val="24"/>
              </w:rPr>
              <w:t>序号</w:t>
            </w:r>
          </w:p>
        </w:tc>
        <w:tc>
          <w:tcPr>
            <w:tcW w:w="1576" w:type="dxa"/>
            <w:tcBorders>
              <w:top w:val="single" w:color="auto" w:sz="4" w:space="0"/>
              <w:left w:val="single" w:color="auto" w:sz="4" w:space="0"/>
              <w:bottom w:val="single" w:color="auto" w:sz="4" w:space="0"/>
              <w:right w:val="single" w:color="auto" w:sz="4" w:space="0"/>
            </w:tcBorders>
            <w:vAlign w:val="center"/>
          </w:tcPr>
          <w:p w14:paraId="0B8D3F74">
            <w:pPr>
              <w:spacing w:line="0" w:lineRule="atLeast"/>
              <w:ind w:firstLine="28"/>
              <w:jc w:val="center"/>
              <w:rPr>
                <w:rFonts w:ascii="宋体" w:hAnsi="宋体" w:cs="宋体"/>
                <w:b/>
                <w:bCs/>
                <w:sz w:val="24"/>
              </w:rPr>
            </w:pPr>
            <w:r>
              <w:rPr>
                <w:rFonts w:hint="eastAsia" w:ascii="宋体" w:hAnsi="宋体" w:cs="宋体"/>
                <w:b/>
                <w:bCs/>
                <w:sz w:val="24"/>
              </w:rPr>
              <w:t>评分因素及权重</w:t>
            </w:r>
          </w:p>
        </w:tc>
        <w:tc>
          <w:tcPr>
            <w:tcW w:w="749" w:type="dxa"/>
            <w:tcBorders>
              <w:top w:val="single" w:color="auto" w:sz="4" w:space="0"/>
              <w:left w:val="single" w:color="auto" w:sz="4" w:space="0"/>
              <w:bottom w:val="single" w:color="auto" w:sz="4" w:space="0"/>
              <w:right w:val="single" w:color="auto" w:sz="4" w:space="0"/>
            </w:tcBorders>
            <w:vAlign w:val="center"/>
          </w:tcPr>
          <w:p w14:paraId="43B81554">
            <w:pPr>
              <w:spacing w:line="0" w:lineRule="atLeast"/>
              <w:ind w:firstLine="28"/>
              <w:jc w:val="center"/>
              <w:rPr>
                <w:rFonts w:ascii="宋体" w:hAnsi="宋体" w:cs="宋体"/>
                <w:b/>
                <w:bCs/>
                <w:sz w:val="24"/>
              </w:rPr>
            </w:pPr>
            <w:r>
              <w:rPr>
                <w:rFonts w:hint="eastAsia" w:ascii="宋体" w:hAnsi="宋体" w:cs="宋体"/>
                <w:b/>
                <w:bCs/>
                <w:sz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1A1535B">
            <w:pPr>
              <w:spacing w:line="0" w:lineRule="atLeast"/>
              <w:ind w:firstLine="28"/>
              <w:jc w:val="center"/>
              <w:rPr>
                <w:rFonts w:ascii="宋体" w:hAnsi="宋体" w:cs="宋体"/>
                <w:b/>
                <w:bCs/>
                <w:sz w:val="24"/>
              </w:rPr>
            </w:pPr>
            <w:r>
              <w:rPr>
                <w:rFonts w:hint="eastAsia" w:ascii="宋体" w:hAnsi="宋体" w:cs="宋体"/>
                <w:b/>
                <w:bCs/>
                <w:sz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48C1D62D">
            <w:pPr>
              <w:spacing w:line="0" w:lineRule="atLeast"/>
              <w:jc w:val="center"/>
              <w:rPr>
                <w:rFonts w:ascii="宋体" w:hAnsi="宋体" w:cs="宋体"/>
                <w:b/>
                <w:bCs/>
                <w:sz w:val="24"/>
              </w:rPr>
            </w:pPr>
            <w:r>
              <w:rPr>
                <w:rFonts w:hint="eastAsia" w:ascii="宋体" w:hAnsi="宋体" w:cs="宋体"/>
                <w:b/>
                <w:bCs/>
                <w:sz w:val="24"/>
              </w:rPr>
              <w:t>说明</w:t>
            </w:r>
          </w:p>
        </w:tc>
      </w:tr>
      <w:tr w14:paraId="1EFD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13FBF8E">
            <w:pPr>
              <w:spacing w:line="0" w:lineRule="atLeast"/>
              <w:jc w:val="center"/>
              <w:rPr>
                <w:rFonts w:ascii="宋体" w:hAnsi="宋体" w:cs="宋体"/>
                <w:bCs/>
                <w:sz w:val="24"/>
              </w:rPr>
            </w:pPr>
            <w:r>
              <w:rPr>
                <w:rFonts w:hint="eastAsia" w:ascii="宋体" w:hAnsi="宋体" w:cs="宋体"/>
                <w:bCs/>
                <w:sz w:val="24"/>
              </w:rPr>
              <w:t>1</w:t>
            </w:r>
          </w:p>
        </w:tc>
        <w:tc>
          <w:tcPr>
            <w:tcW w:w="1576" w:type="dxa"/>
            <w:tcBorders>
              <w:top w:val="single" w:color="auto" w:sz="4" w:space="0"/>
              <w:left w:val="single" w:color="auto" w:sz="4" w:space="0"/>
              <w:bottom w:val="single" w:color="auto" w:sz="4" w:space="0"/>
              <w:right w:val="single" w:color="auto" w:sz="4" w:space="0"/>
            </w:tcBorders>
            <w:vAlign w:val="center"/>
          </w:tcPr>
          <w:p w14:paraId="2BBFE594">
            <w:pPr>
              <w:spacing w:line="0" w:lineRule="atLeast"/>
              <w:jc w:val="center"/>
              <w:rPr>
                <w:rFonts w:ascii="宋体" w:hAnsi="宋体" w:cs="宋体"/>
                <w:bCs/>
                <w:sz w:val="24"/>
              </w:rPr>
            </w:pPr>
            <w:r>
              <w:rPr>
                <w:rFonts w:hint="eastAsia" w:ascii="宋体" w:hAnsi="宋体" w:cs="宋体"/>
                <w:bCs/>
                <w:sz w:val="24"/>
              </w:rPr>
              <w:t>报价30%</w:t>
            </w:r>
          </w:p>
        </w:tc>
        <w:tc>
          <w:tcPr>
            <w:tcW w:w="749" w:type="dxa"/>
            <w:tcBorders>
              <w:top w:val="single" w:color="auto" w:sz="4" w:space="0"/>
              <w:left w:val="single" w:color="auto" w:sz="4" w:space="0"/>
              <w:bottom w:val="single" w:color="auto" w:sz="4" w:space="0"/>
              <w:right w:val="single" w:color="auto" w:sz="4" w:space="0"/>
            </w:tcBorders>
            <w:vAlign w:val="center"/>
          </w:tcPr>
          <w:p w14:paraId="066A1E96">
            <w:pPr>
              <w:spacing w:line="0" w:lineRule="atLeast"/>
              <w:jc w:val="center"/>
              <w:rPr>
                <w:rFonts w:ascii="宋体" w:hAnsi="宋体" w:cs="宋体"/>
                <w:bCs/>
                <w:sz w:val="24"/>
              </w:rPr>
            </w:pPr>
            <w:r>
              <w:rPr>
                <w:rFonts w:hint="eastAsia" w:ascii="宋体" w:hAnsi="宋体" w:cs="宋体"/>
                <w:bCs/>
                <w:sz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7B80F56F">
            <w:pPr>
              <w:spacing w:line="0" w:lineRule="atLeast"/>
              <w:rPr>
                <w:rFonts w:ascii="宋体" w:hAnsi="宋体" w:cs="宋体"/>
                <w:sz w:val="24"/>
              </w:rPr>
            </w:pPr>
            <w:r>
              <w:rPr>
                <w:rFonts w:hint="eastAsia" w:ascii="宋体" w:hAnsi="宋体" w:cs="宋体"/>
                <w:sz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49F7983">
            <w:pPr>
              <w:spacing w:line="0" w:lineRule="atLeast"/>
              <w:jc w:val="center"/>
              <w:rPr>
                <w:rFonts w:ascii="宋体" w:hAnsi="宋体" w:cs="宋体"/>
                <w:sz w:val="24"/>
              </w:rPr>
            </w:pPr>
            <w:r>
              <w:rPr>
                <w:rFonts w:hint="eastAsia" w:ascii="宋体" w:hAnsi="宋体" w:cs="宋体"/>
                <w:sz w:val="24"/>
              </w:rPr>
              <w:t>以开标一览表为准，评分的取值按四舍五入法，保留小数点后两位。</w:t>
            </w:r>
          </w:p>
        </w:tc>
      </w:tr>
      <w:tr w14:paraId="19BB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DB8870">
            <w:pPr>
              <w:spacing w:line="0" w:lineRule="atLeast"/>
              <w:jc w:val="center"/>
              <w:rPr>
                <w:rFonts w:ascii="宋体" w:hAnsi="宋体" w:cs="宋体"/>
                <w:bCs/>
                <w:sz w:val="24"/>
              </w:rPr>
            </w:pPr>
            <w:r>
              <w:rPr>
                <w:rFonts w:hint="eastAsia" w:ascii="宋体" w:hAnsi="宋体" w:cs="宋体"/>
                <w:bCs/>
                <w:sz w:val="24"/>
              </w:rPr>
              <w:t>2</w:t>
            </w:r>
          </w:p>
        </w:tc>
        <w:tc>
          <w:tcPr>
            <w:tcW w:w="1576" w:type="dxa"/>
            <w:tcBorders>
              <w:top w:val="single" w:color="auto" w:sz="4" w:space="0"/>
              <w:left w:val="single" w:color="auto" w:sz="4" w:space="0"/>
              <w:bottom w:val="single" w:color="auto" w:sz="4" w:space="0"/>
              <w:right w:val="single" w:color="auto" w:sz="4" w:space="0"/>
            </w:tcBorders>
            <w:vAlign w:val="center"/>
          </w:tcPr>
          <w:p w14:paraId="63F45B4A">
            <w:pPr>
              <w:spacing w:line="0" w:lineRule="atLeast"/>
              <w:jc w:val="center"/>
              <w:rPr>
                <w:rFonts w:ascii="宋体" w:hAnsi="宋体" w:cs="宋体"/>
                <w:bCs/>
                <w:sz w:val="24"/>
              </w:rPr>
            </w:pPr>
            <w:r>
              <w:rPr>
                <w:rFonts w:hint="eastAsia" w:ascii="宋体" w:hAnsi="宋体" w:cs="宋体"/>
                <w:bCs/>
                <w:sz w:val="24"/>
              </w:rPr>
              <w:t>技术指标和配置65%</w:t>
            </w:r>
          </w:p>
        </w:tc>
        <w:tc>
          <w:tcPr>
            <w:tcW w:w="749" w:type="dxa"/>
            <w:tcBorders>
              <w:top w:val="single" w:color="auto" w:sz="4" w:space="0"/>
              <w:left w:val="single" w:color="auto" w:sz="4" w:space="0"/>
              <w:bottom w:val="single" w:color="auto" w:sz="4" w:space="0"/>
              <w:right w:val="single" w:color="auto" w:sz="4" w:space="0"/>
            </w:tcBorders>
            <w:vAlign w:val="center"/>
          </w:tcPr>
          <w:p w14:paraId="63BBAAC3">
            <w:pPr>
              <w:spacing w:line="0" w:lineRule="atLeast"/>
              <w:jc w:val="center"/>
              <w:rPr>
                <w:rFonts w:ascii="宋体" w:hAnsi="宋体" w:cs="宋体"/>
                <w:bCs/>
                <w:sz w:val="24"/>
              </w:rPr>
            </w:pPr>
            <w:r>
              <w:rPr>
                <w:rFonts w:hint="eastAsia" w:ascii="宋体" w:hAnsi="宋体" w:cs="宋体"/>
                <w:bCs/>
                <w:sz w:val="24"/>
              </w:rPr>
              <w:t>65</w:t>
            </w:r>
          </w:p>
        </w:tc>
        <w:tc>
          <w:tcPr>
            <w:tcW w:w="3105" w:type="dxa"/>
            <w:tcBorders>
              <w:top w:val="single" w:color="auto" w:sz="4" w:space="0"/>
              <w:left w:val="single" w:color="auto" w:sz="4" w:space="0"/>
              <w:bottom w:val="single" w:color="auto" w:sz="4" w:space="0"/>
              <w:right w:val="single" w:color="auto" w:sz="4" w:space="0"/>
            </w:tcBorders>
            <w:vAlign w:val="center"/>
          </w:tcPr>
          <w:p w14:paraId="122CCF31">
            <w:pPr>
              <w:spacing w:line="0" w:lineRule="atLeast"/>
              <w:rPr>
                <w:rFonts w:ascii="宋体" w:hAnsi="宋体" w:cs="宋体"/>
                <w:sz w:val="24"/>
              </w:rPr>
            </w:pPr>
            <w:r>
              <w:rPr>
                <w:rFonts w:hint="eastAsia" w:ascii="宋体" w:hAnsi="宋体" w:cs="宋体"/>
                <w:sz w:val="24"/>
              </w:rPr>
              <w:t>完全符合招标文件要求没有负偏离得65分；▲号条款的技术参数（共5条），一条不满足扣5分，非▲号条款的技术参数（共16条），一条不满足扣2.5分（实质性要求除外），扣完为止。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7E161AB1">
            <w:pPr>
              <w:spacing w:line="0" w:lineRule="atLeast"/>
              <w:jc w:val="center"/>
              <w:rPr>
                <w:rFonts w:ascii="宋体" w:hAnsi="宋体" w:cs="宋体"/>
                <w:sz w:val="24"/>
              </w:rPr>
            </w:pPr>
            <w:r>
              <w:rPr>
                <w:rFonts w:hint="eastAsia" w:ascii="宋体" w:hAnsi="宋体" w:cs="宋体"/>
                <w:sz w:val="24"/>
              </w:rPr>
              <w:t>▲号参数须提供产品公开发行的操作说明书截图或宣传彩页或检测报告或</w:t>
            </w:r>
            <w:r>
              <w:rPr>
                <w:rFonts w:ascii="宋体" w:hAnsi="宋体" w:cs="宋体"/>
                <w:sz w:val="24"/>
              </w:rPr>
              <w:t>实物界面显示照片</w:t>
            </w:r>
            <w:r>
              <w:rPr>
                <w:rFonts w:hint="eastAsia" w:ascii="宋体" w:hAnsi="宋体" w:cs="宋体"/>
                <w:sz w:val="24"/>
              </w:rPr>
              <w:t>或注册证以及其附页证明材料作为佐证，其他证明材料或不提供不得分。</w:t>
            </w:r>
          </w:p>
        </w:tc>
      </w:tr>
      <w:tr w14:paraId="412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FAE0D28">
            <w:pPr>
              <w:spacing w:line="0" w:lineRule="atLeast"/>
              <w:jc w:val="center"/>
              <w:rPr>
                <w:rFonts w:ascii="宋体" w:hAnsi="宋体" w:cs="宋体"/>
                <w:bCs/>
                <w:sz w:val="24"/>
              </w:rPr>
            </w:pPr>
            <w:r>
              <w:rPr>
                <w:rFonts w:hint="eastAsia" w:ascii="宋体" w:hAnsi="宋体" w:cs="宋体"/>
                <w:bCs/>
                <w:sz w:val="24"/>
              </w:rPr>
              <w:t>3</w:t>
            </w:r>
          </w:p>
        </w:tc>
        <w:tc>
          <w:tcPr>
            <w:tcW w:w="1576" w:type="dxa"/>
            <w:tcBorders>
              <w:top w:val="single" w:color="auto" w:sz="4" w:space="0"/>
              <w:left w:val="single" w:color="auto" w:sz="4" w:space="0"/>
              <w:bottom w:val="single" w:color="auto" w:sz="4" w:space="0"/>
              <w:right w:val="single" w:color="auto" w:sz="4" w:space="0"/>
            </w:tcBorders>
            <w:vAlign w:val="center"/>
          </w:tcPr>
          <w:p w14:paraId="13929049">
            <w:pPr>
              <w:spacing w:line="0" w:lineRule="atLeast"/>
              <w:jc w:val="center"/>
              <w:rPr>
                <w:rFonts w:ascii="宋体" w:hAnsi="宋体" w:cs="宋体"/>
                <w:bCs/>
                <w:sz w:val="24"/>
              </w:rPr>
            </w:pPr>
            <w:r>
              <w:rPr>
                <w:rFonts w:hint="eastAsia" w:ascii="宋体" w:hAnsi="宋体" w:cs="宋体"/>
                <w:bCs/>
                <w:sz w:val="24"/>
              </w:rPr>
              <w:t>履约能力1%</w:t>
            </w:r>
          </w:p>
        </w:tc>
        <w:tc>
          <w:tcPr>
            <w:tcW w:w="749" w:type="dxa"/>
            <w:tcBorders>
              <w:top w:val="single" w:color="auto" w:sz="4" w:space="0"/>
              <w:left w:val="single" w:color="auto" w:sz="4" w:space="0"/>
              <w:bottom w:val="single" w:color="auto" w:sz="4" w:space="0"/>
              <w:right w:val="single" w:color="auto" w:sz="4" w:space="0"/>
            </w:tcBorders>
            <w:vAlign w:val="center"/>
          </w:tcPr>
          <w:p w14:paraId="5FFF8DA7">
            <w:pPr>
              <w:spacing w:line="0" w:lineRule="atLeast"/>
              <w:jc w:val="center"/>
              <w:rPr>
                <w:rFonts w:ascii="宋体" w:hAnsi="宋体" w:cs="宋体"/>
                <w:bCs/>
                <w:sz w:val="24"/>
              </w:rPr>
            </w:pPr>
            <w:r>
              <w:rPr>
                <w:rFonts w:hint="eastAsia" w:ascii="宋体" w:hAnsi="宋体" w:cs="宋体"/>
                <w:bCs/>
                <w:sz w:val="24"/>
              </w:rPr>
              <w:t>1</w:t>
            </w:r>
          </w:p>
        </w:tc>
        <w:tc>
          <w:tcPr>
            <w:tcW w:w="3105" w:type="dxa"/>
            <w:tcBorders>
              <w:top w:val="single" w:color="auto" w:sz="4" w:space="0"/>
              <w:left w:val="single" w:color="auto" w:sz="4" w:space="0"/>
              <w:bottom w:val="single" w:color="auto" w:sz="4" w:space="0"/>
              <w:right w:val="single" w:color="auto" w:sz="4" w:space="0"/>
            </w:tcBorders>
            <w:vAlign w:val="center"/>
          </w:tcPr>
          <w:p w14:paraId="46A62D4A">
            <w:pPr>
              <w:spacing w:line="0" w:lineRule="atLeast"/>
              <w:rPr>
                <w:rFonts w:ascii="宋体" w:hAnsi="宋体" w:cs="宋体"/>
                <w:sz w:val="24"/>
              </w:rPr>
            </w:pPr>
            <w:r>
              <w:rPr>
                <w:rFonts w:hint="eastAsia" w:ascii="宋体" w:hAnsi="宋体" w:cs="宋体"/>
                <w:sz w:val="24"/>
              </w:rPr>
              <w:t>根据投标人或生产厂家2023年以来类似业绩计算，每提供一个合同得0.5分，最多得1分。</w:t>
            </w:r>
          </w:p>
        </w:tc>
        <w:tc>
          <w:tcPr>
            <w:tcW w:w="2153" w:type="dxa"/>
            <w:tcBorders>
              <w:top w:val="single" w:color="auto" w:sz="4" w:space="0"/>
              <w:left w:val="single" w:color="auto" w:sz="4" w:space="0"/>
              <w:bottom w:val="single" w:color="auto" w:sz="4" w:space="0"/>
              <w:right w:val="single" w:color="auto" w:sz="4" w:space="0"/>
            </w:tcBorders>
            <w:vAlign w:val="center"/>
          </w:tcPr>
          <w:p w14:paraId="195E1CAE">
            <w:pPr>
              <w:spacing w:line="0" w:lineRule="atLeast"/>
              <w:jc w:val="left"/>
              <w:rPr>
                <w:rFonts w:ascii="宋体" w:hAnsi="宋体" w:cs="宋体"/>
                <w:sz w:val="24"/>
              </w:rPr>
            </w:pPr>
            <w:r>
              <w:rPr>
                <w:rFonts w:hint="eastAsia" w:ascii="宋体" w:hAnsi="宋体" w:cs="宋体"/>
                <w:sz w:val="24"/>
              </w:rPr>
              <w:t>类似业绩指：同品牌同型号设备销售业绩。</w:t>
            </w:r>
          </w:p>
          <w:p w14:paraId="6A2CE01D">
            <w:pPr>
              <w:spacing w:line="0" w:lineRule="atLeast"/>
              <w:jc w:val="left"/>
              <w:rPr>
                <w:rFonts w:ascii="宋体" w:hAnsi="宋体" w:cs="宋体"/>
                <w:sz w:val="24"/>
              </w:rPr>
            </w:pPr>
            <w:r>
              <w:rPr>
                <w:rFonts w:hint="eastAsia" w:ascii="宋体" w:hAnsi="宋体" w:cs="宋体"/>
                <w:sz w:val="24"/>
              </w:rPr>
              <w:t>提供合同/协议复印件并加盖投标人的公章。</w:t>
            </w:r>
          </w:p>
        </w:tc>
      </w:tr>
      <w:tr w14:paraId="35D9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C0A98BD">
            <w:pPr>
              <w:spacing w:line="0" w:lineRule="atLeast"/>
              <w:jc w:val="center"/>
              <w:rPr>
                <w:rFonts w:ascii="宋体" w:hAnsi="宋体" w:cs="宋体"/>
                <w:bCs/>
                <w:sz w:val="24"/>
              </w:rPr>
            </w:pPr>
            <w:r>
              <w:rPr>
                <w:rFonts w:hint="eastAsia" w:ascii="宋体" w:hAnsi="宋体" w:cs="宋体"/>
                <w:bCs/>
                <w:sz w:val="24"/>
              </w:rPr>
              <w:t>4</w:t>
            </w:r>
          </w:p>
        </w:tc>
        <w:tc>
          <w:tcPr>
            <w:tcW w:w="1576" w:type="dxa"/>
            <w:tcBorders>
              <w:top w:val="single" w:color="auto" w:sz="4" w:space="0"/>
              <w:left w:val="single" w:color="auto" w:sz="4" w:space="0"/>
              <w:bottom w:val="single" w:color="auto" w:sz="4" w:space="0"/>
              <w:right w:val="single" w:color="auto" w:sz="4" w:space="0"/>
            </w:tcBorders>
            <w:vAlign w:val="center"/>
          </w:tcPr>
          <w:p w14:paraId="73FD0B23">
            <w:pPr>
              <w:spacing w:line="0" w:lineRule="atLeast"/>
              <w:jc w:val="center"/>
              <w:rPr>
                <w:rFonts w:ascii="宋体" w:hAnsi="宋体" w:cs="宋体"/>
                <w:bCs/>
                <w:sz w:val="24"/>
              </w:rPr>
            </w:pPr>
            <w:r>
              <w:rPr>
                <w:rFonts w:hint="eastAsia" w:ascii="宋体" w:hAnsi="宋体" w:cs="宋体"/>
                <w:bCs/>
                <w:sz w:val="24"/>
              </w:rPr>
              <w:t>售后服务4%</w:t>
            </w:r>
          </w:p>
        </w:tc>
        <w:tc>
          <w:tcPr>
            <w:tcW w:w="749" w:type="dxa"/>
            <w:tcBorders>
              <w:top w:val="single" w:color="auto" w:sz="4" w:space="0"/>
              <w:left w:val="single" w:color="auto" w:sz="4" w:space="0"/>
              <w:bottom w:val="single" w:color="auto" w:sz="4" w:space="0"/>
              <w:right w:val="single" w:color="auto" w:sz="4" w:space="0"/>
            </w:tcBorders>
            <w:vAlign w:val="center"/>
          </w:tcPr>
          <w:p w14:paraId="4DA2F479">
            <w:pPr>
              <w:spacing w:line="0" w:lineRule="atLeast"/>
              <w:jc w:val="center"/>
              <w:rPr>
                <w:rFonts w:ascii="宋体" w:hAnsi="宋体" w:cs="宋体"/>
                <w:bCs/>
                <w:sz w:val="24"/>
              </w:rPr>
            </w:pPr>
            <w:r>
              <w:rPr>
                <w:rFonts w:hint="eastAsia" w:ascii="宋体" w:hAnsi="宋体" w:cs="宋体"/>
                <w:bCs/>
                <w:sz w:val="24"/>
              </w:rPr>
              <w:t>4</w:t>
            </w:r>
          </w:p>
        </w:tc>
        <w:tc>
          <w:tcPr>
            <w:tcW w:w="3105" w:type="dxa"/>
            <w:tcBorders>
              <w:top w:val="single" w:color="auto" w:sz="4" w:space="0"/>
              <w:left w:val="single" w:color="auto" w:sz="4" w:space="0"/>
              <w:bottom w:val="single" w:color="auto" w:sz="4" w:space="0"/>
              <w:right w:val="single" w:color="auto" w:sz="4" w:space="0"/>
            </w:tcBorders>
            <w:vAlign w:val="center"/>
          </w:tcPr>
          <w:p w14:paraId="73B9AB54">
            <w:pPr>
              <w:spacing w:line="0" w:lineRule="atLeast"/>
              <w:jc w:val="left"/>
              <w:rPr>
                <w:rFonts w:ascii="宋体" w:hAnsi="宋体" w:cs="宋体"/>
                <w:sz w:val="24"/>
              </w:rPr>
            </w:pPr>
            <w:r>
              <w:rPr>
                <w:rFonts w:hint="eastAsia" w:ascii="宋体" w:hAnsi="宋体" w:cs="宋体"/>
                <w:sz w:val="24"/>
              </w:rPr>
              <w:t>投标人提供售后服务方案包含：①响应时间、②响应措施、③现场服务支持能力、④应急方案。内容完整并满足项目需求得4分，每缺少一项内容扣1分，每有一项内容存在缺陷的扣0.5分，扣完为止。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BBAA6FB">
            <w:pPr>
              <w:spacing w:line="0" w:lineRule="atLeast"/>
              <w:jc w:val="center"/>
              <w:rPr>
                <w:rFonts w:ascii="宋体" w:hAnsi="宋体" w:cs="宋体"/>
                <w:sz w:val="24"/>
              </w:rPr>
            </w:pPr>
          </w:p>
        </w:tc>
      </w:tr>
    </w:tbl>
    <w:p w14:paraId="65614563">
      <w:pPr>
        <w:rPr>
          <w:rFonts w:ascii="Times New Roman" w:hAnsi="Times New Roman"/>
          <w:b/>
          <w:kern w:val="0"/>
          <w:sz w:val="32"/>
          <w:szCs w:val="20"/>
        </w:rPr>
      </w:pPr>
    </w:p>
    <w:p w14:paraId="1E262BB3">
      <w:pPr>
        <w:rPr>
          <w:rFonts w:ascii="Times New Roman" w:hAnsi="Times New Roman"/>
          <w:b/>
          <w:kern w:val="0"/>
          <w:sz w:val="32"/>
          <w:szCs w:val="20"/>
        </w:rPr>
      </w:pPr>
    </w:p>
    <w:p w14:paraId="7A3F3A32">
      <w:pPr>
        <w:rPr>
          <w:rFonts w:ascii="Times New Roman" w:hAnsi="Times New Roman"/>
          <w:b/>
          <w:kern w:val="0"/>
          <w:sz w:val="32"/>
          <w:szCs w:val="20"/>
        </w:rPr>
      </w:pPr>
      <w:r>
        <w:rPr>
          <w:rFonts w:hint="eastAsia" w:ascii="Times New Roman" w:hAnsi="Times New Roman"/>
          <w:b/>
          <w:kern w:val="0"/>
          <w:sz w:val="32"/>
          <w:szCs w:val="20"/>
        </w:rPr>
        <w:t>附件</w:t>
      </w:r>
    </w:p>
    <w:p w14:paraId="33FFD733">
      <w:pPr>
        <w:rPr>
          <w:rFonts w:ascii="Times New Roman" w:hAnsi="Times New Roman"/>
          <w:b/>
          <w:kern w:val="0"/>
          <w:sz w:val="32"/>
          <w:szCs w:val="20"/>
        </w:rPr>
      </w:pPr>
      <w:r>
        <w:rPr>
          <w:rFonts w:ascii="Times New Roman" w:hAnsi="Times New Roman"/>
          <w:b/>
          <w:kern w:val="0"/>
          <w:sz w:val="32"/>
          <w:szCs w:val="20"/>
        </w:rPr>
        <w:t>第一部分     “资格证明文件”格式</w:t>
      </w:r>
    </w:p>
    <w:p w14:paraId="0F66DA2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0A31F9">
      <w:pPr>
        <w:widowControl/>
        <w:spacing w:line="360" w:lineRule="auto"/>
        <w:jc w:val="center"/>
        <w:outlineLvl w:val="1"/>
        <w:rPr>
          <w:rFonts w:ascii="Times New Roman" w:hAnsi="Times New Roman" w:eastAsia="黑体"/>
          <w:b/>
          <w:kern w:val="0"/>
          <w:sz w:val="32"/>
          <w:szCs w:val="32"/>
        </w:rPr>
      </w:pPr>
      <w:bookmarkStart w:id="5" w:name="_Toc33709793"/>
      <w:bookmarkStart w:id="6" w:name="_Toc40447267"/>
      <w:bookmarkStart w:id="7" w:name="_Toc33698132"/>
      <w:bookmarkStart w:id="8" w:name="_Toc34051805"/>
      <w:bookmarkStart w:id="9" w:name="_Toc52036326"/>
      <w:r>
        <w:rPr>
          <w:rFonts w:ascii="Times New Roman" w:hAnsi="Times New Roman" w:eastAsia="黑体"/>
          <w:b/>
          <w:kern w:val="0"/>
          <w:sz w:val="32"/>
          <w:szCs w:val="32"/>
        </w:rPr>
        <w:t>一、封面</w:t>
      </w:r>
      <w:bookmarkEnd w:id="5"/>
      <w:bookmarkEnd w:id="6"/>
      <w:bookmarkEnd w:id="7"/>
      <w:bookmarkEnd w:id="8"/>
      <w:bookmarkEnd w:id="9"/>
    </w:p>
    <w:p w14:paraId="3D3D7EA0">
      <w:pPr>
        <w:widowControl/>
        <w:spacing w:line="360" w:lineRule="auto"/>
        <w:jc w:val="left"/>
        <w:rPr>
          <w:rFonts w:ascii="Times New Roman" w:hAnsi="Times New Roman"/>
          <w:b/>
          <w:kern w:val="0"/>
          <w:sz w:val="24"/>
          <w:szCs w:val="20"/>
        </w:rPr>
      </w:pPr>
    </w:p>
    <w:p w14:paraId="0C3ED87D">
      <w:pPr>
        <w:widowControl/>
        <w:spacing w:line="360" w:lineRule="auto"/>
        <w:jc w:val="left"/>
        <w:rPr>
          <w:rFonts w:ascii="Times New Roman" w:hAnsi="Times New Roman"/>
          <w:b/>
          <w:kern w:val="0"/>
          <w:sz w:val="24"/>
          <w:szCs w:val="20"/>
        </w:rPr>
      </w:pPr>
    </w:p>
    <w:p w14:paraId="6B8E49F5">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14C84EC1">
      <w:pPr>
        <w:widowControl/>
        <w:spacing w:line="360" w:lineRule="auto"/>
        <w:jc w:val="left"/>
        <w:rPr>
          <w:rFonts w:ascii="Times New Roman" w:hAnsi="Times New Roman"/>
          <w:b/>
          <w:kern w:val="0"/>
          <w:sz w:val="32"/>
          <w:szCs w:val="32"/>
        </w:rPr>
      </w:pPr>
    </w:p>
    <w:p w14:paraId="30E53D57">
      <w:pPr>
        <w:widowControl/>
        <w:spacing w:line="360" w:lineRule="auto"/>
        <w:jc w:val="left"/>
        <w:rPr>
          <w:rFonts w:ascii="Times New Roman" w:hAnsi="Times New Roman"/>
          <w:b/>
          <w:kern w:val="0"/>
          <w:sz w:val="32"/>
          <w:szCs w:val="32"/>
        </w:rPr>
      </w:pPr>
    </w:p>
    <w:p w14:paraId="1EB59D32">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1ECF24D3">
      <w:pPr>
        <w:widowControl/>
        <w:spacing w:line="360" w:lineRule="auto"/>
        <w:jc w:val="left"/>
        <w:rPr>
          <w:rFonts w:ascii="Times New Roman" w:hAnsi="Times New Roman"/>
          <w:b/>
          <w:kern w:val="0"/>
          <w:sz w:val="52"/>
          <w:szCs w:val="52"/>
        </w:rPr>
      </w:pPr>
    </w:p>
    <w:p w14:paraId="615BD33A">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5ABFA162">
      <w:pPr>
        <w:widowControl/>
        <w:spacing w:line="360" w:lineRule="auto"/>
        <w:jc w:val="left"/>
        <w:rPr>
          <w:rFonts w:ascii="Times New Roman" w:hAnsi="Times New Roman"/>
          <w:b/>
          <w:kern w:val="0"/>
          <w:sz w:val="36"/>
          <w:szCs w:val="20"/>
        </w:rPr>
      </w:pPr>
    </w:p>
    <w:p w14:paraId="19BB3B86">
      <w:pPr>
        <w:widowControl/>
        <w:spacing w:line="360" w:lineRule="auto"/>
        <w:jc w:val="left"/>
        <w:rPr>
          <w:rFonts w:ascii="Times New Roman" w:hAnsi="Times New Roman"/>
          <w:b/>
          <w:kern w:val="0"/>
          <w:sz w:val="36"/>
          <w:szCs w:val="20"/>
        </w:rPr>
      </w:pPr>
    </w:p>
    <w:p w14:paraId="6B3CF007">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442700DE">
      <w:pPr>
        <w:widowControl/>
        <w:spacing w:line="360" w:lineRule="auto"/>
        <w:ind w:firstLine="790" w:firstLineChars="246"/>
        <w:jc w:val="center"/>
        <w:rPr>
          <w:rFonts w:ascii="Times New Roman" w:hAnsi="Times New Roman"/>
          <w:b/>
          <w:kern w:val="0"/>
          <w:sz w:val="32"/>
          <w:szCs w:val="20"/>
        </w:rPr>
      </w:pPr>
    </w:p>
    <w:p w14:paraId="710482C0">
      <w:pPr>
        <w:widowControl/>
        <w:spacing w:line="360" w:lineRule="auto"/>
        <w:ind w:firstLine="790" w:firstLineChars="246"/>
        <w:jc w:val="center"/>
        <w:rPr>
          <w:rFonts w:ascii="Times New Roman" w:hAnsi="Times New Roman"/>
          <w:b/>
          <w:kern w:val="0"/>
          <w:sz w:val="32"/>
          <w:szCs w:val="20"/>
        </w:rPr>
      </w:pPr>
    </w:p>
    <w:p w14:paraId="4250ACF2">
      <w:pPr>
        <w:widowControl/>
        <w:spacing w:line="360" w:lineRule="auto"/>
        <w:ind w:firstLine="790" w:firstLineChars="246"/>
        <w:jc w:val="center"/>
        <w:rPr>
          <w:rFonts w:ascii="Times New Roman" w:hAnsi="Times New Roman"/>
          <w:b/>
          <w:kern w:val="0"/>
          <w:sz w:val="32"/>
          <w:szCs w:val="20"/>
        </w:rPr>
      </w:pPr>
    </w:p>
    <w:p w14:paraId="44ECE3EF">
      <w:pPr>
        <w:widowControl/>
        <w:spacing w:line="360" w:lineRule="auto"/>
        <w:ind w:firstLine="790" w:firstLineChars="246"/>
        <w:jc w:val="center"/>
        <w:rPr>
          <w:rFonts w:ascii="Times New Roman" w:hAnsi="Times New Roman"/>
          <w:b/>
          <w:kern w:val="0"/>
          <w:sz w:val="32"/>
          <w:szCs w:val="20"/>
        </w:rPr>
      </w:pPr>
    </w:p>
    <w:p w14:paraId="50002665">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间：年月日</w:t>
      </w:r>
    </w:p>
    <w:p w14:paraId="642BE15E">
      <w:pPr>
        <w:widowControl/>
        <w:jc w:val="left"/>
        <w:rPr>
          <w:rFonts w:ascii="Times New Roman" w:hAnsi="Times New Roman"/>
          <w:kern w:val="0"/>
          <w:sz w:val="24"/>
          <w:szCs w:val="20"/>
        </w:rPr>
      </w:pPr>
    </w:p>
    <w:p w14:paraId="1599253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75874DD2">
      <w:pPr>
        <w:widowControl/>
        <w:spacing w:line="360" w:lineRule="auto"/>
        <w:jc w:val="center"/>
        <w:outlineLvl w:val="1"/>
        <w:rPr>
          <w:rFonts w:ascii="Times New Roman" w:hAnsi="Times New Roman" w:eastAsia="黑体"/>
          <w:b/>
          <w:kern w:val="0"/>
          <w:sz w:val="32"/>
          <w:szCs w:val="32"/>
        </w:rPr>
      </w:pPr>
      <w:bookmarkStart w:id="10" w:name="_Toc33709794"/>
      <w:bookmarkStart w:id="11" w:name="_Toc40447268"/>
      <w:bookmarkStart w:id="12" w:name="_Toc34051806"/>
      <w:bookmarkStart w:id="13" w:name="_Toc33698133"/>
      <w:bookmarkStart w:id="14" w:name="_Toc52036327"/>
      <w:r>
        <w:rPr>
          <w:rFonts w:ascii="Times New Roman" w:hAnsi="Times New Roman" w:eastAsia="黑体"/>
          <w:b/>
          <w:kern w:val="0"/>
          <w:sz w:val="32"/>
          <w:szCs w:val="32"/>
        </w:rPr>
        <w:t>二、法定代表人/单位负责人授权书</w:t>
      </w:r>
      <w:bookmarkEnd w:id="10"/>
      <w:bookmarkEnd w:id="11"/>
      <w:bookmarkEnd w:id="12"/>
      <w:bookmarkEnd w:id="13"/>
      <w:bookmarkEnd w:id="14"/>
    </w:p>
    <w:p w14:paraId="4BF457EB">
      <w:pPr>
        <w:widowControl/>
        <w:jc w:val="left"/>
        <w:rPr>
          <w:rFonts w:ascii="Times New Roman" w:hAnsi="Times New Roman"/>
          <w:kern w:val="0"/>
          <w:sz w:val="24"/>
          <w:szCs w:val="20"/>
        </w:rPr>
      </w:pPr>
    </w:p>
    <w:p w14:paraId="5C3BD5C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35C7730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单位名称）（法定代表人/单位负责人姓名、职务）授权（被授权人姓名、职务）为我方参加项目比选采购活动的合法代表，以我方名义全权处理该比选采购活动的有关比选、报价、签订合同以及执行合同等一切事宜。</w:t>
      </w:r>
    </w:p>
    <w:p w14:paraId="79807AC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1DA3636">
      <w:pPr>
        <w:widowControl/>
        <w:spacing w:line="360" w:lineRule="auto"/>
        <w:ind w:firstLine="480" w:firstLineChars="200"/>
        <w:jc w:val="left"/>
        <w:rPr>
          <w:rFonts w:ascii="Times New Roman" w:hAnsi="Times New Roman"/>
          <w:kern w:val="0"/>
          <w:sz w:val="24"/>
          <w:szCs w:val="20"/>
        </w:rPr>
      </w:pPr>
    </w:p>
    <w:p w14:paraId="34871C0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3CAE4D1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p>
    <w:p w14:paraId="0B149CF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268B8BC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期：年月日</w:t>
      </w:r>
    </w:p>
    <w:p w14:paraId="4E73608B">
      <w:pPr>
        <w:widowControl/>
        <w:jc w:val="left"/>
        <w:rPr>
          <w:rFonts w:ascii="Times New Roman" w:hAnsi="Times New Roman"/>
          <w:kern w:val="0"/>
          <w:sz w:val="24"/>
          <w:szCs w:val="20"/>
        </w:rPr>
      </w:pPr>
    </w:p>
    <w:p w14:paraId="53786026">
      <w:pPr>
        <w:widowControl/>
        <w:jc w:val="left"/>
        <w:rPr>
          <w:rFonts w:ascii="Times New Roman" w:hAnsi="Times New Roman"/>
          <w:kern w:val="0"/>
          <w:sz w:val="24"/>
          <w:szCs w:val="20"/>
        </w:rPr>
      </w:pPr>
    </w:p>
    <w:p w14:paraId="31B4DD41">
      <w:pPr>
        <w:spacing w:beforeLines="50" w:afterLines="50"/>
        <w:rPr>
          <w:rFonts w:ascii="Times New Roman" w:hAnsi="Times New Roman"/>
          <w:bCs/>
          <w:szCs w:val="21"/>
        </w:rPr>
      </w:pPr>
      <w:r>
        <w:rPr>
          <w:rFonts w:ascii="Times New Roman" w:hAnsi="Times New Roman"/>
          <w:bCs/>
          <w:szCs w:val="21"/>
        </w:rPr>
        <w:t>注：1</w:t>
      </w:r>
      <w:r>
        <w:rPr>
          <w:rFonts w:hint="eastAsia" w:ascii="Times New Roman" w:hAnsi="Times New Roman"/>
          <w:bCs/>
          <w:szCs w:val="21"/>
        </w:rPr>
        <w:t>.</w:t>
      </w:r>
      <w:r>
        <w:rPr>
          <w:rFonts w:ascii="Times New Roman" w:hAnsi="Times New Roman"/>
          <w:bCs/>
          <w:szCs w:val="21"/>
        </w:rPr>
        <w:t>比选申请人为法人单位提供“法定代表人授权书”，为其他组织提供“单位负责人授权书”，比选申请人为自然人时提供“自然人身份证明材料”。</w:t>
      </w:r>
    </w:p>
    <w:p w14:paraId="3913809A">
      <w:pPr>
        <w:spacing w:beforeLines="50" w:afterLines="50"/>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附法定代表人/单位负责人和授权代表身份证（正反面）或护照复印件（复印件加盖公章）。</w:t>
      </w:r>
    </w:p>
    <w:p w14:paraId="0EE094F9">
      <w:pPr>
        <w:spacing w:beforeLines="50" w:afterLines="50"/>
        <w:rPr>
          <w:rFonts w:ascii="Times New Roman" w:hAnsi="Times New Roman"/>
          <w:bCs/>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响应文件由比选申请人法定代表人/单位负责人签字的，可不提供授权书，但须提供附法定代表人/单位负责人身份证（正反面）或护照复印件（复印件加盖公章）。</w:t>
      </w:r>
    </w:p>
    <w:p w14:paraId="4BA4A657">
      <w:pPr>
        <w:spacing w:beforeLines="50" w:afterLines="50"/>
        <w:rPr>
          <w:rFonts w:ascii="Times New Roman" w:hAnsi="Times New Roman"/>
          <w:bCs/>
          <w:szCs w:val="20"/>
        </w:rPr>
      </w:pPr>
      <w:r>
        <w:rPr>
          <w:rFonts w:ascii="Times New Roman" w:hAnsi="Times New Roman"/>
          <w:bCs/>
          <w:szCs w:val="21"/>
        </w:rPr>
        <w:t>4</w:t>
      </w:r>
      <w:r>
        <w:rPr>
          <w:rFonts w:hint="eastAsia" w:ascii="Times New Roman" w:hAnsi="Times New Roman"/>
          <w:bCs/>
          <w:szCs w:val="21"/>
        </w:rPr>
        <w:t>.</w:t>
      </w:r>
      <w:r>
        <w:rPr>
          <w:rFonts w:ascii="Times New Roman" w:hAnsi="Times New Roman"/>
          <w:bCs/>
          <w:szCs w:val="21"/>
        </w:rPr>
        <w:t>所提供的身份证明材料必须在有效期内。</w:t>
      </w:r>
    </w:p>
    <w:p w14:paraId="61B204C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390BF00F">
      <w:pPr>
        <w:widowControl/>
        <w:spacing w:line="360" w:lineRule="auto"/>
        <w:jc w:val="center"/>
        <w:outlineLvl w:val="1"/>
        <w:rPr>
          <w:rFonts w:ascii="Times New Roman" w:hAnsi="Times New Roman" w:eastAsia="黑体"/>
          <w:b/>
          <w:kern w:val="0"/>
          <w:sz w:val="32"/>
          <w:szCs w:val="32"/>
        </w:rPr>
      </w:pPr>
      <w:bookmarkStart w:id="15" w:name="_Toc33709795"/>
      <w:bookmarkStart w:id="16" w:name="_Toc40447269"/>
      <w:bookmarkStart w:id="17" w:name="_Toc52036328"/>
      <w:bookmarkStart w:id="18" w:name="_Toc33698134"/>
      <w:bookmarkStart w:id="19" w:name="_Toc34051807"/>
      <w:r>
        <w:rPr>
          <w:rFonts w:ascii="Times New Roman" w:hAnsi="Times New Roman" w:eastAsia="黑体"/>
          <w:b/>
          <w:kern w:val="0"/>
          <w:sz w:val="32"/>
          <w:szCs w:val="32"/>
        </w:rPr>
        <w:t>三、承诺函</w:t>
      </w:r>
      <w:bookmarkEnd w:id="15"/>
      <w:bookmarkEnd w:id="16"/>
      <w:bookmarkEnd w:id="17"/>
      <w:bookmarkEnd w:id="18"/>
      <w:bookmarkEnd w:id="19"/>
    </w:p>
    <w:p w14:paraId="53488783">
      <w:pPr>
        <w:widowControl/>
        <w:jc w:val="left"/>
        <w:rPr>
          <w:rFonts w:ascii="Times New Roman" w:hAnsi="Times New Roman"/>
          <w:kern w:val="0"/>
          <w:sz w:val="24"/>
          <w:szCs w:val="20"/>
        </w:rPr>
      </w:pPr>
    </w:p>
    <w:p w14:paraId="7211B2A5">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D5C346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比选</w:t>
      </w:r>
      <w:r>
        <w:rPr>
          <w:rFonts w:ascii="Times New Roman" w:hAnsi="Times New Roman"/>
          <w:kern w:val="0"/>
          <w:sz w:val="24"/>
          <w:szCs w:val="20"/>
        </w:rPr>
        <w:t>项目的</w:t>
      </w:r>
      <w:r>
        <w:rPr>
          <w:rFonts w:hint="eastAsia" w:ascii="Times New Roman" w:hAnsi="Times New Roman"/>
          <w:kern w:val="0"/>
          <w:sz w:val="24"/>
          <w:szCs w:val="20"/>
        </w:rPr>
        <w:t>比选</w:t>
      </w:r>
      <w:r>
        <w:rPr>
          <w:rFonts w:ascii="Times New Roman" w:hAnsi="Times New Roman"/>
          <w:kern w:val="0"/>
          <w:sz w:val="24"/>
          <w:szCs w:val="20"/>
        </w:rPr>
        <w:t>申请人，根据</w:t>
      </w:r>
      <w:r>
        <w:rPr>
          <w:rFonts w:hint="eastAsia" w:ascii="Times New Roman" w:hAnsi="Times New Roman"/>
          <w:kern w:val="0"/>
          <w:sz w:val="24"/>
          <w:szCs w:val="20"/>
        </w:rPr>
        <w:t>比选</w:t>
      </w:r>
      <w:r>
        <w:rPr>
          <w:rFonts w:ascii="Times New Roman" w:hAnsi="Times New Roman"/>
          <w:kern w:val="0"/>
          <w:sz w:val="24"/>
          <w:szCs w:val="20"/>
        </w:rPr>
        <w:t>文件要求，现郑重承诺如下：</w:t>
      </w:r>
    </w:p>
    <w:p w14:paraId="5CA9AC5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89E46F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0B768E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67E956B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7398BC7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rPr>
        <w:t>比选</w:t>
      </w:r>
      <w:r>
        <w:rPr>
          <w:rFonts w:ascii="Times New Roman" w:hAnsi="Times New Roman"/>
          <w:kern w:val="0"/>
          <w:sz w:val="24"/>
          <w:szCs w:val="20"/>
        </w:rPr>
        <w:t>采购活动前三年内，在经营活动中没有重大违法记录；</w:t>
      </w:r>
    </w:p>
    <w:p w14:paraId="2501FC5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rPr>
        <w:t>比选</w:t>
      </w:r>
      <w:r>
        <w:rPr>
          <w:rFonts w:ascii="Times New Roman" w:hAnsi="Times New Roman"/>
          <w:kern w:val="0"/>
          <w:sz w:val="24"/>
          <w:szCs w:val="20"/>
        </w:rPr>
        <w:t>文件中规定的实质性要求，如对</w:t>
      </w:r>
      <w:r>
        <w:rPr>
          <w:rFonts w:hint="eastAsia" w:ascii="Times New Roman" w:hAnsi="Times New Roman"/>
          <w:kern w:val="0"/>
          <w:sz w:val="24"/>
          <w:szCs w:val="20"/>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rPr>
        <w:t>比选</w:t>
      </w:r>
      <w:r>
        <w:rPr>
          <w:rFonts w:ascii="Times New Roman" w:hAnsi="Times New Roman"/>
          <w:kern w:val="0"/>
          <w:sz w:val="24"/>
          <w:szCs w:val="20"/>
        </w:rPr>
        <w:t>文件有异议的同时又参加</w:t>
      </w:r>
      <w:r>
        <w:rPr>
          <w:rFonts w:hint="eastAsia" w:ascii="Times New Roman" w:hAnsi="Times New Roman"/>
          <w:kern w:val="0"/>
          <w:sz w:val="24"/>
          <w:szCs w:val="20"/>
        </w:rPr>
        <w:t>比选</w:t>
      </w:r>
      <w:r>
        <w:rPr>
          <w:rFonts w:ascii="Times New Roman" w:hAnsi="Times New Roman"/>
          <w:kern w:val="0"/>
          <w:sz w:val="24"/>
          <w:szCs w:val="20"/>
        </w:rPr>
        <w:t>以求侥幸成交或者为实现其他非法目的的行为。</w:t>
      </w:r>
    </w:p>
    <w:p w14:paraId="4ABCD62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rPr>
        <w:t>比选</w:t>
      </w:r>
      <w:r>
        <w:rPr>
          <w:rFonts w:ascii="Times New Roman" w:hAnsi="Times New Roman"/>
          <w:kern w:val="0"/>
          <w:sz w:val="24"/>
          <w:szCs w:val="20"/>
        </w:rPr>
        <w:t>申请人参与同一合同项下的</w:t>
      </w:r>
      <w:r>
        <w:rPr>
          <w:rFonts w:hint="eastAsia" w:ascii="Times New Roman" w:hAnsi="Times New Roman"/>
          <w:kern w:val="0"/>
          <w:sz w:val="24"/>
          <w:szCs w:val="20"/>
        </w:rPr>
        <w:t>比选</w:t>
      </w:r>
      <w:r>
        <w:rPr>
          <w:rFonts w:ascii="Times New Roman" w:hAnsi="Times New Roman"/>
          <w:kern w:val="0"/>
          <w:sz w:val="24"/>
          <w:szCs w:val="20"/>
        </w:rPr>
        <w:t>采购活动的行为。</w:t>
      </w:r>
    </w:p>
    <w:p w14:paraId="2CF65ED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rPr>
        <w:t>比选</w:t>
      </w:r>
      <w:r>
        <w:rPr>
          <w:rFonts w:ascii="Times New Roman" w:hAnsi="Times New Roman"/>
          <w:kern w:val="0"/>
          <w:sz w:val="24"/>
          <w:szCs w:val="20"/>
        </w:rPr>
        <w:t>申请人未对本次</w:t>
      </w:r>
      <w:r>
        <w:rPr>
          <w:rFonts w:hint="eastAsia" w:ascii="Times New Roman" w:hAnsi="Times New Roman"/>
          <w:kern w:val="0"/>
          <w:sz w:val="24"/>
          <w:szCs w:val="20"/>
        </w:rPr>
        <w:t>比选</w:t>
      </w:r>
      <w:r>
        <w:rPr>
          <w:rFonts w:ascii="Times New Roman" w:hAnsi="Times New Roman"/>
          <w:kern w:val="0"/>
          <w:sz w:val="24"/>
          <w:szCs w:val="20"/>
        </w:rPr>
        <w:t>项目提供过整体设计、规范编制或者项目管理、监理、检测等服务。</w:t>
      </w:r>
    </w:p>
    <w:p w14:paraId="1B656E2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rPr>
        <w:t>比选</w:t>
      </w:r>
      <w:r>
        <w:rPr>
          <w:rFonts w:ascii="Times New Roman" w:hAnsi="Times New Roman"/>
          <w:kern w:val="0"/>
          <w:sz w:val="24"/>
          <w:szCs w:val="20"/>
        </w:rPr>
        <w:t>采购活动中，不存在和其他</w:t>
      </w:r>
      <w:r>
        <w:rPr>
          <w:rFonts w:hint="eastAsia" w:ascii="Times New Roman" w:hAnsi="Times New Roman"/>
          <w:kern w:val="0"/>
          <w:sz w:val="24"/>
          <w:szCs w:val="20"/>
        </w:rPr>
        <w:t>比选</w:t>
      </w:r>
      <w:r>
        <w:rPr>
          <w:rFonts w:ascii="Times New Roman" w:hAnsi="Times New Roman"/>
          <w:kern w:val="0"/>
          <w:sz w:val="24"/>
          <w:szCs w:val="20"/>
        </w:rPr>
        <w:t>申请人在同一合同项下的</w:t>
      </w:r>
      <w:r>
        <w:rPr>
          <w:rFonts w:hint="eastAsia" w:ascii="Times New Roman" w:hAnsi="Times New Roman"/>
          <w:kern w:val="0"/>
          <w:sz w:val="24"/>
          <w:szCs w:val="20"/>
        </w:rPr>
        <w:t>比选</w:t>
      </w:r>
      <w:r>
        <w:rPr>
          <w:rFonts w:ascii="Times New Roman" w:hAnsi="Times New Roman"/>
          <w:kern w:val="0"/>
          <w:sz w:val="24"/>
          <w:szCs w:val="20"/>
        </w:rPr>
        <w:t>项目中，同时委托同一个自然人、同一家庭的人员、同一单位的人员作为代理人的行为。</w:t>
      </w:r>
    </w:p>
    <w:p w14:paraId="4404C87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4C9FA078">
      <w:pPr>
        <w:pStyle w:val="11"/>
        <w:ind w:firstLine="480" w:firstLineChars="200"/>
        <w:rPr>
          <w:kern w:val="0"/>
          <w:sz w:val="24"/>
          <w:szCs w:val="20"/>
        </w:rPr>
      </w:pPr>
      <w:r>
        <w:rPr>
          <w:rFonts w:hint="eastAsia"/>
          <w:kern w:val="0"/>
          <w:sz w:val="24"/>
          <w:szCs w:val="20"/>
        </w:rPr>
        <w:t>（十一）我公司的一切营销行为，严格遵守国家的相关法律法规和规章制度，绝不出现有违纪违规的行为。</w:t>
      </w:r>
    </w:p>
    <w:p w14:paraId="6E7EA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6D2D126C">
      <w:pPr>
        <w:widowControl/>
        <w:spacing w:line="360" w:lineRule="auto"/>
        <w:ind w:firstLine="480" w:firstLineChars="200"/>
        <w:jc w:val="left"/>
        <w:rPr>
          <w:rFonts w:ascii="Times New Roman" w:hAnsi="Times New Roman"/>
          <w:kern w:val="0"/>
          <w:sz w:val="24"/>
          <w:szCs w:val="20"/>
        </w:rPr>
      </w:pPr>
    </w:p>
    <w:p w14:paraId="551653FD">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7E8A3A8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503FBB9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67A90DF7">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期：年月日</w:t>
      </w:r>
    </w:p>
    <w:p w14:paraId="385DDF59"/>
    <w:p w14:paraId="224C5B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0C4A7A16">
      <w:pPr>
        <w:widowControl/>
        <w:spacing w:line="360" w:lineRule="auto"/>
        <w:jc w:val="center"/>
        <w:outlineLvl w:val="1"/>
        <w:rPr>
          <w:rFonts w:ascii="Times New Roman" w:hAnsi="Times New Roman" w:eastAsia="黑体"/>
          <w:b/>
          <w:kern w:val="0"/>
          <w:sz w:val="32"/>
          <w:szCs w:val="32"/>
        </w:rPr>
      </w:pPr>
      <w:bookmarkStart w:id="20" w:name="_Toc40447270"/>
      <w:bookmarkStart w:id="21" w:name="_Toc33698135"/>
      <w:bookmarkStart w:id="22" w:name="_Toc33709796"/>
      <w:bookmarkStart w:id="23" w:name="_Toc34051808"/>
      <w:bookmarkStart w:id="24" w:name="_Toc52036329"/>
      <w:r>
        <w:rPr>
          <w:rFonts w:ascii="Times New Roman" w:hAnsi="Times New Roman" w:eastAsia="黑体"/>
          <w:b/>
          <w:kern w:val="0"/>
          <w:sz w:val="32"/>
          <w:szCs w:val="32"/>
        </w:rPr>
        <w:t>四、比选申请人、报价产品资格、资质性及其他类似效力要求的相关证明材料</w:t>
      </w:r>
      <w:bookmarkEnd w:id="20"/>
      <w:bookmarkEnd w:id="21"/>
      <w:bookmarkEnd w:id="22"/>
      <w:bookmarkEnd w:id="23"/>
      <w:bookmarkEnd w:id="24"/>
    </w:p>
    <w:p w14:paraId="2A60609F">
      <w:pPr>
        <w:widowControl/>
        <w:jc w:val="left"/>
        <w:rPr>
          <w:rFonts w:ascii="Times New Roman" w:hAnsi="Times New Roman"/>
          <w:bCs/>
          <w:kern w:val="0"/>
          <w:sz w:val="24"/>
          <w:szCs w:val="20"/>
        </w:rPr>
      </w:pPr>
    </w:p>
    <w:p w14:paraId="6E90E34F">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0360B37E">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3296DED5">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6F80DFD4">
      <w:pPr>
        <w:widowControl/>
        <w:spacing w:line="360" w:lineRule="auto"/>
        <w:jc w:val="left"/>
        <w:rPr>
          <w:rFonts w:ascii="Times New Roman" w:hAnsi="Times New Roman"/>
          <w:b/>
          <w:kern w:val="0"/>
          <w:sz w:val="24"/>
          <w:szCs w:val="20"/>
        </w:rPr>
      </w:pPr>
    </w:p>
    <w:p w14:paraId="5379D2D5">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1DFDCF46">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3155540E">
      <w:pPr>
        <w:widowControl/>
        <w:spacing w:line="360" w:lineRule="auto"/>
        <w:jc w:val="left"/>
        <w:rPr>
          <w:rFonts w:ascii="Times New Roman" w:hAnsi="Times New Roman"/>
          <w:b/>
          <w:kern w:val="0"/>
          <w:sz w:val="24"/>
          <w:szCs w:val="20"/>
        </w:rPr>
      </w:pPr>
    </w:p>
    <w:p w14:paraId="174590EA">
      <w:pPr>
        <w:widowControl/>
        <w:spacing w:line="360" w:lineRule="auto"/>
        <w:jc w:val="left"/>
        <w:rPr>
          <w:rFonts w:ascii="Times New Roman" w:hAnsi="Times New Roman"/>
          <w:b/>
          <w:kern w:val="0"/>
          <w:sz w:val="24"/>
          <w:szCs w:val="20"/>
        </w:rPr>
      </w:pPr>
    </w:p>
    <w:p w14:paraId="6F1AF43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2114653">
      <w:pPr>
        <w:widowControl/>
        <w:spacing w:line="360" w:lineRule="auto"/>
        <w:jc w:val="left"/>
        <w:rPr>
          <w:rFonts w:ascii="Times New Roman" w:hAnsi="Times New Roman"/>
          <w:b/>
          <w:kern w:val="0"/>
          <w:sz w:val="32"/>
          <w:szCs w:val="32"/>
        </w:rPr>
      </w:pPr>
    </w:p>
    <w:p w14:paraId="728BCD3E">
      <w:pPr>
        <w:widowControl/>
        <w:spacing w:line="360" w:lineRule="auto"/>
        <w:jc w:val="left"/>
        <w:rPr>
          <w:rFonts w:ascii="Times New Roman" w:hAnsi="Times New Roman"/>
          <w:b/>
          <w:kern w:val="0"/>
          <w:sz w:val="32"/>
          <w:szCs w:val="32"/>
        </w:rPr>
      </w:pPr>
    </w:p>
    <w:p w14:paraId="32549199">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69CEFE48">
      <w:pPr>
        <w:widowControl/>
        <w:spacing w:line="360" w:lineRule="auto"/>
        <w:jc w:val="left"/>
        <w:rPr>
          <w:rFonts w:ascii="Times New Roman" w:hAnsi="Times New Roman"/>
          <w:b/>
          <w:kern w:val="0"/>
          <w:sz w:val="52"/>
          <w:szCs w:val="52"/>
        </w:rPr>
      </w:pPr>
    </w:p>
    <w:p w14:paraId="0323EA1D">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63E8F327">
      <w:pPr>
        <w:widowControl/>
        <w:spacing w:line="360" w:lineRule="auto"/>
        <w:jc w:val="left"/>
        <w:rPr>
          <w:rFonts w:ascii="Times New Roman" w:hAnsi="Times New Roman"/>
          <w:b/>
          <w:kern w:val="0"/>
          <w:sz w:val="36"/>
          <w:szCs w:val="20"/>
        </w:rPr>
      </w:pPr>
    </w:p>
    <w:p w14:paraId="60929AB4">
      <w:pPr>
        <w:widowControl/>
        <w:spacing w:line="360" w:lineRule="auto"/>
        <w:jc w:val="left"/>
        <w:rPr>
          <w:rFonts w:ascii="Times New Roman" w:hAnsi="Times New Roman"/>
          <w:b/>
          <w:kern w:val="0"/>
          <w:sz w:val="36"/>
          <w:szCs w:val="20"/>
        </w:rPr>
      </w:pPr>
    </w:p>
    <w:p w14:paraId="7E2D2E9E">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727C2BE5">
      <w:pPr>
        <w:widowControl/>
        <w:spacing w:line="360" w:lineRule="auto"/>
        <w:ind w:firstLine="790" w:firstLineChars="246"/>
        <w:jc w:val="center"/>
        <w:rPr>
          <w:rFonts w:ascii="Times New Roman" w:hAnsi="Times New Roman"/>
          <w:b/>
          <w:kern w:val="0"/>
          <w:sz w:val="32"/>
          <w:szCs w:val="20"/>
        </w:rPr>
      </w:pPr>
    </w:p>
    <w:p w14:paraId="0801B3D5">
      <w:pPr>
        <w:widowControl/>
        <w:spacing w:line="360" w:lineRule="auto"/>
        <w:ind w:firstLine="790" w:firstLineChars="246"/>
        <w:jc w:val="center"/>
        <w:rPr>
          <w:rFonts w:ascii="Times New Roman" w:hAnsi="Times New Roman"/>
          <w:b/>
          <w:kern w:val="0"/>
          <w:sz w:val="32"/>
          <w:szCs w:val="20"/>
        </w:rPr>
      </w:pPr>
    </w:p>
    <w:p w14:paraId="56F21130">
      <w:pPr>
        <w:widowControl/>
        <w:spacing w:line="360" w:lineRule="auto"/>
        <w:ind w:firstLine="790" w:firstLineChars="246"/>
        <w:jc w:val="center"/>
        <w:rPr>
          <w:rFonts w:ascii="Times New Roman" w:hAnsi="Times New Roman"/>
          <w:b/>
          <w:kern w:val="0"/>
          <w:sz w:val="32"/>
          <w:szCs w:val="20"/>
        </w:rPr>
      </w:pPr>
    </w:p>
    <w:p w14:paraId="20AE8467">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间：年月日</w:t>
      </w:r>
    </w:p>
    <w:p w14:paraId="774DCE59">
      <w:pPr>
        <w:widowControl/>
        <w:spacing w:line="360" w:lineRule="auto"/>
        <w:jc w:val="left"/>
        <w:rPr>
          <w:rFonts w:ascii="Times New Roman" w:hAnsi="Times New Roman"/>
          <w:b/>
          <w:kern w:val="0"/>
          <w:sz w:val="24"/>
          <w:szCs w:val="20"/>
        </w:rPr>
      </w:pPr>
    </w:p>
    <w:p w14:paraId="74EE6DCB">
      <w:pPr>
        <w:widowControl/>
        <w:spacing w:line="360" w:lineRule="auto"/>
        <w:jc w:val="left"/>
        <w:rPr>
          <w:rFonts w:ascii="Times New Roman" w:hAnsi="Times New Roman"/>
          <w:b/>
          <w:kern w:val="0"/>
          <w:sz w:val="24"/>
          <w:szCs w:val="20"/>
        </w:rPr>
      </w:pPr>
    </w:p>
    <w:p w14:paraId="659A3CB9">
      <w:pPr>
        <w:widowControl/>
        <w:spacing w:line="360" w:lineRule="auto"/>
        <w:jc w:val="left"/>
        <w:rPr>
          <w:rFonts w:ascii="Times New Roman" w:hAnsi="Times New Roman"/>
          <w:b/>
          <w:kern w:val="0"/>
          <w:sz w:val="24"/>
          <w:szCs w:val="20"/>
        </w:rPr>
      </w:pPr>
    </w:p>
    <w:p w14:paraId="0CB5CC37">
      <w:pPr>
        <w:rPr>
          <w:rFonts w:ascii="Times New Roman" w:hAnsi="Times New Roman"/>
          <w:b/>
          <w:kern w:val="0"/>
          <w:sz w:val="24"/>
          <w:szCs w:val="20"/>
        </w:rPr>
      </w:pPr>
      <w:r>
        <w:rPr>
          <w:rFonts w:ascii="Times New Roman" w:hAnsi="Times New Roman"/>
          <w:b/>
          <w:kern w:val="0"/>
          <w:sz w:val="24"/>
          <w:szCs w:val="20"/>
        </w:rPr>
        <w:br w:type="page"/>
      </w:r>
    </w:p>
    <w:p w14:paraId="709BFE1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367EC5E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0A410069">
      <w:pPr>
        <w:widowControl/>
        <w:spacing w:line="360" w:lineRule="auto"/>
        <w:jc w:val="left"/>
        <w:rPr>
          <w:rFonts w:ascii="Times New Roman" w:hAnsi="Times New Roman"/>
          <w:kern w:val="0"/>
          <w:sz w:val="24"/>
          <w:szCs w:val="20"/>
        </w:rPr>
      </w:pPr>
    </w:p>
    <w:p w14:paraId="50AD66C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6D5CBB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我方全面研究了“”项目比选文件，决定参加贵单位组织的本项目比选采购。</w:t>
      </w:r>
    </w:p>
    <w:p w14:paraId="08FCE9F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我方自愿按照比选文件规定的各项要求向比选人提供所需货物/服务。</w:t>
      </w:r>
    </w:p>
    <w:p w14:paraId="75D970E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一旦我方成交，我方将严格履行比选合同规定的责任和义务。</w:t>
      </w:r>
    </w:p>
    <w:p w14:paraId="16F8A0E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我方为本项目提交的资格响应文件正本份，副本份；其它响应文件份，副本，用于比选报价。</w:t>
      </w:r>
    </w:p>
    <w:p w14:paraId="3DF16A3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26F2E6E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rPr>
        <w:t>.</w:t>
      </w:r>
      <w:r>
        <w:rPr>
          <w:rFonts w:ascii="Times New Roman" w:hAnsi="Times New Roman"/>
          <w:kern w:val="0"/>
          <w:sz w:val="24"/>
          <w:szCs w:val="20"/>
        </w:rPr>
        <w:t>本次比选，我方递交的响应文件有效期为比选文件规定起算之日起天。</w:t>
      </w:r>
    </w:p>
    <w:p w14:paraId="10821803">
      <w:pPr>
        <w:widowControl/>
        <w:adjustRightInd w:val="0"/>
        <w:spacing w:line="400" w:lineRule="exact"/>
        <w:ind w:firstLine="480" w:firstLineChars="200"/>
        <w:jc w:val="left"/>
        <w:rPr>
          <w:rFonts w:ascii="Times New Roman" w:hAnsi="Times New Roman"/>
          <w:kern w:val="0"/>
          <w:sz w:val="24"/>
          <w:szCs w:val="20"/>
        </w:rPr>
      </w:pPr>
    </w:p>
    <w:p w14:paraId="4D652EC0">
      <w:pPr>
        <w:widowControl/>
        <w:adjustRightInd w:val="0"/>
        <w:spacing w:line="400" w:lineRule="exact"/>
        <w:ind w:firstLine="480" w:firstLineChars="200"/>
        <w:jc w:val="left"/>
        <w:rPr>
          <w:rFonts w:ascii="Times New Roman" w:hAnsi="Times New Roman"/>
          <w:kern w:val="0"/>
          <w:sz w:val="24"/>
          <w:szCs w:val="20"/>
        </w:rPr>
      </w:pPr>
    </w:p>
    <w:p w14:paraId="1198379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670DF51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p>
    <w:p w14:paraId="6F6EA3B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p>
    <w:p w14:paraId="2152D69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期：年月日</w:t>
      </w:r>
    </w:p>
    <w:p w14:paraId="7302154F">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3FCD10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4F80F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1F62951C">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0649237D">
            <w:pPr>
              <w:widowControl/>
              <w:jc w:val="center"/>
              <w:rPr>
                <w:rFonts w:ascii="Times New Roman" w:hAnsi="Times New Roman"/>
                <w:bCs/>
                <w:kern w:val="0"/>
                <w:sz w:val="24"/>
                <w:szCs w:val="20"/>
              </w:rPr>
            </w:pPr>
          </w:p>
        </w:tc>
      </w:tr>
      <w:tr w14:paraId="41319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F4A5CC4">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2D08428D">
            <w:pPr>
              <w:widowControl/>
              <w:jc w:val="center"/>
              <w:rPr>
                <w:rFonts w:ascii="Times New Roman" w:hAnsi="Times New Roman"/>
                <w:bCs/>
                <w:kern w:val="0"/>
                <w:sz w:val="24"/>
                <w:szCs w:val="20"/>
              </w:rPr>
            </w:pPr>
          </w:p>
        </w:tc>
        <w:tc>
          <w:tcPr>
            <w:tcW w:w="1274" w:type="dxa"/>
            <w:gridSpan w:val="3"/>
            <w:vAlign w:val="center"/>
          </w:tcPr>
          <w:p w14:paraId="28ECAB20">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78AA041">
            <w:pPr>
              <w:widowControl/>
              <w:jc w:val="center"/>
              <w:rPr>
                <w:rFonts w:ascii="Times New Roman" w:hAnsi="Times New Roman"/>
                <w:bCs/>
                <w:kern w:val="0"/>
                <w:sz w:val="24"/>
                <w:szCs w:val="20"/>
              </w:rPr>
            </w:pPr>
          </w:p>
        </w:tc>
      </w:tr>
      <w:tr w14:paraId="60B88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2CF48C52">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536E99B5">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3E35367B">
            <w:pPr>
              <w:widowControl/>
              <w:jc w:val="center"/>
              <w:rPr>
                <w:rFonts w:ascii="Times New Roman" w:hAnsi="Times New Roman"/>
                <w:bCs/>
                <w:kern w:val="0"/>
                <w:sz w:val="24"/>
                <w:szCs w:val="20"/>
              </w:rPr>
            </w:pPr>
          </w:p>
        </w:tc>
        <w:tc>
          <w:tcPr>
            <w:tcW w:w="1274" w:type="dxa"/>
            <w:gridSpan w:val="3"/>
            <w:vAlign w:val="center"/>
          </w:tcPr>
          <w:p w14:paraId="00A5036F">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52D0A1FC">
            <w:pPr>
              <w:widowControl/>
              <w:jc w:val="center"/>
              <w:rPr>
                <w:rFonts w:ascii="Times New Roman" w:hAnsi="Times New Roman"/>
                <w:bCs/>
                <w:kern w:val="0"/>
                <w:sz w:val="24"/>
                <w:szCs w:val="20"/>
              </w:rPr>
            </w:pPr>
          </w:p>
        </w:tc>
      </w:tr>
      <w:tr w14:paraId="20459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F2F587B">
            <w:pPr>
              <w:widowControl/>
              <w:jc w:val="center"/>
              <w:rPr>
                <w:rFonts w:ascii="Times New Roman" w:hAnsi="Times New Roman"/>
                <w:bCs/>
                <w:kern w:val="0"/>
                <w:sz w:val="24"/>
                <w:szCs w:val="20"/>
              </w:rPr>
            </w:pPr>
          </w:p>
        </w:tc>
        <w:tc>
          <w:tcPr>
            <w:tcW w:w="992" w:type="dxa"/>
            <w:gridSpan w:val="2"/>
            <w:vAlign w:val="center"/>
          </w:tcPr>
          <w:p w14:paraId="68443B1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01329FF4">
            <w:pPr>
              <w:widowControl/>
              <w:jc w:val="center"/>
              <w:rPr>
                <w:rFonts w:ascii="Times New Roman" w:hAnsi="Times New Roman"/>
                <w:bCs/>
                <w:kern w:val="0"/>
                <w:sz w:val="24"/>
                <w:szCs w:val="20"/>
              </w:rPr>
            </w:pPr>
          </w:p>
        </w:tc>
        <w:tc>
          <w:tcPr>
            <w:tcW w:w="1274" w:type="dxa"/>
            <w:gridSpan w:val="3"/>
            <w:vAlign w:val="center"/>
          </w:tcPr>
          <w:p w14:paraId="1A0CF245">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6024591">
            <w:pPr>
              <w:widowControl/>
              <w:jc w:val="center"/>
              <w:rPr>
                <w:rFonts w:ascii="Times New Roman" w:hAnsi="Times New Roman"/>
                <w:bCs/>
                <w:kern w:val="0"/>
                <w:sz w:val="24"/>
                <w:szCs w:val="20"/>
              </w:rPr>
            </w:pPr>
          </w:p>
        </w:tc>
      </w:tr>
      <w:tr w14:paraId="33925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2A2D7FC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C8B1EF6">
            <w:pPr>
              <w:widowControl/>
              <w:jc w:val="center"/>
              <w:rPr>
                <w:rFonts w:ascii="Times New Roman" w:hAnsi="Times New Roman"/>
                <w:bCs/>
                <w:kern w:val="0"/>
                <w:sz w:val="24"/>
                <w:szCs w:val="20"/>
              </w:rPr>
            </w:pPr>
          </w:p>
        </w:tc>
      </w:tr>
      <w:tr w14:paraId="6CC7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0252728">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7AECDB5B">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4ED21A4">
            <w:pPr>
              <w:widowControl/>
              <w:jc w:val="center"/>
              <w:rPr>
                <w:rFonts w:ascii="Times New Roman" w:hAnsi="Times New Roman"/>
                <w:bCs/>
                <w:kern w:val="0"/>
                <w:sz w:val="24"/>
                <w:szCs w:val="20"/>
              </w:rPr>
            </w:pPr>
          </w:p>
        </w:tc>
        <w:tc>
          <w:tcPr>
            <w:tcW w:w="1274" w:type="dxa"/>
            <w:vAlign w:val="center"/>
          </w:tcPr>
          <w:p w14:paraId="08A2468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DE02D73">
            <w:pPr>
              <w:widowControl/>
              <w:jc w:val="center"/>
              <w:rPr>
                <w:rFonts w:ascii="Times New Roman" w:hAnsi="Times New Roman"/>
                <w:bCs/>
                <w:kern w:val="0"/>
                <w:sz w:val="24"/>
                <w:szCs w:val="20"/>
              </w:rPr>
            </w:pPr>
          </w:p>
        </w:tc>
        <w:tc>
          <w:tcPr>
            <w:tcW w:w="1274" w:type="dxa"/>
            <w:gridSpan w:val="3"/>
            <w:vAlign w:val="center"/>
          </w:tcPr>
          <w:p w14:paraId="7679920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D1B9785">
            <w:pPr>
              <w:widowControl/>
              <w:jc w:val="center"/>
              <w:rPr>
                <w:rFonts w:ascii="Times New Roman" w:hAnsi="Times New Roman"/>
                <w:bCs/>
                <w:kern w:val="0"/>
                <w:sz w:val="24"/>
                <w:szCs w:val="20"/>
              </w:rPr>
            </w:pPr>
          </w:p>
        </w:tc>
      </w:tr>
      <w:tr w14:paraId="1945F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657FE5EE">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1C8341E3">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42F2EAE3">
            <w:pPr>
              <w:widowControl/>
              <w:jc w:val="center"/>
              <w:rPr>
                <w:rFonts w:ascii="Times New Roman" w:hAnsi="Times New Roman"/>
                <w:bCs/>
                <w:kern w:val="0"/>
                <w:sz w:val="24"/>
                <w:szCs w:val="20"/>
              </w:rPr>
            </w:pPr>
          </w:p>
        </w:tc>
        <w:tc>
          <w:tcPr>
            <w:tcW w:w="1274" w:type="dxa"/>
            <w:vAlign w:val="center"/>
          </w:tcPr>
          <w:p w14:paraId="75B76E0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2799511C">
            <w:pPr>
              <w:widowControl/>
              <w:jc w:val="center"/>
              <w:rPr>
                <w:rFonts w:ascii="Times New Roman" w:hAnsi="Times New Roman"/>
                <w:bCs/>
                <w:kern w:val="0"/>
                <w:sz w:val="24"/>
                <w:szCs w:val="20"/>
              </w:rPr>
            </w:pPr>
          </w:p>
        </w:tc>
        <w:tc>
          <w:tcPr>
            <w:tcW w:w="1274" w:type="dxa"/>
            <w:gridSpan w:val="3"/>
            <w:vAlign w:val="center"/>
          </w:tcPr>
          <w:p w14:paraId="266324D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095A7C1">
            <w:pPr>
              <w:widowControl/>
              <w:jc w:val="center"/>
              <w:rPr>
                <w:rFonts w:ascii="Times New Roman" w:hAnsi="Times New Roman"/>
                <w:bCs/>
                <w:kern w:val="0"/>
                <w:sz w:val="24"/>
                <w:szCs w:val="20"/>
              </w:rPr>
            </w:pPr>
          </w:p>
        </w:tc>
      </w:tr>
      <w:tr w14:paraId="431F0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432058D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52A4BE0">
            <w:pPr>
              <w:widowControl/>
              <w:jc w:val="center"/>
              <w:rPr>
                <w:rFonts w:ascii="Times New Roman" w:hAnsi="Times New Roman"/>
                <w:bCs/>
                <w:kern w:val="0"/>
                <w:sz w:val="24"/>
                <w:szCs w:val="20"/>
              </w:rPr>
            </w:pPr>
          </w:p>
        </w:tc>
        <w:tc>
          <w:tcPr>
            <w:tcW w:w="5100" w:type="dxa"/>
            <w:gridSpan w:val="8"/>
            <w:vAlign w:val="center"/>
          </w:tcPr>
          <w:p w14:paraId="4BCF51F8">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76D84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00D2A80E">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F0DCB21">
            <w:pPr>
              <w:widowControl/>
              <w:jc w:val="center"/>
              <w:rPr>
                <w:rFonts w:ascii="Times New Roman" w:hAnsi="Times New Roman"/>
                <w:bCs/>
                <w:kern w:val="0"/>
                <w:sz w:val="24"/>
                <w:szCs w:val="20"/>
              </w:rPr>
            </w:pPr>
          </w:p>
        </w:tc>
        <w:tc>
          <w:tcPr>
            <w:tcW w:w="1699" w:type="dxa"/>
            <w:gridSpan w:val="2"/>
            <w:vMerge w:val="restart"/>
            <w:vAlign w:val="center"/>
          </w:tcPr>
          <w:p w14:paraId="1BF32167">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4F4A7961">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0E4ABDBD">
            <w:pPr>
              <w:widowControl/>
              <w:jc w:val="center"/>
              <w:rPr>
                <w:rFonts w:ascii="Times New Roman" w:hAnsi="Times New Roman"/>
                <w:bCs/>
                <w:kern w:val="0"/>
                <w:sz w:val="24"/>
                <w:szCs w:val="20"/>
              </w:rPr>
            </w:pPr>
          </w:p>
        </w:tc>
      </w:tr>
      <w:tr w14:paraId="1AEE1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3A417694">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694793B2">
            <w:pPr>
              <w:widowControl/>
              <w:jc w:val="center"/>
              <w:rPr>
                <w:rFonts w:ascii="Times New Roman" w:hAnsi="Times New Roman"/>
                <w:bCs/>
                <w:kern w:val="0"/>
                <w:sz w:val="24"/>
                <w:szCs w:val="20"/>
              </w:rPr>
            </w:pPr>
          </w:p>
        </w:tc>
        <w:tc>
          <w:tcPr>
            <w:tcW w:w="1699" w:type="dxa"/>
            <w:gridSpan w:val="2"/>
            <w:vMerge w:val="continue"/>
            <w:vAlign w:val="center"/>
          </w:tcPr>
          <w:p w14:paraId="03BF73E5">
            <w:pPr>
              <w:widowControl/>
              <w:jc w:val="center"/>
              <w:rPr>
                <w:rFonts w:ascii="Times New Roman" w:hAnsi="Times New Roman"/>
                <w:bCs/>
                <w:kern w:val="0"/>
                <w:sz w:val="24"/>
                <w:szCs w:val="20"/>
              </w:rPr>
            </w:pPr>
          </w:p>
        </w:tc>
        <w:tc>
          <w:tcPr>
            <w:tcW w:w="1700" w:type="dxa"/>
            <w:gridSpan w:val="3"/>
            <w:vAlign w:val="center"/>
          </w:tcPr>
          <w:p w14:paraId="3A15AED0">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4343A48C">
            <w:pPr>
              <w:widowControl/>
              <w:jc w:val="center"/>
              <w:rPr>
                <w:rFonts w:ascii="Times New Roman" w:hAnsi="Times New Roman"/>
                <w:bCs/>
                <w:kern w:val="0"/>
                <w:sz w:val="24"/>
                <w:szCs w:val="20"/>
              </w:rPr>
            </w:pPr>
          </w:p>
        </w:tc>
      </w:tr>
      <w:tr w14:paraId="15715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49B747">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04DF8A1">
            <w:pPr>
              <w:widowControl/>
              <w:jc w:val="center"/>
              <w:rPr>
                <w:rFonts w:ascii="Times New Roman" w:hAnsi="Times New Roman"/>
                <w:bCs/>
                <w:kern w:val="0"/>
                <w:sz w:val="24"/>
                <w:szCs w:val="20"/>
              </w:rPr>
            </w:pPr>
          </w:p>
        </w:tc>
        <w:tc>
          <w:tcPr>
            <w:tcW w:w="1699" w:type="dxa"/>
            <w:gridSpan w:val="2"/>
            <w:vMerge w:val="continue"/>
            <w:vAlign w:val="center"/>
          </w:tcPr>
          <w:p w14:paraId="79F56927">
            <w:pPr>
              <w:widowControl/>
              <w:jc w:val="center"/>
              <w:rPr>
                <w:rFonts w:ascii="Times New Roman" w:hAnsi="Times New Roman"/>
                <w:bCs/>
                <w:kern w:val="0"/>
                <w:sz w:val="24"/>
                <w:szCs w:val="20"/>
              </w:rPr>
            </w:pPr>
          </w:p>
        </w:tc>
        <w:tc>
          <w:tcPr>
            <w:tcW w:w="1700" w:type="dxa"/>
            <w:gridSpan w:val="3"/>
            <w:vAlign w:val="center"/>
          </w:tcPr>
          <w:p w14:paraId="6BEE1D0E">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22AE3F65">
            <w:pPr>
              <w:widowControl/>
              <w:jc w:val="center"/>
              <w:rPr>
                <w:rFonts w:ascii="Times New Roman" w:hAnsi="Times New Roman"/>
                <w:bCs/>
                <w:kern w:val="0"/>
                <w:sz w:val="24"/>
                <w:szCs w:val="20"/>
              </w:rPr>
            </w:pPr>
          </w:p>
        </w:tc>
      </w:tr>
      <w:tr w14:paraId="60EA3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72EF5EE3">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6B49BC8">
            <w:pPr>
              <w:widowControl/>
              <w:jc w:val="center"/>
              <w:rPr>
                <w:rFonts w:ascii="Times New Roman" w:hAnsi="Times New Roman"/>
                <w:bCs/>
                <w:kern w:val="0"/>
                <w:sz w:val="24"/>
                <w:szCs w:val="20"/>
              </w:rPr>
            </w:pPr>
          </w:p>
        </w:tc>
        <w:tc>
          <w:tcPr>
            <w:tcW w:w="1699" w:type="dxa"/>
            <w:gridSpan w:val="2"/>
            <w:vMerge w:val="continue"/>
            <w:vAlign w:val="center"/>
          </w:tcPr>
          <w:p w14:paraId="28C12C43">
            <w:pPr>
              <w:widowControl/>
              <w:jc w:val="center"/>
              <w:rPr>
                <w:rFonts w:ascii="Times New Roman" w:hAnsi="Times New Roman"/>
                <w:bCs/>
                <w:kern w:val="0"/>
                <w:sz w:val="24"/>
                <w:szCs w:val="20"/>
              </w:rPr>
            </w:pPr>
          </w:p>
        </w:tc>
        <w:tc>
          <w:tcPr>
            <w:tcW w:w="1700" w:type="dxa"/>
            <w:gridSpan w:val="3"/>
            <w:vAlign w:val="center"/>
          </w:tcPr>
          <w:p w14:paraId="0A97C9D4">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75D54AE0">
            <w:pPr>
              <w:widowControl/>
              <w:jc w:val="center"/>
              <w:rPr>
                <w:rFonts w:ascii="Times New Roman" w:hAnsi="Times New Roman"/>
                <w:bCs/>
                <w:kern w:val="0"/>
                <w:sz w:val="24"/>
                <w:szCs w:val="20"/>
              </w:rPr>
            </w:pPr>
          </w:p>
        </w:tc>
      </w:tr>
      <w:tr w14:paraId="20D13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604A64FF">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3B77EA9">
            <w:pPr>
              <w:widowControl/>
              <w:jc w:val="center"/>
              <w:rPr>
                <w:rFonts w:ascii="Times New Roman" w:hAnsi="Times New Roman"/>
                <w:bCs/>
                <w:kern w:val="0"/>
                <w:sz w:val="24"/>
                <w:szCs w:val="20"/>
              </w:rPr>
            </w:pPr>
          </w:p>
        </w:tc>
        <w:tc>
          <w:tcPr>
            <w:tcW w:w="1699" w:type="dxa"/>
            <w:gridSpan w:val="2"/>
            <w:vMerge w:val="continue"/>
            <w:vAlign w:val="center"/>
          </w:tcPr>
          <w:p w14:paraId="1FF16664">
            <w:pPr>
              <w:widowControl/>
              <w:jc w:val="center"/>
              <w:rPr>
                <w:rFonts w:ascii="Times New Roman" w:hAnsi="Times New Roman"/>
                <w:bCs/>
                <w:kern w:val="0"/>
                <w:sz w:val="24"/>
                <w:szCs w:val="20"/>
              </w:rPr>
            </w:pPr>
          </w:p>
        </w:tc>
        <w:tc>
          <w:tcPr>
            <w:tcW w:w="1700" w:type="dxa"/>
            <w:gridSpan w:val="3"/>
            <w:vAlign w:val="center"/>
          </w:tcPr>
          <w:p w14:paraId="27FD8EF8">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C6284D2">
            <w:pPr>
              <w:widowControl/>
              <w:jc w:val="center"/>
              <w:rPr>
                <w:rFonts w:ascii="Times New Roman" w:hAnsi="Times New Roman"/>
                <w:bCs/>
                <w:kern w:val="0"/>
                <w:sz w:val="24"/>
                <w:szCs w:val="20"/>
              </w:rPr>
            </w:pPr>
          </w:p>
        </w:tc>
      </w:tr>
      <w:tr w14:paraId="4B92F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F87031F">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1D754FE6">
            <w:pPr>
              <w:widowControl/>
              <w:jc w:val="center"/>
              <w:rPr>
                <w:rFonts w:ascii="Times New Roman" w:hAnsi="Times New Roman"/>
                <w:bCs/>
                <w:kern w:val="0"/>
                <w:sz w:val="24"/>
                <w:szCs w:val="20"/>
              </w:rPr>
            </w:pPr>
          </w:p>
        </w:tc>
      </w:tr>
      <w:tr w14:paraId="08892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17" w:hRule="atLeast"/>
          <w:jc w:val="center"/>
        </w:trPr>
        <w:tc>
          <w:tcPr>
            <w:tcW w:w="1951" w:type="dxa"/>
            <w:vAlign w:val="center"/>
          </w:tcPr>
          <w:p w14:paraId="48D57A04">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794CC01E">
            <w:pPr>
              <w:widowControl/>
              <w:jc w:val="center"/>
              <w:rPr>
                <w:rFonts w:ascii="Times New Roman" w:hAnsi="Times New Roman"/>
                <w:bCs/>
                <w:kern w:val="0"/>
                <w:sz w:val="24"/>
                <w:szCs w:val="20"/>
              </w:rPr>
            </w:pPr>
          </w:p>
        </w:tc>
      </w:tr>
    </w:tbl>
    <w:p w14:paraId="31A20F78">
      <w:pPr>
        <w:widowControl/>
        <w:adjustRightInd w:val="0"/>
        <w:spacing w:line="400" w:lineRule="exact"/>
        <w:jc w:val="left"/>
        <w:rPr>
          <w:rFonts w:ascii="Times New Roman" w:hAnsi="Times New Roman"/>
          <w:kern w:val="0"/>
          <w:sz w:val="24"/>
          <w:szCs w:val="20"/>
        </w:rPr>
      </w:pPr>
    </w:p>
    <w:p w14:paraId="28C36557">
      <w:pPr>
        <w:widowControl/>
        <w:adjustRightInd w:val="0"/>
        <w:spacing w:line="400" w:lineRule="exact"/>
        <w:jc w:val="left"/>
        <w:rPr>
          <w:rFonts w:ascii="Times New Roman" w:hAnsi="Times New Roman"/>
          <w:kern w:val="0"/>
          <w:sz w:val="24"/>
          <w:szCs w:val="20"/>
        </w:rPr>
      </w:pPr>
    </w:p>
    <w:p w14:paraId="2EA5BA6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0891DB6C">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p>
    <w:p w14:paraId="1EF192BF">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08BCFE51">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201D5100">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65456827">
      <w:pPr>
        <w:widowControl/>
        <w:spacing w:line="360" w:lineRule="auto"/>
        <w:jc w:val="left"/>
        <w:rPr>
          <w:rFonts w:ascii="Times New Roman" w:hAnsi="Times New Roman"/>
          <w:bCs/>
          <w:kern w:val="0"/>
          <w:sz w:val="24"/>
          <w:szCs w:val="20"/>
        </w:rPr>
      </w:pPr>
    </w:p>
    <w:p w14:paraId="1FAB1498">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2ECC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2CC7C2F">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310C6FB4">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73F7A87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A42C77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53C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9912867">
            <w:pPr>
              <w:widowControl/>
              <w:jc w:val="center"/>
              <w:rPr>
                <w:rFonts w:ascii="Times New Roman" w:hAnsi="Times New Roman"/>
                <w:kern w:val="0"/>
                <w:sz w:val="24"/>
                <w:szCs w:val="20"/>
              </w:rPr>
            </w:pPr>
          </w:p>
        </w:tc>
        <w:tc>
          <w:tcPr>
            <w:tcW w:w="3337" w:type="dxa"/>
            <w:vAlign w:val="center"/>
          </w:tcPr>
          <w:p w14:paraId="3AE6BEB6">
            <w:pPr>
              <w:widowControl/>
              <w:spacing w:line="360" w:lineRule="auto"/>
              <w:ind w:left="283" w:leftChars="135"/>
              <w:jc w:val="left"/>
              <w:rPr>
                <w:rFonts w:ascii="Times New Roman" w:hAnsi="Times New Roman"/>
                <w:kern w:val="0"/>
                <w:sz w:val="24"/>
                <w:szCs w:val="20"/>
              </w:rPr>
            </w:pPr>
          </w:p>
        </w:tc>
        <w:tc>
          <w:tcPr>
            <w:tcW w:w="3337" w:type="dxa"/>
            <w:vAlign w:val="center"/>
          </w:tcPr>
          <w:p w14:paraId="6A188028">
            <w:pPr>
              <w:widowControl/>
              <w:spacing w:line="360" w:lineRule="auto"/>
              <w:ind w:left="283" w:leftChars="135"/>
              <w:jc w:val="left"/>
              <w:rPr>
                <w:rFonts w:ascii="Times New Roman" w:hAnsi="Times New Roman"/>
                <w:kern w:val="0"/>
                <w:sz w:val="24"/>
                <w:szCs w:val="20"/>
              </w:rPr>
            </w:pPr>
          </w:p>
        </w:tc>
        <w:tc>
          <w:tcPr>
            <w:tcW w:w="1662" w:type="dxa"/>
            <w:vAlign w:val="center"/>
          </w:tcPr>
          <w:p w14:paraId="4D0BDE9B">
            <w:pPr>
              <w:widowControl/>
              <w:jc w:val="center"/>
              <w:rPr>
                <w:rFonts w:ascii="Times New Roman" w:hAnsi="Times New Roman"/>
                <w:kern w:val="0"/>
                <w:sz w:val="24"/>
                <w:szCs w:val="20"/>
              </w:rPr>
            </w:pPr>
          </w:p>
        </w:tc>
      </w:tr>
      <w:tr w14:paraId="7B5EF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8B71A94">
            <w:pPr>
              <w:widowControl/>
              <w:jc w:val="center"/>
              <w:rPr>
                <w:rFonts w:ascii="Times New Roman" w:hAnsi="Times New Roman"/>
                <w:kern w:val="0"/>
                <w:sz w:val="24"/>
                <w:szCs w:val="20"/>
              </w:rPr>
            </w:pPr>
          </w:p>
        </w:tc>
        <w:tc>
          <w:tcPr>
            <w:tcW w:w="3337" w:type="dxa"/>
            <w:vAlign w:val="center"/>
          </w:tcPr>
          <w:p w14:paraId="050D0875">
            <w:pPr>
              <w:widowControl/>
              <w:jc w:val="center"/>
              <w:rPr>
                <w:rFonts w:ascii="Times New Roman" w:hAnsi="Times New Roman"/>
                <w:kern w:val="0"/>
                <w:sz w:val="24"/>
                <w:szCs w:val="20"/>
              </w:rPr>
            </w:pPr>
          </w:p>
        </w:tc>
        <w:tc>
          <w:tcPr>
            <w:tcW w:w="3337" w:type="dxa"/>
            <w:vAlign w:val="center"/>
          </w:tcPr>
          <w:p w14:paraId="09B522C9">
            <w:pPr>
              <w:widowControl/>
              <w:jc w:val="center"/>
              <w:rPr>
                <w:rFonts w:ascii="Times New Roman" w:hAnsi="Times New Roman"/>
                <w:kern w:val="0"/>
                <w:sz w:val="24"/>
                <w:szCs w:val="20"/>
              </w:rPr>
            </w:pPr>
          </w:p>
        </w:tc>
        <w:tc>
          <w:tcPr>
            <w:tcW w:w="1662" w:type="dxa"/>
            <w:vAlign w:val="center"/>
          </w:tcPr>
          <w:p w14:paraId="7921203C">
            <w:pPr>
              <w:widowControl/>
              <w:jc w:val="center"/>
              <w:rPr>
                <w:rFonts w:ascii="Times New Roman" w:hAnsi="Times New Roman"/>
                <w:kern w:val="0"/>
                <w:sz w:val="24"/>
                <w:szCs w:val="20"/>
              </w:rPr>
            </w:pPr>
          </w:p>
        </w:tc>
      </w:tr>
      <w:tr w14:paraId="0527E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02F6332">
            <w:pPr>
              <w:widowControl/>
              <w:jc w:val="center"/>
              <w:rPr>
                <w:rFonts w:ascii="Times New Roman" w:hAnsi="Times New Roman"/>
                <w:kern w:val="0"/>
                <w:sz w:val="24"/>
                <w:szCs w:val="20"/>
              </w:rPr>
            </w:pPr>
          </w:p>
        </w:tc>
        <w:tc>
          <w:tcPr>
            <w:tcW w:w="3337" w:type="dxa"/>
            <w:vAlign w:val="center"/>
          </w:tcPr>
          <w:p w14:paraId="493E6B72">
            <w:pPr>
              <w:widowControl/>
              <w:jc w:val="center"/>
              <w:rPr>
                <w:rFonts w:ascii="Times New Roman" w:hAnsi="Times New Roman"/>
                <w:kern w:val="0"/>
                <w:sz w:val="24"/>
                <w:szCs w:val="20"/>
              </w:rPr>
            </w:pPr>
          </w:p>
        </w:tc>
        <w:tc>
          <w:tcPr>
            <w:tcW w:w="3337" w:type="dxa"/>
            <w:vAlign w:val="center"/>
          </w:tcPr>
          <w:p w14:paraId="4BD7245C">
            <w:pPr>
              <w:widowControl/>
              <w:jc w:val="center"/>
              <w:rPr>
                <w:rFonts w:ascii="Times New Roman" w:hAnsi="Times New Roman"/>
                <w:kern w:val="0"/>
                <w:sz w:val="24"/>
                <w:szCs w:val="20"/>
              </w:rPr>
            </w:pPr>
          </w:p>
        </w:tc>
        <w:tc>
          <w:tcPr>
            <w:tcW w:w="1662" w:type="dxa"/>
            <w:vAlign w:val="center"/>
          </w:tcPr>
          <w:p w14:paraId="005AC609">
            <w:pPr>
              <w:widowControl/>
              <w:jc w:val="center"/>
              <w:rPr>
                <w:rFonts w:ascii="Times New Roman" w:hAnsi="Times New Roman"/>
                <w:kern w:val="0"/>
                <w:sz w:val="24"/>
                <w:szCs w:val="20"/>
              </w:rPr>
            </w:pPr>
          </w:p>
        </w:tc>
      </w:tr>
      <w:tr w14:paraId="145A0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D09226D">
            <w:pPr>
              <w:widowControl/>
              <w:jc w:val="center"/>
              <w:rPr>
                <w:rFonts w:ascii="Times New Roman" w:hAnsi="Times New Roman"/>
                <w:kern w:val="0"/>
                <w:sz w:val="24"/>
                <w:szCs w:val="20"/>
              </w:rPr>
            </w:pPr>
          </w:p>
        </w:tc>
        <w:tc>
          <w:tcPr>
            <w:tcW w:w="3337" w:type="dxa"/>
            <w:vAlign w:val="center"/>
          </w:tcPr>
          <w:p w14:paraId="44C9698B">
            <w:pPr>
              <w:widowControl/>
              <w:jc w:val="center"/>
              <w:rPr>
                <w:rFonts w:ascii="Times New Roman" w:hAnsi="Times New Roman"/>
                <w:kern w:val="0"/>
                <w:sz w:val="24"/>
                <w:szCs w:val="20"/>
              </w:rPr>
            </w:pPr>
          </w:p>
        </w:tc>
        <w:tc>
          <w:tcPr>
            <w:tcW w:w="3337" w:type="dxa"/>
            <w:vAlign w:val="center"/>
          </w:tcPr>
          <w:p w14:paraId="3648EA9A">
            <w:pPr>
              <w:widowControl/>
              <w:jc w:val="center"/>
              <w:rPr>
                <w:rFonts w:ascii="Times New Roman" w:hAnsi="Times New Roman"/>
                <w:kern w:val="0"/>
                <w:sz w:val="24"/>
                <w:szCs w:val="20"/>
              </w:rPr>
            </w:pPr>
          </w:p>
        </w:tc>
        <w:tc>
          <w:tcPr>
            <w:tcW w:w="1662" w:type="dxa"/>
            <w:vAlign w:val="center"/>
          </w:tcPr>
          <w:p w14:paraId="14EA8803">
            <w:pPr>
              <w:widowControl/>
              <w:jc w:val="center"/>
              <w:rPr>
                <w:rFonts w:ascii="Times New Roman" w:hAnsi="Times New Roman"/>
                <w:kern w:val="0"/>
                <w:sz w:val="24"/>
                <w:szCs w:val="20"/>
              </w:rPr>
            </w:pPr>
          </w:p>
        </w:tc>
      </w:tr>
      <w:tr w14:paraId="7190F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9713696">
            <w:pPr>
              <w:widowControl/>
              <w:jc w:val="center"/>
              <w:rPr>
                <w:rFonts w:ascii="Times New Roman" w:hAnsi="Times New Roman"/>
                <w:kern w:val="0"/>
                <w:sz w:val="24"/>
                <w:szCs w:val="20"/>
              </w:rPr>
            </w:pPr>
          </w:p>
        </w:tc>
        <w:tc>
          <w:tcPr>
            <w:tcW w:w="3337" w:type="dxa"/>
            <w:vAlign w:val="center"/>
          </w:tcPr>
          <w:p w14:paraId="0CD00051">
            <w:pPr>
              <w:widowControl/>
              <w:jc w:val="center"/>
              <w:rPr>
                <w:rFonts w:ascii="Times New Roman" w:hAnsi="Times New Roman"/>
                <w:kern w:val="0"/>
                <w:sz w:val="24"/>
                <w:szCs w:val="20"/>
              </w:rPr>
            </w:pPr>
          </w:p>
        </w:tc>
        <w:tc>
          <w:tcPr>
            <w:tcW w:w="3337" w:type="dxa"/>
            <w:vAlign w:val="center"/>
          </w:tcPr>
          <w:p w14:paraId="17F683F8">
            <w:pPr>
              <w:widowControl/>
              <w:jc w:val="center"/>
              <w:rPr>
                <w:rFonts w:ascii="Times New Roman" w:hAnsi="Times New Roman"/>
                <w:kern w:val="0"/>
                <w:sz w:val="24"/>
                <w:szCs w:val="20"/>
              </w:rPr>
            </w:pPr>
          </w:p>
        </w:tc>
        <w:tc>
          <w:tcPr>
            <w:tcW w:w="1662" w:type="dxa"/>
            <w:vAlign w:val="center"/>
          </w:tcPr>
          <w:p w14:paraId="266DF7E9">
            <w:pPr>
              <w:widowControl/>
              <w:jc w:val="center"/>
              <w:rPr>
                <w:rFonts w:ascii="Times New Roman" w:hAnsi="Times New Roman"/>
                <w:kern w:val="0"/>
                <w:sz w:val="24"/>
                <w:szCs w:val="20"/>
              </w:rPr>
            </w:pPr>
          </w:p>
        </w:tc>
      </w:tr>
      <w:tr w14:paraId="42B48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4FAA48F">
            <w:pPr>
              <w:widowControl/>
              <w:jc w:val="center"/>
              <w:rPr>
                <w:rFonts w:ascii="Times New Roman" w:hAnsi="Times New Roman"/>
                <w:kern w:val="0"/>
                <w:sz w:val="24"/>
                <w:szCs w:val="20"/>
              </w:rPr>
            </w:pPr>
          </w:p>
        </w:tc>
        <w:tc>
          <w:tcPr>
            <w:tcW w:w="3337" w:type="dxa"/>
            <w:vAlign w:val="center"/>
          </w:tcPr>
          <w:p w14:paraId="4361B78F">
            <w:pPr>
              <w:widowControl/>
              <w:jc w:val="center"/>
              <w:rPr>
                <w:rFonts w:ascii="Times New Roman" w:hAnsi="Times New Roman"/>
                <w:kern w:val="0"/>
                <w:sz w:val="24"/>
                <w:szCs w:val="20"/>
              </w:rPr>
            </w:pPr>
          </w:p>
        </w:tc>
        <w:tc>
          <w:tcPr>
            <w:tcW w:w="3337" w:type="dxa"/>
            <w:vAlign w:val="center"/>
          </w:tcPr>
          <w:p w14:paraId="0CA6DEC1">
            <w:pPr>
              <w:widowControl/>
              <w:jc w:val="center"/>
              <w:rPr>
                <w:rFonts w:ascii="Times New Roman" w:hAnsi="Times New Roman"/>
                <w:kern w:val="0"/>
                <w:sz w:val="24"/>
                <w:szCs w:val="20"/>
              </w:rPr>
            </w:pPr>
          </w:p>
        </w:tc>
        <w:tc>
          <w:tcPr>
            <w:tcW w:w="1662" w:type="dxa"/>
            <w:vAlign w:val="center"/>
          </w:tcPr>
          <w:p w14:paraId="60A7EB57">
            <w:pPr>
              <w:widowControl/>
              <w:jc w:val="center"/>
              <w:rPr>
                <w:rFonts w:ascii="Times New Roman" w:hAnsi="Times New Roman"/>
                <w:kern w:val="0"/>
                <w:sz w:val="24"/>
                <w:szCs w:val="20"/>
              </w:rPr>
            </w:pPr>
          </w:p>
        </w:tc>
      </w:tr>
    </w:tbl>
    <w:p w14:paraId="2E6317C9">
      <w:pPr>
        <w:widowControl/>
        <w:jc w:val="left"/>
        <w:rPr>
          <w:rFonts w:ascii="Times New Roman" w:hAnsi="Times New Roman"/>
          <w:kern w:val="0"/>
          <w:sz w:val="24"/>
          <w:szCs w:val="20"/>
        </w:rPr>
      </w:pPr>
    </w:p>
    <w:p w14:paraId="7107AC94">
      <w:pPr>
        <w:widowControl/>
        <w:jc w:val="left"/>
        <w:rPr>
          <w:rFonts w:ascii="Times New Roman" w:hAnsi="Times New Roman"/>
          <w:kern w:val="0"/>
          <w:sz w:val="24"/>
          <w:szCs w:val="20"/>
        </w:rPr>
      </w:pPr>
    </w:p>
    <w:p w14:paraId="44914F1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22E1A4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062073FF">
      <w:pPr>
        <w:widowControl/>
        <w:spacing w:line="360" w:lineRule="auto"/>
        <w:ind w:firstLine="480" w:firstLineChars="200"/>
        <w:jc w:val="left"/>
        <w:rPr>
          <w:rFonts w:ascii="Times New Roman" w:hAnsi="Times New Roman"/>
          <w:kern w:val="0"/>
          <w:sz w:val="24"/>
          <w:szCs w:val="20"/>
        </w:rPr>
      </w:pPr>
    </w:p>
    <w:p w14:paraId="6BCDCE5F">
      <w:pPr>
        <w:widowControl/>
        <w:adjustRightInd w:val="0"/>
        <w:spacing w:line="400" w:lineRule="exact"/>
        <w:jc w:val="left"/>
        <w:rPr>
          <w:rFonts w:ascii="Times New Roman" w:hAnsi="Times New Roman"/>
          <w:kern w:val="0"/>
          <w:sz w:val="24"/>
          <w:szCs w:val="20"/>
        </w:rPr>
      </w:pPr>
    </w:p>
    <w:p w14:paraId="3C7428DC">
      <w:pPr>
        <w:widowControl/>
        <w:adjustRightInd w:val="0"/>
        <w:spacing w:line="400" w:lineRule="exact"/>
        <w:jc w:val="left"/>
        <w:rPr>
          <w:rFonts w:ascii="Times New Roman" w:hAnsi="Times New Roman"/>
          <w:kern w:val="0"/>
          <w:sz w:val="24"/>
          <w:szCs w:val="20"/>
        </w:rPr>
      </w:pPr>
    </w:p>
    <w:p w14:paraId="58BFE4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14D1E3C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p>
    <w:p w14:paraId="463FBE0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3363566A">
      <w:pPr>
        <w:widowControl/>
        <w:adjustRightInd w:val="0"/>
        <w:spacing w:line="400" w:lineRule="exact"/>
        <w:jc w:val="left"/>
        <w:rPr>
          <w:rFonts w:ascii="Times New Roman" w:hAnsi="Times New Roman"/>
          <w:kern w:val="0"/>
          <w:sz w:val="24"/>
          <w:szCs w:val="20"/>
        </w:rPr>
      </w:pPr>
    </w:p>
    <w:p w14:paraId="6EA74F82">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031732B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635AC95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15330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2275C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2597" w:type="dxa"/>
            <w:vAlign w:val="center"/>
          </w:tcPr>
          <w:p w14:paraId="692011AD">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2598" w:type="dxa"/>
            <w:vAlign w:val="center"/>
          </w:tcPr>
          <w:p w14:paraId="717023B5">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294" w:type="dxa"/>
            <w:vAlign w:val="center"/>
          </w:tcPr>
          <w:p w14:paraId="5E61B1FF">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1294" w:type="dxa"/>
            <w:vAlign w:val="center"/>
          </w:tcPr>
          <w:p w14:paraId="35DBF551">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3EFF2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E0E5E7F">
            <w:pPr>
              <w:widowControl/>
              <w:jc w:val="center"/>
              <w:rPr>
                <w:rFonts w:ascii="Times New Roman" w:hAnsi="Times New Roman"/>
                <w:kern w:val="0"/>
                <w:sz w:val="24"/>
                <w:szCs w:val="20"/>
              </w:rPr>
            </w:pPr>
          </w:p>
        </w:tc>
        <w:tc>
          <w:tcPr>
            <w:tcW w:w="2597" w:type="dxa"/>
            <w:vAlign w:val="center"/>
          </w:tcPr>
          <w:p w14:paraId="63D851D2">
            <w:pPr>
              <w:widowControl/>
              <w:jc w:val="center"/>
              <w:rPr>
                <w:rFonts w:ascii="Times New Roman" w:hAnsi="Times New Roman"/>
                <w:kern w:val="0"/>
                <w:sz w:val="24"/>
                <w:szCs w:val="20"/>
              </w:rPr>
            </w:pPr>
          </w:p>
        </w:tc>
        <w:tc>
          <w:tcPr>
            <w:tcW w:w="2598" w:type="dxa"/>
            <w:vAlign w:val="center"/>
          </w:tcPr>
          <w:p w14:paraId="28EDA237">
            <w:pPr>
              <w:widowControl/>
              <w:jc w:val="center"/>
              <w:rPr>
                <w:rFonts w:ascii="Times New Roman" w:hAnsi="Times New Roman"/>
                <w:kern w:val="0"/>
                <w:sz w:val="24"/>
                <w:szCs w:val="20"/>
              </w:rPr>
            </w:pPr>
          </w:p>
        </w:tc>
        <w:tc>
          <w:tcPr>
            <w:tcW w:w="1294" w:type="dxa"/>
            <w:vAlign w:val="center"/>
          </w:tcPr>
          <w:p w14:paraId="784BF831">
            <w:pPr>
              <w:widowControl/>
              <w:jc w:val="center"/>
              <w:rPr>
                <w:rFonts w:ascii="Times New Roman" w:hAnsi="Times New Roman"/>
                <w:kern w:val="0"/>
                <w:sz w:val="24"/>
                <w:szCs w:val="20"/>
              </w:rPr>
            </w:pPr>
          </w:p>
        </w:tc>
        <w:tc>
          <w:tcPr>
            <w:tcW w:w="1294" w:type="dxa"/>
          </w:tcPr>
          <w:p w14:paraId="10F190CE">
            <w:pPr>
              <w:widowControl/>
              <w:jc w:val="center"/>
              <w:rPr>
                <w:rFonts w:ascii="Times New Roman" w:hAnsi="Times New Roman"/>
                <w:kern w:val="0"/>
                <w:sz w:val="24"/>
                <w:szCs w:val="20"/>
              </w:rPr>
            </w:pPr>
          </w:p>
        </w:tc>
      </w:tr>
      <w:tr w14:paraId="56C06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27FEE12">
            <w:pPr>
              <w:widowControl/>
              <w:jc w:val="center"/>
              <w:rPr>
                <w:rFonts w:ascii="Times New Roman" w:hAnsi="Times New Roman"/>
                <w:kern w:val="0"/>
                <w:sz w:val="24"/>
                <w:szCs w:val="20"/>
              </w:rPr>
            </w:pPr>
          </w:p>
        </w:tc>
        <w:tc>
          <w:tcPr>
            <w:tcW w:w="2597" w:type="dxa"/>
            <w:vAlign w:val="center"/>
          </w:tcPr>
          <w:p w14:paraId="5DABA2AF">
            <w:pPr>
              <w:widowControl/>
              <w:jc w:val="center"/>
              <w:rPr>
                <w:rFonts w:ascii="Times New Roman" w:hAnsi="Times New Roman"/>
                <w:kern w:val="0"/>
                <w:sz w:val="24"/>
                <w:szCs w:val="20"/>
              </w:rPr>
            </w:pPr>
          </w:p>
        </w:tc>
        <w:tc>
          <w:tcPr>
            <w:tcW w:w="2598" w:type="dxa"/>
            <w:vAlign w:val="center"/>
          </w:tcPr>
          <w:p w14:paraId="57CB8B07">
            <w:pPr>
              <w:widowControl/>
              <w:jc w:val="center"/>
              <w:rPr>
                <w:rFonts w:ascii="Times New Roman" w:hAnsi="Times New Roman"/>
                <w:kern w:val="0"/>
                <w:sz w:val="24"/>
                <w:szCs w:val="20"/>
              </w:rPr>
            </w:pPr>
          </w:p>
        </w:tc>
        <w:tc>
          <w:tcPr>
            <w:tcW w:w="1294" w:type="dxa"/>
            <w:vAlign w:val="center"/>
          </w:tcPr>
          <w:p w14:paraId="5026583D">
            <w:pPr>
              <w:widowControl/>
              <w:jc w:val="center"/>
              <w:rPr>
                <w:rFonts w:ascii="Times New Roman" w:hAnsi="Times New Roman"/>
                <w:kern w:val="0"/>
                <w:sz w:val="24"/>
                <w:szCs w:val="20"/>
              </w:rPr>
            </w:pPr>
          </w:p>
        </w:tc>
        <w:tc>
          <w:tcPr>
            <w:tcW w:w="1294" w:type="dxa"/>
          </w:tcPr>
          <w:p w14:paraId="2AE10D48">
            <w:pPr>
              <w:widowControl/>
              <w:jc w:val="center"/>
              <w:rPr>
                <w:rFonts w:ascii="Times New Roman" w:hAnsi="Times New Roman"/>
                <w:kern w:val="0"/>
                <w:sz w:val="24"/>
                <w:szCs w:val="20"/>
              </w:rPr>
            </w:pPr>
          </w:p>
        </w:tc>
      </w:tr>
      <w:tr w14:paraId="1BC07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79F097B">
            <w:pPr>
              <w:widowControl/>
              <w:jc w:val="center"/>
              <w:rPr>
                <w:rFonts w:ascii="Times New Roman" w:hAnsi="Times New Roman"/>
                <w:kern w:val="0"/>
                <w:sz w:val="24"/>
                <w:szCs w:val="20"/>
              </w:rPr>
            </w:pPr>
          </w:p>
        </w:tc>
        <w:tc>
          <w:tcPr>
            <w:tcW w:w="2597" w:type="dxa"/>
            <w:vAlign w:val="center"/>
          </w:tcPr>
          <w:p w14:paraId="5DA56040">
            <w:pPr>
              <w:widowControl/>
              <w:jc w:val="center"/>
              <w:rPr>
                <w:rFonts w:ascii="Times New Roman" w:hAnsi="Times New Roman"/>
                <w:kern w:val="0"/>
                <w:sz w:val="24"/>
                <w:szCs w:val="20"/>
              </w:rPr>
            </w:pPr>
          </w:p>
        </w:tc>
        <w:tc>
          <w:tcPr>
            <w:tcW w:w="2598" w:type="dxa"/>
            <w:vAlign w:val="center"/>
          </w:tcPr>
          <w:p w14:paraId="511B924A">
            <w:pPr>
              <w:widowControl/>
              <w:jc w:val="center"/>
              <w:rPr>
                <w:rFonts w:ascii="Times New Roman" w:hAnsi="Times New Roman"/>
                <w:kern w:val="0"/>
                <w:sz w:val="24"/>
                <w:szCs w:val="20"/>
              </w:rPr>
            </w:pPr>
          </w:p>
        </w:tc>
        <w:tc>
          <w:tcPr>
            <w:tcW w:w="1294" w:type="dxa"/>
            <w:vAlign w:val="center"/>
          </w:tcPr>
          <w:p w14:paraId="7741A210">
            <w:pPr>
              <w:widowControl/>
              <w:jc w:val="center"/>
              <w:rPr>
                <w:rFonts w:ascii="Times New Roman" w:hAnsi="Times New Roman"/>
                <w:kern w:val="0"/>
                <w:sz w:val="24"/>
                <w:szCs w:val="20"/>
              </w:rPr>
            </w:pPr>
          </w:p>
        </w:tc>
        <w:tc>
          <w:tcPr>
            <w:tcW w:w="1294" w:type="dxa"/>
          </w:tcPr>
          <w:p w14:paraId="04CE6C34">
            <w:pPr>
              <w:widowControl/>
              <w:jc w:val="center"/>
              <w:rPr>
                <w:rFonts w:ascii="Times New Roman" w:hAnsi="Times New Roman"/>
                <w:kern w:val="0"/>
                <w:sz w:val="24"/>
                <w:szCs w:val="20"/>
              </w:rPr>
            </w:pPr>
          </w:p>
        </w:tc>
      </w:tr>
      <w:tr w14:paraId="2135D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CD9A325">
            <w:pPr>
              <w:widowControl/>
              <w:jc w:val="center"/>
              <w:rPr>
                <w:rFonts w:ascii="Times New Roman" w:hAnsi="Times New Roman"/>
                <w:kern w:val="0"/>
                <w:sz w:val="24"/>
                <w:szCs w:val="20"/>
              </w:rPr>
            </w:pPr>
          </w:p>
        </w:tc>
        <w:tc>
          <w:tcPr>
            <w:tcW w:w="2597" w:type="dxa"/>
            <w:vAlign w:val="center"/>
          </w:tcPr>
          <w:p w14:paraId="288E1E2F">
            <w:pPr>
              <w:widowControl/>
              <w:jc w:val="center"/>
              <w:rPr>
                <w:rFonts w:ascii="Times New Roman" w:hAnsi="Times New Roman"/>
                <w:kern w:val="0"/>
                <w:sz w:val="24"/>
                <w:szCs w:val="20"/>
              </w:rPr>
            </w:pPr>
          </w:p>
        </w:tc>
        <w:tc>
          <w:tcPr>
            <w:tcW w:w="2598" w:type="dxa"/>
            <w:vAlign w:val="center"/>
          </w:tcPr>
          <w:p w14:paraId="1CFA6C2E">
            <w:pPr>
              <w:widowControl/>
              <w:jc w:val="center"/>
              <w:rPr>
                <w:rFonts w:ascii="Times New Roman" w:hAnsi="Times New Roman"/>
                <w:kern w:val="0"/>
                <w:sz w:val="24"/>
                <w:szCs w:val="20"/>
              </w:rPr>
            </w:pPr>
          </w:p>
        </w:tc>
        <w:tc>
          <w:tcPr>
            <w:tcW w:w="1294" w:type="dxa"/>
            <w:vAlign w:val="center"/>
          </w:tcPr>
          <w:p w14:paraId="7CCDF57A">
            <w:pPr>
              <w:widowControl/>
              <w:jc w:val="center"/>
              <w:rPr>
                <w:rFonts w:ascii="Times New Roman" w:hAnsi="Times New Roman"/>
                <w:kern w:val="0"/>
                <w:sz w:val="24"/>
                <w:szCs w:val="20"/>
              </w:rPr>
            </w:pPr>
          </w:p>
        </w:tc>
        <w:tc>
          <w:tcPr>
            <w:tcW w:w="1294" w:type="dxa"/>
          </w:tcPr>
          <w:p w14:paraId="76C97787">
            <w:pPr>
              <w:widowControl/>
              <w:jc w:val="center"/>
              <w:rPr>
                <w:rFonts w:ascii="Times New Roman" w:hAnsi="Times New Roman"/>
                <w:kern w:val="0"/>
                <w:sz w:val="24"/>
                <w:szCs w:val="20"/>
              </w:rPr>
            </w:pPr>
          </w:p>
        </w:tc>
      </w:tr>
      <w:tr w14:paraId="0E115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FADE373">
            <w:pPr>
              <w:widowControl/>
              <w:jc w:val="center"/>
              <w:rPr>
                <w:rFonts w:ascii="Times New Roman" w:hAnsi="Times New Roman"/>
                <w:kern w:val="0"/>
                <w:sz w:val="24"/>
                <w:szCs w:val="20"/>
              </w:rPr>
            </w:pPr>
          </w:p>
        </w:tc>
        <w:tc>
          <w:tcPr>
            <w:tcW w:w="2597" w:type="dxa"/>
            <w:vAlign w:val="center"/>
          </w:tcPr>
          <w:p w14:paraId="346AD453">
            <w:pPr>
              <w:widowControl/>
              <w:jc w:val="center"/>
              <w:rPr>
                <w:rFonts w:ascii="Times New Roman" w:hAnsi="Times New Roman"/>
                <w:kern w:val="0"/>
                <w:sz w:val="24"/>
                <w:szCs w:val="20"/>
              </w:rPr>
            </w:pPr>
          </w:p>
        </w:tc>
        <w:tc>
          <w:tcPr>
            <w:tcW w:w="2598" w:type="dxa"/>
            <w:vAlign w:val="center"/>
          </w:tcPr>
          <w:p w14:paraId="3403215D">
            <w:pPr>
              <w:widowControl/>
              <w:jc w:val="center"/>
              <w:rPr>
                <w:rFonts w:ascii="Times New Roman" w:hAnsi="Times New Roman"/>
                <w:kern w:val="0"/>
                <w:sz w:val="24"/>
                <w:szCs w:val="20"/>
              </w:rPr>
            </w:pPr>
          </w:p>
        </w:tc>
        <w:tc>
          <w:tcPr>
            <w:tcW w:w="1294" w:type="dxa"/>
            <w:vAlign w:val="center"/>
          </w:tcPr>
          <w:p w14:paraId="701B5E7C">
            <w:pPr>
              <w:widowControl/>
              <w:jc w:val="center"/>
              <w:rPr>
                <w:rFonts w:ascii="Times New Roman" w:hAnsi="Times New Roman"/>
                <w:kern w:val="0"/>
                <w:sz w:val="24"/>
                <w:szCs w:val="20"/>
              </w:rPr>
            </w:pPr>
          </w:p>
        </w:tc>
        <w:tc>
          <w:tcPr>
            <w:tcW w:w="1294" w:type="dxa"/>
          </w:tcPr>
          <w:p w14:paraId="630498FC">
            <w:pPr>
              <w:widowControl/>
              <w:jc w:val="center"/>
              <w:rPr>
                <w:rFonts w:ascii="Times New Roman" w:hAnsi="Times New Roman"/>
                <w:kern w:val="0"/>
                <w:sz w:val="24"/>
                <w:szCs w:val="20"/>
              </w:rPr>
            </w:pPr>
          </w:p>
        </w:tc>
      </w:tr>
      <w:tr w14:paraId="42EE5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70DD79C2">
            <w:pPr>
              <w:widowControl/>
              <w:jc w:val="center"/>
              <w:rPr>
                <w:rFonts w:ascii="Times New Roman" w:hAnsi="Times New Roman"/>
                <w:kern w:val="0"/>
                <w:sz w:val="24"/>
                <w:szCs w:val="20"/>
              </w:rPr>
            </w:pPr>
          </w:p>
        </w:tc>
        <w:tc>
          <w:tcPr>
            <w:tcW w:w="2597" w:type="dxa"/>
            <w:vAlign w:val="center"/>
          </w:tcPr>
          <w:p w14:paraId="763A14C2">
            <w:pPr>
              <w:widowControl/>
              <w:jc w:val="center"/>
              <w:rPr>
                <w:rFonts w:ascii="Times New Roman" w:hAnsi="Times New Roman"/>
                <w:kern w:val="0"/>
                <w:sz w:val="24"/>
                <w:szCs w:val="20"/>
              </w:rPr>
            </w:pPr>
          </w:p>
        </w:tc>
        <w:tc>
          <w:tcPr>
            <w:tcW w:w="2598" w:type="dxa"/>
            <w:vAlign w:val="center"/>
          </w:tcPr>
          <w:p w14:paraId="72B6750A">
            <w:pPr>
              <w:widowControl/>
              <w:jc w:val="center"/>
              <w:rPr>
                <w:rFonts w:ascii="Times New Roman" w:hAnsi="Times New Roman"/>
                <w:kern w:val="0"/>
                <w:sz w:val="24"/>
                <w:szCs w:val="20"/>
              </w:rPr>
            </w:pPr>
          </w:p>
        </w:tc>
        <w:tc>
          <w:tcPr>
            <w:tcW w:w="1294" w:type="dxa"/>
            <w:vAlign w:val="center"/>
          </w:tcPr>
          <w:p w14:paraId="553678DF">
            <w:pPr>
              <w:widowControl/>
              <w:jc w:val="center"/>
              <w:rPr>
                <w:rFonts w:ascii="Times New Roman" w:hAnsi="Times New Roman"/>
                <w:kern w:val="0"/>
                <w:sz w:val="24"/>
                <w:szCs w:val="20"/>
              </w:rPr>
            </w:pPr>
          </w:p>
        </w:tc>
        <w:tc>
          <w:tcPr>
            <w:tcW w:w="1294" w:type="dxa"/>
          </w:tcPr>
          <w:p w14:paraId="166346CB">
            <w:pPr>
              <w:widowControl/>
              <w:jc w:val="center"/>
              <w:rPr>
                <w:rFonts w:ascii="Times New Roman" w:hAnsi="Times New Roman"/>
                <w:kern w:val="0"/>
                <w:sz w:val="24"/>
                <w:szCs w:val="20"/>
              </w:rPr>
            </w:pPr>
          </w:p>
        </w:tc>
      </w:tr>
    </w:tbl>
    <w:p w14:paraId="74498FC0">
      <w:pPr>
        <w:widowControl/>
        <w:jc w:val="left"/>
        <w:rPr>
          <w:rFonts w:ascii="Times New Roman" w:hAnsi="Times New Roman"/>
          <w:kern w:val="0"/>
          <w:sz w:val="24"/>
          <w:szCs w:val="20"/>
        </w:rPr>
      </w:pPr>
    </w:p>
    <w:p w14:paraId="45DEF52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428DA4CB">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7A271B70">
      <w:pPr>
        <w:widowControl/>
        <w:adjustRightInd w:val="0"/>
        <w:spacing w:line="400" w:lineRule="exact"/>
        <w:jc w:val="left"/>
        <w:rPr>
          <w:rFonts w:ascii="Times New Roman" w:hAnsi="Times New Roman"/>
          <w:kern w:val="0"/>
          <w:sz w:val="24"/>
          <w:szCs w:val="20"/>
        </w:rPr>
      </w:pPr>
    </w:p>
    <w:p w14:paraId="70B6D432">
      <w:pPr>
        <w:widowControl/>
        <w:adjustRightInd w:val="0"/>
        <w:spacing w:line="400" w:lineRule="exact"/>
        <w:jc w:val="left"/>
        <w:rPr>
          <w:rFonts w:ascii="Times New Roman" w:hAnsi="Times New Roman"/>
          <w:kern w:val="0"/>
          <w:sz w:val="24"/>
          <w:szCs w:val="20"/>
        </w:rPr>
      </w:pPr>
    </w:p>
    <w:p w14:paraId="7EE4EA6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28636A2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p>
    <w:p w14:paraId="7AE1017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0C468D47">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00A275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7BE1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C18D88E">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5E26FB74">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896EE8D">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1FFBFEE2">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CE4A2D5">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77958615">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7A8C8AFD">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223C0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76094D5">
            <w:pPr>
              <w:widowControl/>
              <w:contextualSpacing/>
              <w:jc w:val="center"/>
              <w:rPr>
                <w:rFonts w:ascii="Times New Roman" w:hAnsi="Times New Roman"/>
                <w:kern w:val="0"/>
                <w:sz w:val="24"/>
                <w:szCs w:val="20"/>
              </w:rPr>
            </w:pPr>
          </w:p>
        </w:tc>
        <w:tc>
          <w:tcPr>
            <w:tcW w:w="1461" w:type="dxa"/>
            <w:vAlign w:val="center"/>
          </w:tcPr>
          <w:p w14:paraId="1667FED0">
            <w:pPr>
              <w:widowControl/>
              <w:contextualSpacing/>
              <w:jc w:val="center"/>
              <w:rPr>
                <w:rFonts w:ascii="Times New Roman" w:hAnsi="Times New Roman"/>
                <w:kern w:val="0"/>
                <w:sz w:val="24"/>
                <w:szCs w:val="20"/>
              </w:rPr>
            </w:pPr>
          </w:p>
        </w:tc>
        <w:tc>
          <w:tcPr>
            <w:tcW w:w="1336" w:type="dxa"/>
            <w:vAlign w:val="center"/>
          </w:tcPr>
          <w:p w14:paraId="69C9EB9F">
            <w:pPr>
              <w:widowControl/>
              <w:contextualSpacing/>
              <w:jc w:val="center"/>
              <w:rPr>
                <w:rFonts w:ascii="Times New Roman" w:hAnsi="Times New Roman"/>
                <w:kern w:val="0"/>
                <w:sz w:val="24"/>
                <w:szCs w:val="20"/>
              </w:rPr>
            </w:pPr>
          </w:p>
        </w:tc>
        <w:tc>
          <w:tcPr>
            <w:tcW w:w="1175" w:type="dxa"/>
            <w:vAlign w:val="center"/>
          </w:tcPr>
          <w:p w14:paraId="7A445EF9">
            <w:pPr>
              <w:widowControl/>
              <w:contextualSpacing/>
              <w:jc w:val="center"/>
              <w:rPr>
                <w:rFonts w:ascii="Times New Roman" w:hAnsi="Times New Roman"/>
                <w:kern w:val="0"/>
                <w:sz w:val="24"/>
                <w:szCs w:val="20"/>
              </w:rPr>
            </w:pPr>
          </w:p>
        </w:tc>
        <w:tc>
          <w:tcPr>
            <w:tcW w:w="1503" w:type="dxa"/>
            <w:vAlign w:val="center"/>
          </w:tcPr>
          <w:p w14:paraId="15ED9AC7">
            <w:pPr>
              <w:widowControl/>
              <w:contextualSpacing/>
              <w:jc w:val="center"/>
              <w:rPr>
                <w:rFonts w:ascii="Times New Roman" w:hAnsi="Times New Roman"/>
                <w:kern w:val="0"/>
                <w:sz w:val="24"/>
                <w:szCs w:val="20"/>
              </w:rPr>
            </w:pPr>
          </w:p>
        </w:tc>
        <w:tc>
          <w:tcPr>
            <w:tcW w:w="1641" w:type="dxa"/>
            <w:vAlign w:val="center"/>
          </w:tcPr>
          <w:p w14:paraId="5ED36DDB">
            <w:pPr>
              <w:widowControl/>
              <w:contextualSpacing/>
              <w:jc w:val="center"/>
              <w:rPr>
                <w:rFonts w:ascii="Times New Roman" w:hAnsi="Times New Roman"/>
                <w:kern w:val="0"/>
                <w:sz w:val="24"/>
                <w:szCs w:val="20"/>
              </w:rPr>
            </w:pPr>
          </w:p>
        </w:tc>
        <w:tc>
          <w:tcPr>
            <w:tcW w:w="1336" w:type="dxa"/>
            <w:vAlign w:val="center"/>
          </w:tcPr>
          <w:p w14:paraId="31DA0B26">
            <w:pPr>
              <w:widowControl/>
              <w:contextualSpacing/>
              <w:jc w:val="center"/>
              <w:rPr>
                <w:rFonts w:ascii="Times New Roman" w:hAnsi="Times New Roman"/>
                <w:kern w:val="0"/>
                <w:sz w:val="24"/>
                <w:szCs w:val="20"/>
              </w:rPr>
            </w:pPr>
          </w:p>
        </w:tc>
      </w:tr>
      <w:tr w14:paraId="7D735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07FE8F0">
            <w:pPr>
              <w:widowControl/>
              <w:contextualSpacing/>
              <w:jc w:val="center"/>
              <w:rPr>
                <w:rFonts w:ascii="Times New Roman" w:hAnsi="Times New Roman"/>
                <w:kern w:val="0"/>
                <w:sz w:val="24"/>
                <w:szCs w:val="20"/>
              </w:rPr>
            </w:pPr>
          </w:p>
        </w:tc>
        <w:tc>
          <w:tcPr>
            <w:tcW w:w="1461" w:type="dxa"/>
            <w:vAlign w:val="center"/>
          </w:tcPr>
          <w:p w14:paraId="3AC66FF0">
            <w:pPr>
              <w:widowControl/>
              <w:contextualSpacing/>
              <w:jc w:val="center"/>
              <w:rPr>
                <w:rFonts w:ascii="Times New Roman" w:hAnsi="Times New Roman"/>
                <w:kern w:val="0"/>
                <w:sz w:val="24"/>
                <w:szCs w:val="20"/>
              </w:rPr>
            </w:pPr>
          </w:p>
        </w:tc>
        <w:tc>
          <w:tcPr>
            <w:tcW w:w="1336" w:type="dxa"/>
            <w:vAlign w:val="center"/>
          </w:tcPr>
          <w:p w14:paraId="3FEE30E3">
            <w:pPr>
              <w:widowControl/>
              <w:contextualSpacing/>
              <w:jc w:val="center"/>
              <w:rPr>
                <w:rFonts w:ascii="Times New Roman" w:hAnsi="Times New Roman"/>
                <w:kern w:val="0"/>
                <w:sz w:val="24"/>
                <w:szCs w:val="20"/>
              </w:rPr>
            </w:pPr>
          </w:p>
        </w:tc>
        <w:tc>
          <w:tcPr>
            <w:tcW w:w="1175" w:type="dxa"/>
            <w:vAlign w:val="center"/>
          </w:tcPr>
          <w:p w14:paraId="1B3990A7">
            <w:pPr>
              <w:widowControl/>
              <w:contextualSpacing/>
              <w:jc w:val="center"/>
              <w:rPr>
                <w:rFonts w:ascii="Times New Roman" w:hAnsi="Times New Roman"/>
                <w:kern w:val="0"/>
                <w:sz w:val="24"/>
                <w:szCs w:val="20"/>
              </w:rPr>
            </w:pPr>
          </w:p>
        </w:tc>
        <w:tc>
          <w:tcPr>
            <w:tcW w:w="1503" w:type="dxa"/>
            <w:vAlign w:val="center"/>
          </w:tcPr>
          <w:p w14:paraId="60BBF5E7">
            <w:pPr>
              <w:widowControl/>
              <w:contextualSpacing/>
              <w:jc w:val="center"/>
              <w:rPr>
                <w:rFonts w:ascii="Times New Roman" w:hAnsi="Times New Roman"/>
                <w:kern w:val="0"/>
                <w:sz w:val="24"/>
                <w:szCs w:val="20"/>
              </w:rPr>
            </w:pPr>
          </w:p>
        </w:tc>
        <w:tc>
          <w:tcPr>
            <w:tcW w:w="1641" w:type="dxa"/>
            <w:vAlign w:val="center"/>
          </w:tcPr>
          <w:p w14:paraId="4E6D6861">
            <w:pPr>
              <w:widowControl/>
              <w:contextualSpacing/>
              <w:jc w:val="center"/>
              <w:rPr>
                <w:rFonts w:ascii="Times New Roman" w:hAnsi="Times New Roman"/>
                <w:kern w:val="0"/>
                <w:sz w:val="24"/>
                <w:szCs w:val="20"/>
              </w:rPr>
            </w:pPr>
          </w:p>
        </w:tc>
        <w:tc>
          <w:tcPr>
            <w:tcW w:w="1336" w:type="dxa"/>
            <w:vAlign w:val="center"/>
          </w:tcPr>
          <w:p w14:paraId="5E014B3C">
            <w:pPr>
              <w:widowControl/>
              <w:contextualSpacing/>
              <w:jc w:val="center"/>
              <w:rPr>
                <w:rFonts w:ascii="Times New Roman" w:hAnsi="Times New Roman"/>
                <w:kern w:val="0"/>
                <w:sz w:val="24"/>
                <w:szCs w:val="20"/>
              </w:rPr>
            </w:pPr>
          </w:p>
        </w:tc>
      </w:tr>
      <w:tr w14:paraId="25AAB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999CA1">
            <w:pPr>
              <w:widowControl/>
              <w:contextualSpacing/>
              <w:jc w:val="center"/>
              <w:rPr>
                <w:rFonts w:ascii="Times New Roman" w:hAnsi="Times New Roman"/>
                <w:kern w:val="0"/>
                <w:sz w:val="24"/>
                <w:szCs w:val="20"/>
              </w:rPr>
            </w:pPr>
          </w:p>
        </w:tc>
        <w:tc>
          <w:tcPr>
            <w:tcW w:w="1461" w:type="dxa"/>
            <w:vAlign w:val="center"/>
          </w:tcPr>
          <w:p w14:paraId="52B714F5">
            <w:pPr>
              <w:widowControl/>
              <w:contextualSpacing/>
              <w:jc w:val="center"/>
              <w:rPr>
                <w:rFonts w:ascii="Times New Roman" w:hAnsi="Times New Roman"/>
                <w:kern w:val="0"/>
                <w:sz w:val="24"/>
                <w:szCs w:val="20"/>
              </w:rPr>
            </w:pPr>
          </w:p>
        </w:tc>
        <w:tc>
          <w:tcPr>
            <w:tcW w:w="1336" w:type="dxa"/>
            <w:vAlign w:val="center"/>
          </w:tcPr>
          <w:p w14:paraId="4E71ECDE">
            <w:pPr>
              <w:widowControl/>
              <w:contextualSpacing/>
              <w:jc w:val="center"/>
              <w:rPr>
                <w:rFonts w:ascii="Times New Roman" w:hAnsi="Times New Roman"/>
                <w:kern w:val="0"/>
                <w:sz w:val="24"/>
                <w:szCs w:val="20"/>
              </w:rPr>
            </w:pPr>
          </w:p>
        </w:tc>
        <w:tc>
          <w:tcPr>
            <w:tcW w:w="1175" w:type="dxa"/>
            <w:vAlign w:val="center"/>
          </w:tcPr>
          <w:p w14:paraId="15628194">
            <w:pPr>
              <w:widowControl/>
              <w:contextualSpacing/>
              <w:jc w:val="center"/>
              <w:rPr>
                <w:rFonts w:ascii="Times New Roman" w:hAnsi="Times New Roman"/>
                <w:kern w:val="0"/>
                <w:sz w:val="24"/>
                <w:szCs w:val="20"/>
              </w:rPr>
            </w:pPr>
          </w:p>
        </w:tc>
        <w:tc>
          <w:tcPr>
            <w:tcW w:w="1503" w:type="dxa"/>
            <w:vAlign w:val="center"/>
          </w:tcPr>
          <w:p w14:paraId="4D673305">
            <w:pPr>
              <w:widowControl/>
              <w:contextualSpacing/>
              <w:jc w:val="center"/>
              <w:rPr>
                <w:rFonts w:ascii="Times New Roman" w:hAnsi="Times New Roman"/>
                <w:kern w:val="0"/>
                <w:sz w:val="24"/>
                <w:szCs w:val="20"/>
              </w:rPr>
            </w:pPr>
          </w:p>
        </w:tc>
        <w:tc>
          <w:tcPr>
            <w:tcW w:w="1641" w:type="dxa"/>
            <w:vAlign w:val="center"/>
          </w:tcPr>
          <w:p w14:paraId="6B38DA95">
            <w:pPr>
              <w:widowControl/>
              <w:contextualSpacing/>
              <w:jc w:val="center"/>
              <w:rPr>
                <w:rFonts w:ascii="Times New Roman" w:hAnsi="Times New Roman"/>
                <w:kern w:val="0"/>
                <w:sz w:val="24"/>
                <w:szCs w:val="20"/>
              </w:rPr>
            </w:pPr>
          </w:p>
        </w:tc>
        <w:tc>
          <w:tcPr>
            <w:tcW w:w="1336" w:type="dxa"/>
            <w:vAlign w:val="center"/>
          </w:tcPr>
          <w:p w14:paraId="7EB492B5">
            <w:pPr>
              <w:widowControl/>
              <w:contextualSpacing/>
              <w:jc w:val="center"/>
              <w:rPr>
                <w:rFonts w:ascii="Times New Roman" w:hAnsi="Times New Roman"/>
                <w:kern w:val="0"/>
                <w:sz w:val="24"/>
                <w:szCs w:val="20"/>
              </w:rPr>
            </w:pPr>
          </w:p>
        </w:tc>
      </w:tr>
      <w:tr w14:paraId="05362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849837">
            <w:pPr>
              <w:widowControl/>
              <w:contextualSpacing/>
              <w:jc w:val="center"/>
              <w:rPr>
                <w:rFonts w:ascii="Times New Roman" w:hAnsi="Times New Roman"/>
                <w:kern w:val="0"/>
                <w:sz w:val="24"/>
                <w:szCs w:val="20"/>
              </w:rPr>
            </w:pPr>
          </w:p>
        </w:tc>
        <w:tc>
          <w:tcPr>
            <w:tcW w:w="1461" w:type="dxa"/>
            <w:vAlign w:val="center"/>
          </w:tcPr>
          <w:p w14:paraId="795B65DD">
            <w:pPr>
              <w:widowControl/>
              <w:contextualSpacing/>
              <w:jc w:val="center"/>
              <w:rPr>
                <w:rFonts w:ascii="Times New Roman" w:hAnsi="Times New Roman"/>
                <w:kern w:val="0"/>
                <w:sz w:val="24"/>
                <w:szCs w:val="20"/>
              </w:rPr>
            </w:pPr>
          </w:p>
        </w:tc>
        <w:tc>
          <w:tcPr>
            <w:tcW w:w="1336" w:type="dxa"/>
            <w:vAlign w:val="center"/>
          </w:tcPr>
          <w:p w14:paraId="1E513A6F">
            <w:pPr>
              <w:widowControl/>
              <w:contextualSpacing/>
              <w:jc w:val="center"/>
              <w:rPr>
                <w:rFonts w:ascii="Times New Roman" w:hAnsi="Times New Roman"/>
                <w:kern w:val="0"/>
                <w:sz w:val="24"/>
                <w:szCs w:val="20"/>
              </w:rPr>
            </w:pPr>
          </w:p>
        </w:tc>
        <w:tc>
          <w:tcPr>
            <w:tcW w:w="1175" w:type="dxa"/>
            <w:vAlign w:val="center"/>
          </w:tcPr>
          <w:p w14:paraId="4F465DAD">
            <w:pPr>
              <w:widowControl/>
              <w:contextualSpacing/>
              <w:jc w:val="center"/>
              <w:rPr>
                <w:rFonts w:ascii="Times New Roman" w:hAnsi="Times New Roman"/>
                <w:kern w:val="0"/>
                <w:sz w:val="24"/>
                <w:szCs w:val="20"/>
              </w:rPr>
            </w:pPr>
          </w:p>
        </w:tc>
        <w:tc>
          <w:tcPr>
            <w:tcW w:w="1503" w:type="dxa"/>
            <w:vAlign w:val="center"/>
          </w:tcPr>
          <w:p w14:paraId="54482C8F">
            <w:pPr>
              <w:widowControl/>
              <w:contextualSpacing/>
              <w:jc w:val="center"/>
              <w:rPr>
                <w:rFonts w:ascii="Times New Roman" w:hAnsi="Times New Roman"/>
                <w:kern w:val="0"/>
                <w:sz w:val="24"/>
                <w:szCs w:val="20"/>
              </w:rPr>
            </w:pPr>
          </w:p>
        </w:tc>
        <w:tc>
          <w:tcPr>
            <w:tcW w:w="1641" w:type="dxa"/>
            <w:vAlign w:val="center"/>
          </w:tcPr>
          <w:p w14:paraId="12C3AE22">
            <w:pPr>
              <w:widowControl/>
              <w:contextualSpacing/>
              <w:jc w:val="center"/>
              <w:rPr>
                <w:rFonts w:ascii="Times New Roman" w:hAnsi="Times New Roman"/>
                <w:kern w:val="0"/>
                <w:sz w:val="24"/>
                <w:szCs w:val="20"/>
              </w:rPr>
            </w:pPr>
          </w:p>
        </w:tc>
        <w:tc>
          <w:tcPr>
            <w:tcW w:w="1336" w:type="dxa"/>
            <w:vAlign w:val="center"/>
          </w:tcPr>
          <w:p w14:paraId="5605A627">
            <w:pPr>
              <w:widowControl/>
              <w:contextualSpacing/>
              <w:jc w:val="center"/>
              <w:rPr>
                <w:rFonts w:ascii="Times New Roman" w:hAnsi="Times New Roman"/>
                <w:kern w:val="0"/>
                <w:sz w:val="24"/>
                <w:szCs w:val="20"/>
              </w:rPr>
            </w:pPr>
          </w:p>
        </w:tc>
      </w:tr>
      <w:tr w14:paraId="3C4CD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E536985">
            <w:pPr>
              <w:widowControl/>
              <w:contextualSpacing/>
              <w:jc w:val="center"/>
              <w:rPr>
                <w:rFonts w:ascii="Times New Roman" w:hAnsi="Times New Roman"/>
                <w:kern w:val="0"/>
                <w:sz w:val="24"/>
                <w:szCs w:val="20"/>
              </w:rPr>
            </w:pPr>
          </w:p>
        </w:tc>
        <w:tc>
          <w:tcPr>
            <w:tcW w:w="1461" w:type="dxa"/>
            <w:vAlign w:val="center"/>
          </w:tcPr>
          <w:p w14:paraId="537C5497">
            <w:pPr>
              <w:widowControl/>
              <w:contextualSpacing/>
              <w:jc w:val="center"/>
              <w:rPr>
                <w:rFonts w:ascii="Times New Roman" w:hAnsi="Times New Roman"/>
                <w:kern w:val="0"/>
                <w:sz w:val="24"/>
                <w:szCs w:val="20"/>
              </w:rPr>
            </w:pPr>
          </w:p>
        </w:tc>
        <w:tc>
          <w:tcPr>
            <w:tcW w:w="1336" w:type="dxa"/>
            <w:vAlign w:val="center"/>
          </w:tcPr>
          <w:p w14:paraId="38BFD4BE">
            <w:pPr>
              <w:widowControl/>
              <w:contextualSpacing/>
              <w:jc w:val="center"/>
              <w:rPr>
                <w:rFonts w:ascii="Times New Roman" w:hAnsi="Times New Roman"/>
                <w:kern w:val="0"/>
                <w:sz w:val="24"/>
                <w:szCs w:val="20"/>
              </w:rPr>
            </w:pPr>
          </w:p>
        </w:tc>
        <w:tc>
          <w:tcPr>
            <w:tcW w:w="1175" w:type="dxa"/>
            <w:vAlign w:val="center"/>
          </w:tcPr>
          <w:p w14:paraId="64CB5AC4">
            <w:pPr>
              <w:widowControl/>
              <w:contextualSpacing/>
              <w:jc w:val="center"/>
              <w:rPr>
                <w:rFonts w:ascii="Times New Roman" w:hAnsi="Times New Roman"/>
                <w:kern w:val="0"/>
                <w:sz w:val="24"/>
                <w:szCs w:val="20"/>
              </w:rPr>
            </w:pPr>
          </w:p>
        </w:tc>
        <w:tc>
          <w:tcPr>
            <w:tcW w:w="1503" w:type="dxa"/>
            <w:vAlign w:val="center"/>
          </w:tcPr>
          <w:p w14:paraId="2B932D08">
            <w:pPr>
              <w:widowControl/>
              <w:contextualSpacing/>
              <w:jc w:val="center"/>
              <w:rPr>
                <w:rFonts w:ascii="Times New Roman" w:hAnsi="Times New Roman"/>
                <w:kern w:val="0"/>
                <w:sz w:val="24"/>
                <w:szCs w:val="20"/>
              </w:rPr>
            </w:pPr>
          </w:p>
        </w:tc>
        <w:tc>
          <w:tcPr>
            <w:tcW w:w="1641" w:type="dxa"/>
            <w:vAlign w:val="center"/>
          </w:tcPr>
          <w:p w14:paraId="574674C9">
            <w:pPr>
              <w:widowControl/>
              <w:contextualSpacing/>
              <w:jc w:val="center"/>
              <w:rPr>
                <w:rFonts w:ascii="Times New Roman" w:hAnsi="Times New Roman"/>
                <w:kern w:val="0"/>
                <w:sz w:val="24"/>
                <w:szCs w:val="20"/>
              </w:rPr>
            </w:pPr>
          </w:p>
        </w:tc>
        <w:tc>
          <w:tcPr>
            <w:tcW w:w="1336" w:type="dxa"/>
            <w:vAlign w:val="center"/>
          </w:tcPr>
          <w:p w14:paraId="7DF5A0EA">
            <w:pPr>
              <w:widowControl/>
              <w:contextualSpacing/>
              <w:jc w:val="center"/>
              <w:rPr>
                <w:rFonts w:ascii="Times New Roman" w:hAnsi="Times New Roman"/>
                <w:kern w:val="0"/>
                <w:sz w:val="24"/>
                <w:szCs w:val="20"/>
              </w:rPr>
            </w:pPr>
          </w:p>
        </w:tc>
      </w:tr>
      <w:tr w14:paraId="5397C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5F63392">
            <w:pPr>
              <w:widowControl/>
              <w:contextualSpacing/>
              <w:jc w:val="center"/>
              <w:rPr>
                <w:rFonts w:ascii="Times New Roman" w:hAnsi="Times New Roman"/>
                <w:kern w:val="0"/>
                <w:sz w:val="24"/>
                <w:szCs w:val="20"/>
              </w:rPr>
            </w:pPr>
          </w:p>
        </w:tc>
        <w:tc>
          <w:tcPr>
            <w:tcW w:w="1461" w:type="dxa"/>
            <w:vAlign w:val="center"/>
          </w:tcPr>
          <w:p w14:paraId="1F329856">
            <w:pPr>
              <w:widowControl/>
              <w:contextualSpacing/>
              <w:jc w:val="center"/>
              <w:rPr>
                <w:rFonts w:ascii="Times New Roman" w:hAnsi="Times New Roman"/>
                <w:kern w:val="0"/>
                <w:sz w:val="24"/>
                <w:szCs w:val="20"/>
              </w:rPr>
            </w:pPr>
          </w:p>
        </w:tc>
        <w:tc>
          <w:tcPr>
            <w:tcW w:w="1336" w:type="dxa"/>
            <w:vAlign w:val="center"/>
          </w:tcPr>
          <w:p w14:paraId="7E5836B0">
            <w:pPr>
              <w:widowControl/>
              <w:contextualSpacing/>
              <w:jc w:val="center"/>
              <w:rPr>
                <w:rFonts w:ascii="Times New Roman" w:hAnsi="Times New Roman"/>
                <w:kern w:val="0"/>
                <w:sz w:val="24"/>
                <w:szCs w:val="20"/>
              </w:rPr>
            </w:pPr>
          </w:p>
        </w:tc>
        <w:tc>
          <w:tcPr>
            <w:tcW w:w="1175" w:type="dxa"/>
            <w:vAlign w:val="center"/>
          </w:tcPr>
          <w:p w14:paraId="65A5E62F">
            <w:pPr>
              <w:widowControl/>
              <w:contextualSpacing/>
              <w:jc w:val="center"/>
              <w:rPr>
                <w:rFonts w:ascii="Times New Roman" w:hAnsi="Times New Roman"/>
                <w:kern w:val="0"/>
                <w:sz w:val="24"/>
                <w:szCs w:val="20"/>
              </w:rPr>
            </w:pPr>
          </w:p>
        </w:tc>
        <w:tc>
          <w:tcPr>
            <w:tcW w:w="1503" w:type="dxa"/>
            <w:vAlign w:val="center"/>
          </w:tcPr>
          <w:p w14:paraId="3FB1E1FF">
            <w:pPr>
              <w:widowControl/>
              <w:contextualSpacing/>
              <w:jc w:val="center"/>
              <w:rPr>
                <w:rFonts w:ascii="Times New Roman" w:hAnsi="Times New Roman"/>
                <w:kern w:val="0"/>
                <w:sz w:val="24"/>
                <w:szCs w:val="20"/>
              </w:rPr>
            </w:pPr>
          </w:p>
        </w:tc>
        <w:tc>
          <w:tcPr>
            <w:tcW w:w="1641" w:type="dxa"/>
            <w:vAlign w:val="center"/>
          </w:tcPr>
          <w:p w14:paraId="1674300A">
            <w:pPr>
              <w:widowControl/>
              <w:contextualSpacing/>
              <w:jc w:val="center"/>
              <w:rPr>
                <w:rFonts w:ascii="Times New Roman" w:hAnsi="Times New Roman"/>
                <w:kern w:val="0"/>
                <w:sz w:val="24"/>
                <w:szCs w:val="20"/>
              </w:rPr>
            </w:pPr>
          </w:p>
        </w:tc>
        <w:tc>
          <w:tcPr>
            <w:tcW w:w="1336" w:type="dxa"/>
            <w:vAlign w:val="center"/>
          </w:tcPr>
          <w:p w14:paraId="3ED5F6D1">
            <w:pPr>
              <w:widowControl/>
              <w:contextualSpacing/>
              <w:jc w:val="center"/>
              <w:rPr>
                <w:rFonts w:ascii="Times New Roman" w:hAnsi="Times New Roman"/>
                <w:kern w:val="0"/>
                <w:sz w:val="24"/>
                <w:szCs w:val="20"/>
              </w:rPr>
            </w:pPr>
          </w:p>
        </w:tc>
      </w:tr>
      <w:tr w14:paraId="03DB1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BFDC4C4">
            <w:pPr>
              <w:widowControl/>
              <w:contextualSpacing/>
              <w:jc w:val="center"/>
              <w:rPr>
                <w:rFonts w:ascii="Times New Roman" w:hAnsi="Times New Roman"/>
                <w:kern w:val="0"/>
                <w:sz w:val="24"/>
                <w:szCs w:val="20"/>
              </w:rPr>
            </w:pPr>
          </w:p>
        </w:tc>
        <w:tc>
          <w:tcPr>
            <w:tcW w:w="1461" w:type="dxa"/>
            <w:vAlign w:val="center"/>
          </w:tcPr>
          <w:p w14:paraId="16C57F0E">
            <w:pPr>
              <w:widowControl/>
              <w:contextualSpacing/>
              <w:jc w:val="center"/>
              <w:rPr>
                <w:rFonts w:ascii="Times New Roman" w:hAnsi="Times New Roman"/>
                <w:kern w:val="0"/>
                <w:sz w:val="24"/>
                <w:szCs w:val="20"/>
              </w:rPr>
            </w:pPr>
          </w:p>
        </w:tc>
        <w:tc>
          <w:tcPr>
            <w:tcW w:w="1336" w:type="dxa"/>
            <w:vAlign w:val="center"/>
          </w:tcPr>
          <w:p w14:paraId="2CDE2189">
            <w:pPr>
              <w:widowControl/>
              <w:contextualSpacing/>
              <w:jc w:val="center"/>
              <w:rPr>
                <w:rFonts w:ascii="Times New Roman" w:hAnsi="Times New Roman"/>
                <w:kern w:val="0"/>
                <w:sz w:val="24"/>
                <w:szCs w:val="20"/>
              </w:rPr>
            </w:pPr>
          </w:p>
        </w:tc>
        <w:tc>
          <w:tcPr>
            <w:tcW w:w="1175" w:type="dxa"/>
            <w:vAlign w:val="center"/>
          </w:tcPr>
          <w:p w14:paraId="0C33E2DD">
            <w:pPr>
              <w:widowControl/>
              <w:contextualSpacing/>
              <w:jc w:val="center"/>
              <w:rPr>
                <w:rFonts w:ascii="Times New Roman" w:hAnsi="Times New Roman"/>
                <w:kern w:val="0"/>
                <w:sz w:val="24"/>
                <w:szCs w:val="20"/>
              </w:rPr>
            </w:pPr>
          </w:p>
        </w:tc>
        <w:tc>
          <w:tcPr>
            <w:tcW w:w="1503" w:type="dxa"/>
            <w:vAlign w:val="center"/>
          </w:tcPr>
          <w:p w14:paraId="3A8396A8">
            <w:pPr>
              <w:widowControl/>
              <w:contextualSpacing/>
              <w:jc w:val="center"/>
              <w:rPr>
                <w:rFonts w:ascii="Times New Roman" w:hAnsi="Times New Roman"/>
                <w:kern w:val="0"/>
                <w:sz w:val="24"/>
                <w:szCs w:val="20"/>
              </w:rPr>
            </w:pPr>
          </w:p>
        </w:tc>
        <w:tc>
          <w:tcPr>
            <w:tcW w:w="1641" w:type="dxa"/>
            <w:vAlign w:val="center"/>
          </w:tcPr>
          <w:p w14:paraId="7D7CF08A">
            <w:pPr>
              <w:widowControl/>
              <w:contextualSpacing/>
              <w:jc w:val="center"/>
              <w:rPr>
                <w:rFonts w:ascii="Times New Roman" w:hAnsi="Times New Roman"/>
                <w:kern w:val="0"/>
                <w:sz w:val="24"/>
                <w:szCs w:val="20"/>
              </w:rPr>
            </w:pPr>
          </w:p>
        </w:tc>
        <w:tc>
          <w:tcPr>
            <w:tcW w:w="1336" w:type="dxa"/>
            <w:vAlign w:val="center"/>
          </w:tcPr>
          <w:p w14:paraId="331510E9">
            <w:pPr>
              <w:widowControl/>
              <w:contextualSpacing/>
              <w:jc w:val="center"/>
              <w:rPr>
                <w:rFonts w:ascii="Times New Roman" w:hAnsi="Times New Roman"/>
                <w:kern w:val="0"/>
                <w:sz w:val="24"/>
                <w:szCs w:val="20"/>
              </w:rPr>
            </w:pPr>
          </w:p>
        </w:tc>
      </w:tr>
    </w:tbl>
    <w:p w14:paraId="3083E998">
      <w:pPr>
        <w:widowControl/>
        <w:jc w:val="left"/>
        <w:rPr>
          <w:rFonts w:ascii="Times New Roman" w:hAnsi="Times New Roman"/>
          <w:kern w:val="0"/>
          <w:sz w:val="24"/>
          <w:szCs w:val="20"/>
        </w:rPr>
      </w:pPr>
    </w:p>
    <w:p w14:paraId="2576932B">
      <w:pPr>
        <w:widowControl/>
        <w:jc w:val="left"/>
        <w:rPr>
          <w:rFonts w:ascii="Times New Roman" w:hAnsi="Times New Roman"/>
          <w:kern w:val="0"/>
          <w:sz w:val="24"/>
          <w:szCs w:val="20"/>
        </w:rPr>
      </w:pPr>
    </w:p>
    <w:p w14:paraId="450AB8A4">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6A39A8CB">
      <w:pPr>
        <w:widowControl/>
        <w:adjustRightInd w:val="0"/>
        <w:spacing w:line="400" w:lineRule="exact"/>
        <w:jc w:val="left"/>
        <w:rPr>
          <w:rFonts w:ascii="Times New Roman" w:hAnsi="Times New Roman"/>
          <w:kern w:val="0"/>
          <w:sz w:val="24"/>
          <w:szCs w:val="20"/>
        </w:rPr>
      </w:pPr>
    </w:p>
    <w:p w14:paraId="2B2E9CD1">
      <w:pPr>
        <w:widowControl/>
        <w:adjustRightInd w:val="0"/>
        <w:spacing w:line="400" w:lineRule="exact"/>
        <w:jc w:val="left"/>
        <w:rPr>
          <w:rFonts w:ascii="Times New Roman" w:hAnsi="Times New Roman"/>
          <w:kern w:val="0"/>
          <w:sz w:val="24"/>
          <w:szCs w:val="20"/>
        </w:rPr>
      </w:pPr>
    </w:p>
    <w:p w14:paraId="6A8D78D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3F4493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p>
    <w:p w14:paraId="549D4DF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339B3500">
      <w:pPr>
        <w:widowControl/>
        <w:jc w:val="left"/>
        <w:rPr>
          <w:rFonts w:ascii="Times New Roman" w:hAnsi="Times New Roman"/>
          <w:b/>
          <w:kern w:val="0"/>
          <w:sz w:val="24"/>
          <w:szCs w:val="20"/>
        </w:rPr>
      </w:pPr>
      <w:bookmarkStart w:id="25" w:name="_Toc436404120"/>
      <w:bookmarkStart w:id="26" w:name="_Toc436385992"/>
      <w:bookmarkStart w:id="27" w:name="_Toc307564880"/>
      <w:bookmarkStart w:id="28" w:name="_Toc436820890"/>
      <w:bookmarkStart w:id="29" w:name="_Toc436410129"/>
      <w:r>
        <w:rPr>
          <w:rFonts w:ascii="Times New Roman" w:hAnsi="Times New Roman"/>
          <w:kern w:val="0"/>
          <w:sz w:val="24"/>
          <w:szCs w:val="20"/>
        </w:rPr>
        <w:br w:type="page"/>
      </w:r>
      <w:bookmarkEnd w:id="25"/>
      <w:bookmarkEnd w:id="26"/>
      <w:bookmarkEnd w:id="27"/>
      <w:bookmarkEnd w:id="28"/>
      <w:bookmarkEnd w:id="29"/>
      <w:r>
        <w:rPr>
          <w:rFonts w:ascii="Times New Roman" w:hAnsi="Times New Roman"/>
          <w:b/>
          <w:kern w:val="0"/>
          <w:sz w:val="24"/>
          <w:szCs w:val="20"/>
        </w:rPr>
        <w:t>格式2-7</w:t>
      </w:r>
    </w:p>
    <w:p w14:paraId="4B68C1FA">
      <w:pPr>
        <w:widowControl/>
        <w:jc w:val="left"/>
        <w:rPr>
          <w:rFonts w:ascii="Times New Roman" w:hAnsi="Times New Roman"/>
          <w:kern w:val="0"/>
          <w:sz w:val="24"/>
          <w:szCs w:val="20"/>
        </w:rPr>
      </w:pPr>
    </w:p>
    <w:p w14:paraId="4D97F32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2E1BD3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41DAF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EBCA82A">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2AA7D893">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47A8150E">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1B74A296">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EB3E1E5">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66727037">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6C2BB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A8992E5">
            <w:pPr>
              <w:widowControl/>
              <w:jc w:val="center"/>
              <w:rPr>
                <w:rFonts w:ascii="Times New Roman" w:hAnsi="Times New Roman"/>
                <w:kern w:val="0"/>
                <w:sz w:val="24"/>
                <w:szCs w:val="20"/>
              </w:rPr>
            </w:pPr>
          </w:p>
        </w:tc>
        <w:tc>
          <w:tcPr>
            <w:tcW w:w="1032" w:type="dxa"/>
            <w:vMerge w:val="continue"/>
            <w:vAlign w:val="center"/>
          </w:tcPr>
          <w:p w14:paraId="4EBB9638">
            <w:pPr>
              <w:widowControl/>
              <w:jc w:val="center"/>
              <w:rPr>
                <w:rFonts w:ascii="Times New Roman" w:hAnsi="Times New Roman"/>
                <w:kern w:val="0"/>
                <w:sz w:val="24"/>
                <w:szCs w:val="20"/>
              </w:rPr>
            </w:pPr>
          </w:p>
        </w:tc>
        <w:tc>
          <w:tcPr>
            <w:tcW w:w="1032" w:type="dxa"/>
            <w:vMerge w:val="continue"/>
            <w:vAlign w:val="center"/>
          </w:tcPr>
          <w:p w14:paraId="3B8ED6B1">
            <w:pPr>
              <w:widowControl/>
              <w:jc w:val="center"/>
              <w:rPr>
                <w:rFonts w:ascii="Times New Roman" w:hAnsi="Times New Roman"/>
                <w:kern w:val="0"/>
                <w:sz w:val="24"/>
                <w:szCs w:val="20"/>
              </w:rPr>
            </w:pPr>
          </w:p>
        </w:tc>
        <w:tc>
          <w:tcPr>
            <w:tcW w:w="1032" w:type="dxa"/>
            <w:vMerge w:val="continue"/>
            <w:vAlign w:val="center"/>
          </w:tcPr>
          <w:p w14:paraId="2BB98E87">
            <w:pPr>
              <w:widowControl/>
              <w:jc w:val="center"/>
              <w:rPr>
                <w:rFonts w:ascii="Times New Roman" w:hAnsi="Times New Roman"/>
                <w:kern w:val="0"/>
                <w:sz w:val="24"/>
                <w:szCs w:val="20"/>
              </w:rPr>
            </w:pPr>
          </w:p>
        </w:tc>
        <w:tc>
          <w:tcPr>
            <w:tcW w:w="1032" w:type="dxa"/>
            <w:vMerge w:val="continue"/>
            <w:vAlign w:val="center"/>
          </w:tcPr>
          <w:p w14:paraId="168E9115">
            <w:pPr>
              <w:widowControl/>
              <w:jc w:val="center"/>
              <w:rPr>
                <w:rFonts w:ascii="Times New Roman" w:hAnsi="Times New Roman"/>
                <w:kern w:val="0"/>
                <w:sz w:val="24"/>
                <w:szCs w:val="20"/>
              </w:rPr>
            </w:pPr>
          </w:p>
        </w:tc>
        <w:tc>
          <w:tcPr>
            <w:tcW w:w="1032" w:type="dxa"/>
            <w:vAlign w:val="center"/>
          </w:tcPr>
          <w:p w14:paraId="309FB64F">
            <w:pPr>
              <w:widowControl/>
              <w:jc w:val="center"/>
              <w:rPr>
                <w:rFonts w:ascii="Times New Roman" w:hAnsi="Times New Roman"/>
                <w:kern w:val="0"/>
                <w:sz w:val="24"/>
                <w:szCs w:val="20"/>
              </w:rPr>
            </w:pPr>
            <w:r>
              <w:rPr>
                <w:rFonts w:ascii="Times New Roman" w:hAnsi="Times New Roman"/>
                <w:kern w:val="0"/>
                <w:sz w:val="24"/>
                <w:szCs w:val="20"/>
              </w:rPr>
              <w:t>证书</w:t>
            </w:r>
          </w:p>
          <w:p w14:paraId="4F69AFF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2FDB33D1">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7208CADC">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8596845">
            <w:pPr>
              <w:widowControl/>
              <w:jc w:val="center"/>
              <w:rPr>
                <w:rFonts w:ascii="Times New Roman" w:hAnsi="Times New Roman"/>
                <w:kern w:val="0"/>
                <w:sz w:val="24"/>
                <w:szCs w:val="20"/>
              </w:rPr>
            </w:pPr>
            <w:r>
              <w:rPr>
                <w:rFonts w:ascii="Times New Roman" w:hAnsi="Times New Roman"/>
                <w:kern w:val="0"/>
                <w:sz w:val="24"/>
                <w:szCs w:val="20"/>
              </w:rPr>
              <w:t>专业</w:t>
            </w:r>
          </w:p>
        </w:tc>
      </w:tr>
      <w:tr w14:paraId="3C96A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C86801C">
            <w:pPr>
              <w:widowControl/>
              <w:jc w:val="center"/>
              <w:rPr>
                <w:rFonts w:ascii="Times New Roman" w:hAnsi="Times New Roman"/>
                <w:kern w:val="0"/>
                <w:sz w:val="24"/>
                <w:szCs w:val="20"/>
              </w:rPr>
            </w:pPr>
            <w:r>
              <w:rPr>
                <w:rFonts w:ascii="Times New Roman" w:hAnsi="Times New Roman"/>
                <w:kern w:val="0"/>
                <w:sz w:val="24"/>
                <w:szCs w:val="20"/>
              </w:rPr>
              <w:t>管理</w:t>
            </w:r>
          </w:p>
          <w:p w14:paraId="7C9E8ED9">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E163FC">
            <w:pPr>
              <w:widowControl/>
              <w:jc w:val="left"/>
              <w:rPr>
                <w:rFonts w:ascii="Times New Roman" w:hAnsi="Times New Roman"/>
                <w:kern w:val="0"/>
                <w:sz w:val="24"/>
                <w:szCs w:val="20"/>
              </w:rPr>
            </w:pPr>
          </w:p>
        </w:tc>
        <w:tc>
          <w:tcPr>
            <w:tcW w:w="1032" w:type="dxa"/>
            <w:vAlign w:val="center"/>
          </w:tcPr>
          <w:p w14:paraId="16C5EB5D">
            <w:pPr>
              <w:widowControl/>
              <w:jc w:val="left"/>
              <w:rPr>
                <w:rFonts w:ascii="Times New Roman" w:hAnsi="Times New Roman"/>
                <w:kern w:val="0"/>
                <w:sz w:val="24"/>
                <w:szCs w:val="20"/>
              </w:rPr>
            </w:pPr>
          </w:p>
        </w:tc>
        <w:tc>
          <w:tcPr>
            <w:tcW w:w="1032" w:type="dxa"/>
            <w:vAlign w:val="center"/>
          </w:tcPr>
          <w:p w14:paraId="22C2351F">
            <w:pPr>
              <w:widowControl/>
              <w:jc w:val="left"/>
              <w:rPr>
                <w:rFonts w:ascii="Times New Roman" w:hAnsi="Times New Roman"/>
                <w:kern w:val="0"/>
                <w:sz w:val="24"/>
                <w:szCs w:val="20"/>
              </w:rPr>
            </w:pPr>
          </w:p>
        </w:tc>
        <w:tc>
          <w:tcPr>
            <w:tcW w:w="1032" w:type="dxa"/>
            <w:vAlign w:val="center"/>
          </w:tcPr>
          <w:p w14:paraId="2ABFC8AC">
            <w:pPr>
              <w:widowControl/>
              <w:jc w:val="left"/>
              <w:rPr>
                <w:rFonts w:ascii="Times New Roman" w:hAnsi="Times New Roman"/>
                <w:kern w:val="0"/>
                <w:sz w:val="24"/>
                <w:szCs w:val="20"/>
              </w:rPr>
            </w:pPr>
          </w:p>
        </w:tc>
        <w:tc>
          <w:tcPr>
            <w:tcW w:w="1032" w:type="dxa"/>
            <w:vAlign w:val="center"/>
          </w:tcPr>
          <w:p w14:paraId="13100273">
            <w:pPr>
              <w:widowControl/>
              <w:jc w:val="left"/>
              <w:rPr>
                <w:rFonts w:ascii="Times New Roman" w:hAnsi="Times New Roman"/>
                <w:kern w:val="0"/>
                <w:sz w:val="24"/>
                <w:szCs w:val="20"/>
              </w:rPr>
            </w:pPr>
          </w:p>
        </w:tc>
        <w:tc>
          <w:tcPr>
            <w:tcW w:w="1032" w:type="dxa"/>
            <w:vAlign w:val="center"/>
          </w:tcPr>
          <w:p w14:paraId="43AFEB7C">
            <w:pPr>
              <w:widowControl/>
              <w:jc w:val="left"/>
              <w:rPr>
                <w:rFonts w:ascii="Times New Roman" w:hAnsi="Times New Roman"/>
                <w:kern w:val="0"/>
                <w:sz w:val="24"/>
                <w:szCs w:val="20"/>
              </w:rPr>
            </w:pPr>
          </w:p>
        </w:tc>
        <w:tc>
          <w:tcPr>
            <w:tcW w:w="1032" w:type="dxa"/>
            <w:vAlign w:val="center"/>
          </w:tcPr>
          <w:p w14:paraId="51ACBB41">
            <w:pPr>
              <w:widowControl/>
              <w:jc w:val="left"/>
              <w:rPr>
                <w:rFonts w:ascii="Times New Roman" w:hAnsi="Times New Roman"/>
                <w:kern w:val="0"/>
                <w:sz w:val="24"/>
                <w:szCs w:val="20"/>
              </w:rPr>
            </w:pPr>
          </w:p>
        </w:tc>
        <w:tc>
          <w:tcPr>
            <w:tcW w:w="1032" w:type="dxa"/>
            <w:vAlign w:val="center"/>
          </w:tcPr>
          <w:p w14:paraId="094DDFD8">
            <w:pPr>
              <w:widowControl/>
              <w:jc w:val="left"/>
              <w:rPr>
                <w:rFonts w:ascii="Times New Roman" w:hAnsi="Times New Roman"/>
                <w:kern w:val="0"/>
                <w:sz w:val="24"/>
                <w:szCs w:val="20"/>
              </w:rPr>
            </w:pPr>
          </w:p>
        </w:tc>
      </w:tr>
      <w:tr w14:paraId="73766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3F91ED9">
            <w:pPr>
              <w:widowControl/>
              <w:jc w:val="center"/>
              <w:rPr>
                <w:rFonts w:ascii="Times New Roman" w:hAnsi="Times New Roman"/>
                <w:kern w:val="0"/>
                <w:sz w:val="24"/>
                <w:szCs w:val="20"/>
              </w:rPr>
            </w:pPr>
          </w:p>
        </w:tc>
        <w:tc>
          <w:tcPr>
            <w:tcW w:w="1032" w:type="dxa"/>
            <w:vAlign w:val="center"/>
          </w:tcPr>
          <w:p w14:paraId="6255A36D">
            <w:pPr>
              <w:widowControl/>
              <w:jc w:val="left"/>
              <w:rPr>
                <w:rFonts w:ascii="Times New Roman" w:hAnsi="Times New Roman"/>
                <w:kern w:val="0"/>
                <w:sz w:val="24"/>
                <w:szCs w:val="20"/>
              </w:rPr>
            </w:pPr>
          </w:p>
        </w:tc>
        <w:tc>
          <w:tcPr>
            <w:tcW w:w="1032" w:type="dxa"/>
            <w:vAlign w:val="center"/>
          </w:tcPr>
          <w:p w14:paraId="315FBB38">
            <w:pPr>
              <w:widowControl/>
              <w:jc w:val="left"/>
              <w:rPr>
                <w:rFonts w:ascii="Times New Roman" w:hAnsi="Times New Roman"/>
                <w:kern w:val="0"/>
                <w:sz w:val="24"/>
                <w:szCs w:val="20"/>
              </w:rPr>
            </w:pPr>
          </w:p>
        </w:tc>
        <w:tc>
          <w:tcPr>
            <w:tcW w:w="1032" w:type="dxa"/>
            <w:vAlign w:val="center"/>
          </w:tcPr>
          <w:p w14:paraId="21F57279">
            <w:pPr>
              <w:widowControl/>
              <w:jc w:val="left"/>
              <w:rPr>
                <w:rFonts w:ascii="Times New Roman" w:hAnsi="Times New Roman"/>
                <w:kern w:val="0"/>
                <w:sz w:val="24"/>
                <w:szCs w:val="20"/>
              </w:rPr>
            </w:pPr>
          </w:p>
        </w:tc>
        <w:tc>
          <w:tcPr>
            <w:tcW w:w="1032" w:type="dxa"/>
            <w:vAlign w:val="center"/>
          </w:tcPr>
          <w:p w14:paraId="40EC0C8F">
            <w:pPr>
              <w:widowControl/>
              <w:jc w:val="left"/>
              <w:rPr>
                <w:rFonts w:ascii="Times New Roman" w:hAnsi="Times New Roman"/>
                <w:kern w:val="0"/>
                <w:sz w:val="24"/>
                <w:szCs w:val="20"/>
              </w:rPr>
            </w:pPr>
          </w:p>
        </w:tc>
        <w:tc>
          <w:tcPr>
            <w:tcW w:w="1032" w:type="dxa"/>
            <w:vAlign w:val="center"/>
          </w:tcPr>
          <w:p w14:paraId="6BE17071">
            <w:pPr>
              <w:widowControl/>
              <w:jc w:val="left"/>
              <w:rPr>
                <w:rFonts w:ascii="Times New Roman" w:hAnsi="Times New Roman"/>
                <w:kern w:val="0"/>
                <w:sz w:val="24"/>
                <w:szCs w:val="20"/>
              </w:rPr>
            </w:pPr>
          </w:p>
        </w:tc>
        <w:tc>
          <w:tcPr>
            <w:tcW w:w="1032" w:type="dxa"/>
            <w:vAlign w:val="center"/>
          </w:tcPr>
          <w:p w14:paraId="6CF9ADA8">
            <w:pPr>
              <w:widowControl/>
              <w:jc w:val="left"/>
              <w:rPr>
                <w:rFonts w:ascii="Times New Roman" w:hAnsi="Times New Roman"/>
                <w:kern w:val="0"/>
                <w:sz w:val="24"/>
                <w:szCs w:val="20"/>
              </w:rPr>
            </w:pPr>
          </w:p>
        </w:tc>
        <w:tc>
          <w:tcPr>
            <w:tcW w:w="1032" w:type="dxa"/>
            <w:vAlign w:val="center"/>
          </w:tcPr>
          <w:p w14:paraId="34ABA291">
            <w:pPr>
              <w:widowControl/>
              <w:jc w:val="left"/>
              <w:rPr>
                <w:rFonts w:ascii="Times New Roman" w:hAnsi="Times New Roman"/>
                <w:kern w:val="0"/>
                <w:sz w:val="24"/>
                <w:szCs w:val="20"/>
              </w:rPr>
            </w:pPr>
          </w:p>
        </w:tc>
        <w:tc>
          <w:tcPr>
            <w:tcW w:w="1032" w:type="dxa"/>
            <w:vAlign w:val="center"/>
          </w:tcPr>
          <w:p w14:paraId="38F37ED9">
            <w:pPr>
              <w:widowControl/>
              <w:jc w:val="left"/>
              <w:rPr>
                <w:rFonts w:ascii="Times New Roman" w:hAnsi="Times New Roman"/>
                <w:kern w:val="0"/>
                <w:sz w:val="24"/>
                <w:szCs w:val="20"/>
              </w:rPr>
            </w:pPr>
          </w:p>
        </w:tc>
      </w:tr>
      <w:tr w14:paraId="6D0A9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8D6ED2D">
            <w:pPr>
              <w:widowControl/>
              <w:jc w:val="center"/>
              <w:rPr>
                <w:rFonts w:ascii="Times New Roman" w:hAnsi="Times New Roman"/>
                <w:kern w:val="0"/>
                <w:sz w:val="24"/>
                <w:szCs w:val="20"/>
              </w:rPr>
            </w:pPr>
          </w:p>
        </w:tc>
        <w:tc>
          <w:tcPr>
            <w:tcW w:w="1032" w:type="dxa"/>
            <w:vAlign w:val="center"/>
          </w:tcPr>
          <w:p w14:paraId="77D06303">
            <w:pPr>
              <w:widowControl/>
              <w:jc w:val="left"/>
              <w:rPr>
                <w:rFonts w:ascii="Times New Roman" w:hAnsi="Times New Roman"/>
                <w:kern w:val="0"/>
                <w:sz w:val="24"/>
                <w:szCs w:val="20"/>
              </w:rPr>
            </w:pPr>
          </w:p>
        </w:tc>
        <w:tc>
          <w:tcPr>
            <w:tcW w:w="1032" w:type="dxa"/>
            <w:vAlign w:val="center"/>
          </w:tcPr>
          <w:p w14:paraId="2617A9C9">
            <w:pPr>
              <w:widowControl/>
              <w:jc w:val="left"/>
              <w:rPr>
                <w:rFonts w:ascii="Times New Roman" w:hAnsi="Times New Roman"/>
                <w:kern w:val="0"/>
                <w:sz w:val="24"/>
                <w:szCs w:val="20"/>
              </w:rPr>
            </w:pPr>
          </w:p>
        </w:tc>
        <w:tc>
          <w:tcPr>
            <w:tcW w:w="1032" w:type="dxa"/>
            <w:vAlign w:val="center"/>
          </w:tcPr>
          <w:p w14:paraId="0D30A187">
            <w:pPr>
              <w:widowControl/>
              <w:jc w:val="left"/>
              <w:rPr>
                <w:rFonts w:ascii="Times New Roman" w:hAnsi="Times New Roman"/>
                <w:kern w:val="0"/>
                <w:sz w:val="24"/>
                <w:szCs w:val="20"/>
              </w:rPr>
            </w:pPr>
          </w:p>
        </w:tc>
        <w:tc>
          <w:tcPr>
            <w:tcW w:w="1032" w:type="dxa"/>
            <w:vAlign w:val="center"/>
          </w:tcPr>
          <w:p w14:paraId="33055987">
            <w:pPr>
              <w:widowControl/>
              <w:jc w:val="left"/>
              <w:rPr>
                <w:rFonts w:ascii="Times New Roman" w:hAnsi="Times New Roman"/>
                <w:kern w:val="0"/>
                <w:sz w:val="24"/>
                <w:szCs w:val="20"/>
              </w:rPr>
            </w:pPr>
          </w:p>
        </w:tc>
        <w:tc>
          <w:tcPr>
            <w:tcW w:w="1032" w:type="dxa"/>
            <w:vAlign w:val="center"/>
          </w:tcPr>
          <w:p w14:paraId="168289DF">
            <w:pPr>
              <w:widowControl/>
              <w:jc w:val="left"/>
              <w:rPr>
                <w:rFonts w:ascii="Times New Roman" w:hAnsi="Times New Roman"/>
                <w:kern w:val="0"/>
                <w:sz w:val="24"/>
                <w:szCs w:val="20"/>
              </w:rPr>
            </w:pPr>
          </w:p>
        </w:tc>
        <w:tc>
          <w:tcPr>
            <w:tcW w:w="1032" w:type="dxa"/>
            <w:vAlign w:val="center"/>
          </w:tcPr>
          <w:p w14:paraId="0EA04F94">
            <w:pPr>
              <w:widowControl/>
              <w:jc w:val="left"/>
              <w:rPr>
                <w:rFonts w:ascii="Times New Roman" w:hAnsi="Times New Roman"/>
                <w:kern w:val="0"/>
                <w:sz w:val="24"/>
                <w:szCs w:val="20"/>
              </w:rPr>
            </w:pPr>
          </w:p>
        </w:tc>
        <w:tc>
          <w:tcPr>
            <w:tcW w:w="1032" w:type="dxa"/>
            <w:vAlign w:val="center"/>
          </w:tcPr>
          <w:p w14:paraId="180B4902">
            <w:pPr>
              <w:widowControl/>
              <w:jc w:val="left"/>
              <w:rPr>
                <w:rFonts w:ascii="Times New Roman" w:hAnsi="Times New Roman"/>
                <w:kern w:val="0"/>
                <w:sz w:val="24"/>
                <w:szCs w:val="20"/>
              </w:rPr>
            </w:pPr>
          </w:p>
        </w:tc>
        <w:tc>
          <w:tcPr>
            <w:tcW w:w="1032" w:type="dxa"/>
            <w:vAlign w:val="center"/>
          </w:tcPr>
          <w:p w14:paraId="3FB31580">
            <w:pPr>
              <w:widowControl/>
              <w:jc w:val="left"/>
              <w:rPr>
                <w:rFonts w:ascii="Times New Roman" w:hAnsi="Times New Roman"/>
                <w:kern w:val="0"/>
                <w:sz w:val="24"/>
                <w:szCs w:val="20"/>
              </w:rPr>
            </w:pPr>
          </w:p>
        </w:tc>
      </w:tr>
      <w:tr w14:paraId="7B5B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1A7B3D4">
            <w:pPr>
              <w:widowControl/>
              <w:jc w:val="center"/>
              <w:rPr>
                <w:rFonts w:ascii="Times New Roman" w:hAnsi="Times New Roman"/>
                <w:kern w:val="0"/>
                <w:sz w:val="24"/>
                <w:szCs w:val="20"/>
              </w:rPr>
            </w:pPr>
            <w:r>
              <w:rPr>
                <w:rFonts w:ascii="Times New Roman" w:hAnsi="Times New Roman"/>
                <w:kern w:val="0"/>
                <w:sz w:val="24"/>
                <w:szCs w:val="20"/>
              </w:rPr>
              <w:t>技术</w:t>
            </w:r>
          </w:p>
          <w:p w14:paraId="135A2063">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2382C533">
            <w:pPr>
              <w:widowControl/>
              <w:jc w:val="left"/>
              <w:rPr>
                <w:rFonts w:ascii="Times New Roman" w:hAnsi="Times New Roman"/>
                <w:kern w:val="0"/>
                <w:sz w:val="24"/>
                <w:szCs w:val="20"/>
              </w:rPr>
            </w:pPr>
          </w:p>
        </w:tc>
        <w:tc>
          <w:tcPr>
            <w:tcW w:w="1032" w:type="dxa"/>
            <w:vAlign w:val="center"/>
          </w:tcPr>
          <w:p w14:paraId="058EFA09">
            <w:pPr>
              <w:widowControl/>
              <w:jc w:val="left"/>
              <w:rPr>
                <w:rFonts w:ascii="Times New Roman" w:hAnsi="Times New Roman"/>
                <w:kern w:val="0"/>
                <w:sz w:val="24"/>
                <w:szCs w:val="20"/>
              </w:rPr>
            </w:pPr>
          </w:p>
        </w:tc>
        <w:tc>
          <w:tcPr>
            <w:tcW w:w="1032" w:type="dxa"/>
            <w:vAlign w:val="center"/>
          </w:tcPr>
          <w:p w14:paraId="3A13B8F9">
            <w:pPr>
              <w:widowControl/>
              <w:jc w:val="left"/>
              <w:rPr>
                <w:rFonts w:ascii="Times New Roman" w:hAnsi="Times New Roman"/>
                <w:kern w:val="0"/>
                <w:sz w:val="24"/>
                <w:szCs w:val="20"/>
              </w:rPr>
            </w:pPr>
          </w:p>
        </w:tc>
        <w:tc>
          <w:tcPr>
            <w:tcW w:w="1032" w:type="dxa"/>
            <w:vAlign w:val="center"/>
          </w:tcPr>
          <w:p w14:paraId="668D0429">
            <w:pPr>
              <w:widowControl/>
              <w:jc w:val="left"/>
              <w:rPr>
                <w:rFonts w:ascii="Times New Roman" w:hAnsi="Times New Roman"/>
                <w:kern w:val="0"/>
                <w:sz w:val="24"/>
                <w:szCs w:val="20"/>
              </w:rPr>
            </w:pPr>
          </w:p>
        </w:tc>
        <w:tc>
          <w:tcPr>
            <w:tcW w:w="1032" w:type="dxa"/>
            <w:vAlign w:val="center"/>
          </w:tcPr>
          <w:p w14:paraId="56DDD5C6">
            <w:pPr>
              <w:widowControl/>
              <w:jc w:val="left"/>
              <w:rPr>
                <w:rFonts w:ascii="Times New Roman" w:hAnsi="Times New Roman"/>
                <w:kern w:val="0"/>
                <w:sz w:val="24"/>
                <w:szCs w:val="20"/>
              </w:rPr>
            </w:pPr>
          </w:p>
        </w:tc>
        <w:tc>
          <w:tcPr>
            <w:tcW w:w="1032" w:type="dxa"/>
            <w:vAlign w:val="center"/>
          </w:tcPr>
          <w:p w14:paraId="62451509">
            <w:pPr>
              <w:widowControl/>
              <w:jc w:val="left"/>
              <w:rPr>
                <w:rFonts w:ascii="Times New Roman" w:hAnsi="Times New Roman"/>
                <w:kern w:val="0"/>
                <w:sz w:val="24"/>
                <w:szCs w:val="20"/>
              </w:rPr>
            </w:pPr>
          </w:p>
        </w:tc>
        <w:tc>
          <w:tcPr>
            <w:tcW w:w="1032" w:type="dxa"/>
            <w:vAlign w:val="center"/>
          </w:tcPr>
          <w:p w14:paraId="74CDA44C">
            <w:pPr>
              <w:widowControl/>
              <w:jc w:val="left"/>
              <w:rPr>
                <w:rFonts w:ascii="Times New Roman" w:hAnsi="Times New Roman"/>
                <w:kern w:val="0"/>
                <w:sz w:val="24"/>
                <w:szCs w:val="20"/>
              </w:rPr>
            </w:pPr>
          </w:p>
        </w:tc>
        <w:tc>
          <w:tcPr>
            <w:tcW w:w="1032" w:type="dxa"/>
            <w:vAlign w:val="center"/>
          </w:tcPr>
          <w:p w14:paraId="33197648">
            <w:pPr>
              <w:widowControl/>
              <w:jc w:val="left"/>
              <w:rPr>
                <w:rFonts w:ascii="Times New Roman" w:hAnsi="Times New Roman"/>
                <w:kern w:val="0"/>
                <w:sz w:val="24"/>
                <w:szCs w:val="20"/>
              </w:rPr>
            </w:pPr>
          </w:p>
        </w:tc>
      </w:tr>
      <w:tr w14:paraId="01982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254DE90">
            <w:pPr>
              <w:widowControl/>
              <w:jc w:val="center"/>
              <w:rPr>
                <w:rFonts w:ascii="Times New Roman" w:hAnsi="Times New Roman"/>
                <w:kern w:val="0"/>
                <w:sz w:val="24"/>
                <w:szCs w:val="20"/>
              </w:rPr>
            </w:pPr>
          </w:p>
        </w:tc>
        <w:tc>
          <w:tcPr>
            <w:tcW w:w="1032" w:type="dxa"/>
            <w:vAlign w:val="center"/>
          </w:tcPr>
          <w:p w14:paraId="33626B42">
            <w:pPr>
              <w:widowControl/>
              <w:jc w:val="left"/>
              <w:rPr>
                <w:rFonts w:ascii="Times New Roman" w:hAnsi="Times New Roman"/>
                <w:kern w:val="0"/>
                <w:sz w:val="24"/>
                <w:szCs w:val="20"/>
              </w:rPr>
            </w:pPr>
          </w:p>
        </w:tc>
        <w:tc>
          <w:tcPr>
            <w:tcW w:w="1032" w:type="dxa"/>
            <w:vAlign w:val="center"/>
          </w:tcPr>
          <w:p w14:paraId="5155CE37">
            <w:pPr>
              <w:widowControl/>
              <w:jc w:val="left"/>
              <w:rPr>
                <w:rFonts w:ascii="Times New Roman" w:hAnsi="Times New Roman"/>
                <w:kern w:val="0"/>
                <w:sz w:val="24"/>
                <w:szCs w:val="20"/>
              </w:rPr>
            </w:pPr>
          </w:p>
        </w:tc>
        <w:tc>
          <w:tcPr>
            <w:tcW w:w="1032" w:type="dxa"/>
            <w:vAlign w:val="center"/>
          </w:tcPr>
          <w:p w14:paraId="7A14A395">
            <w:pPr>
              <w:widowControl/>
              <w:jc w:val="left"/>
              <w:rPr>
                <w:rFonts w:ascii="Times New Roman" w:hAnsi="Times New Roman"/>
                <w:kern w:val="0"/>
                <w:sz w:val="24"/>
                <w:szCs w:val="20"/>
              </w:rPr>
            </w:pPr>
          </w:p>
        </w:tc>
        <w:tc>
          <w:tcPr>
            <w:tcW w:w="1032" w:type="dxa"/>
            <w:vAlign w:val="center"/>
          </w:tcPr>
          <w:p w14:paraId="64B1A0E7">
            <w:pPr>
              <w:widowControl/>
              <w:jc w:val="left"/>
              <w:rPr>
                <w:rFonts w:ascii="Times New Roman" w:hAnsi="Times New Roman"/>
                <w:kern w:val="0"/>
                <w:sz w:val="24"/>
                <w:szCs w:val="20"/>
              </w:rPr>
            </w:pPr>
          </w:p>
        </w:tc>
        <w:tc>
          <w:tcPr>
            <w:tcW w:w="1032" w:type="dxa"/>
            <w:vAlign w:val="center"/>
          </w:tcPr>
          <w:p w14:paraId="7D9E06A6">
            <w:pPr>
              <w:widowControl/>
              <w:jc w:val="left"/>
              <w:rPr>
                <w:rFonts w:ascii="Times New Roman" w:hAnsi="Times New Roman"/>
                <w:kern w:val="0"/>
                <w:sz w:val="24"/>
                <w:szCs w:val="20"/>
              </w:rPr>
            </w:pPr>
          </w:p>
        </w:tc>
        <w:tc>
          <w:tcPr>
            <w:tcW w:w="1032" w:type="dxa"/>
            <w:vAlign w:val="center"/>
          </w:tcPr>
          <w:p w14:paraId="66063131">
            <w:pPr>
              <w:widowControl/>
              <w:jc w:val="left"/>
              <w:rPr>
                <w:rFonts w:ascii="Times New Roman" w:hAnsi="Times New Roman"/>
                <w:kern w:val="0"/>
                <w:sz w:val="24"/>
                <w:szCs w:val="20"/>
              </w:rPr>
            </w:pPr>
          </w:p>
        </w:tc>
        <w:tc>
          <w:tcPr>
            <w:tcW w:w="1032" w:type="dxa"/>
            <w:vAlign w:val="center"/>
          </w:tcPr>
          <w:p w14:paraId="61BC24BB">
            <w:pPr>
              <w:widowControl/>
              <w:jc w:val="left"/>
              <w:rPr>
                <w:rFonts w:ascii="Times New Roman" w:hAnsi="Times New Roman"/>
                <w:kern w:val="0"/>
                <w:sz w:val="24"/>
                <w:szCs w:val="20"/>
              </w:rPr>
            </w:pPr>
          </w:p>
        </w:tc>
        <w:tc>
          <w:tcPr>
            <w:tcW w:w="1032" w:type="dxa"/>
            <w:vAlign w:val="center"/>
          </w:tcPr>
          <w:p w14:paraId="2DFC9D7F">
            <w:pPr>
              <w:widowControl/>
              <w:jc w:val="left"/>
              <w:rPr>
                <w:rFonts w:ascii="Times New Roman" w:hAnsi="Times New Roman"/>
                <w:kern w:val="0"/>
                <w:sz w:val="24"/>
                <w:szCs w:val="20"/>
              </w:rPr>
            </w:pPr>
          </w:p>
        </w:tc>
      </w:tr>
      <w:tr w14:paraId="0C679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4D213A1">
            <w:pPr>
              <w:widowControl/>
              <w:jc w:val="center"/>
              <w:rPr>
                <w:rFonts w:ascii="Times New Roman" w:hAnsi="Times New Roman"/>
                <w:kern w:val="0"/>
                <w:sz w:val="24"/>
                <w:szCs w:val="20"/>
              </w:rPr>
            </w:pPr>
          </w:p>
        </w:tc>
        <w:tc>
          <w:tcPr>
            <w:tcW w:w="1032" w:type="dxa"/>
            <w:vAlign w:val="center"/>
          </w:tcPr>
          <w:p w14:paraId="2DDB638D">
            <w:pPr>
              <w:widowControl/>
              <w:jc w:val="left"/>
              <w:rPr>
                <w:rFonts w:ascii="Times New Roman" w:hAnsi="Times New Roman"/>
                <w:kern w:val="0"/>
                <w:sz w:val="24"/>
                <w:szCs w:val="20"/>
              </w:rPr>
            </w:pPr>
          </w:p>
        </w:tc>
        <w:tc>
          <w:tcPr>
            <w:tcW w:w="1032" w:type="dxa"/>
            <w:vAlign w:val="center"/>
          </w:tcPr>
          <w:p w14:paraId="47D9C0D4">
            <w:pPr>
              <w:widowControl/>
              <w:jc w:val="left"/>
              <w:rPr>
                <w:rFonts w:ascii="Times New Roman" w:hAnsi="Times New Roman"/>
                <w:kern w:val="0"/>
                <w:sz w:val="24"/>
                <w:szCs w:val="20"/>
              </w:rPr>
            </w:pPr>
          </w:p>
        </w:tc>
        <w:tc>
          <w:tcPr>
            <w:tcW w:w="1032" w:type="dxa"/>
            <w:vAlign w:val="center"/>
          </w:tcPr>
          <w:p w14:paraId="312661DF">
            <w:pPr>
              <w:widowControl/>
              <w:jc w:val="left"/>
              <w:rPr>
                <w:rFonts w:ascii="Times New Roman" w:hAnsi="Times New Roman"/>
                <w:kern w:val="0"/>
                <w:sz w:val="24"/>
                <w:szCs w:val="20"/>
              </w:rPr>
            </w:pPr>
          </w:p>
        </w:tc>
        <w:tc>
          <w:tcPr>
            <w:tcW w:w="1032" w:type="dxa"/>
            <w:vAlign w:val="center"/>
          </w:tcPr>
          <w:p w14:paraId="3E34404B">
            <w:pPr>
              <w:widowControl/>
              <w:jc w:val="left"/>
              <w:rPr>
                <w:rFonts w:ascii="Times New Roman" w:hAnsi="Times New Roman"/>
                <w:kern w:val="0"/>
                <w:sz w:val="24"/>
                <w:szCs w:val="20"/>
              </w:rPr>
            </w:pPr>
          </w:p>
        </w:tc>
        <w:tc>
          <w:tcPr>
            <w:tcW w:w="1032" w:type="dxa"/>
            <w:vAlign w:val="center"/>
          </w:tcPr>
          <w:p w14:paraId="2EDBB606">
            <w:pPr>
              <w:widowControl/>
              <w:jc w:val="left"/>
              <w:rPr>
                <w:rFonts w:ascii="Times New Roman" w:hAnsi="Times New Roman"/>
                <w:kern w:val="0"/>
                <w:sz w:val="24"/>
                <w:szCs w:val="20"/>
              </w:rPr>
            </w:pPr>
          </w:p>
        </w:tc>
        <w:tc>
          <w:tcPr>
            <w:tcW w:w="1032" w:type="dxa"/>
            <w:vAlign w:val="center"/>
          </w:tcPr>
          <w:p w14:paraId="488A1E64">
            <w:pPr>
              <w:widowControl/>
              <w:jc w:val="left"/>
              <w:rPr>
                <w:rFonts w:ascii="Times New Roman" w:hAnsi="Times New Roman"/>
                <w:kern w:val="0"/>
                <w:sz w:val="24"/>
                <w:szCs w:val="20"/>
              </w:rPr>
            </w:pPr>
          </w:p>
        </w:tc>
        <w:tc>
          <w:tcPr>
            <w:tcW w:w="1032" w:type="dxa"/>
            <w:vAlign w:val="center"/>
          </w:tcPr>
          <w:p w14:paraId="5F49941C">
            <w:pPr>
              <w:widowControl/>
              <w:jc w:val="left"/>
              <w:rPr>
                <w:rFonts w:ascii="Times New Roman" w:hAnsi="Times New Roman"/>
                <w:kern w:val="0"/>
                <w:sz w:val="24"/>
                <w:szCs w:val="20"/>
              </w:rPr>
            </w:pPr>
          </w:p>
        </w:tc>
        <w:tc>
          <w:tcPr>
            <w:tcW w:w="1032" w:type="dxa"/>
            <w:vAlign w:val="center"/>
          </w:tcPr>
          <w:p w14:paraId="65C9A66A">
            <w:pPr>
              <w:widowControl/>
              <w:jc w:val="left"/>
              <w:rPr>
                <w:rFonts w:ascii="Times New Roman" w:hAnsi="Times New Roman"/>
                <w:kern w:val="0"/>
                <w:sz w:val="24"/>
                <w:szCs w:val="20"/>
              </w:rPr>
            </w:pPr>
          </w:p>
        </w:tc>
      </w:tr>
      <w:tr w14:paraId="07D44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1403807">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36BEE23C">
            <w:pPr>
              <w:widowControl/>
              <w:jc w:val="left"/>
              <w:rPr>
                <w:rFonts w:ascii="Times New Roman" w:hAnsi="Times New Roman"/>
                <w:kern w:val="0"/>
                <w:sz w:val="24"/>
                <w:szCs w:val="20"/>
              </w:rPr>
            </w:pPr>
          </w:p>
        </w:tc>
        <w:tc>
          <w:tcPr>
            <w:tcW w:w="1032" w:type="dxa"/>
            <w:vAlign w:val="center"/>
          </w:tcPr>
          <w:p w14:paraId="5F275159">
            <w:pPr>
              <w:widowControl/>
              <w:jc w:val="left"/>
              <w:rPr>
                <w:rFonts w:ascii="Times New Roman" w:hAnsi="Times New Roman"/>
                <w:kern w:val="0"/>
                <w:sz w:val="24"/>
                <w:szCs w:val="20"/>
              </w:rPr>
            </w:pPr>
          </w:p>
        </w:tc>
        <w:tc>
          <w:tcPr>
            <w:tcW w:w="1032" w:type="dxa"/>
            <w:vAlign w:val="center"/>
          </w:tcPr>
          <w:p w14:paraId="341DF63F">
            <w:pPr>
              <w:widowControl/>
              <w:jc w:val="left"/>
              <w:rPr>
                <w:rFonts w:ascii="Times New Roman" w:hAnsi="Times New Roman"/>
                <w:kern w:val="0"/>
                <w:sz w:val="24"/>
                <w:szCs w:val="20"/>
              </w:rPr>
            </w:pPr>
          </w:p>
          <w:p w14:paraId="7660F205">
            <w:pPr>
              <w:widowControl/>
              <w:jc w:val="left"/>
              <w:rPr>
                <w:rFonts w:ascii="Times New Roman" w:hAnsi="Times New Roman"/>
                <w:kern w:val="0"/>
                <w:sz w:val="24"/>
                <w:szCs w:val="20"/>
              </w:rPr>
            </w:pPr>
          </w:p>
        </w:tc>
        <w:tc>
          <w:tcPr>
            <w:tcW w:w="1032" w:type="dxa"/>
            <w:vAlign w:val="center"/>
          </w:tcPr>
          <w:p w14:paraId="54738414">
            <w:pPr>
              <w:widowControl/>
              <w:jc w:val="left"/>
              <w:rPr>
                <w:rFonts w:ascii="Times New Roman" w:hAnsi="Times New Roman"/>
                <w:kern w:val="0"/>
                <w:sz w:val="24"/>
                <w:szCs w:val="20"/>
              </w:rPr>
            </w:pPr>
          </w:p>
        </w:tc>
        <w:tc>
          <w:tcPr>
            <w:tcW w:w="1032" w:type="dxa"/>
            <w:vAlign w:val="center"/>
          </w:tcPr>
          <w:p w14:paraId="427C7D3E">
            <w:pPr>
              <w:widowControl/>
              <w:jc w:val="left"/>
              <w:rPr>
                <w:rFonts w:ascii="Times New Roman" w:hAnsi="Times New Roman"/>
                <w:kern w:val="0"/>
                <w:sz w:val="24"/>
                <w:szCs w:val="20"/>
              </w:rPr>
            </w:pPr>
          </w:p>
        </w:tc>
        <w:tc>
          <w:tcPr>
            <w:tcW w:w="1032" w:type="dxa"/>
            <w:vAlign w:val="center"/>
          </w:tcPr>
          <w:p w14:paraId="7A24F1EA">
            <w:pPr>
              <w:widowControl/>
              <w:jc w:val="left"/>
              <w:rPr>
                <w:rFonts w:ascii="Times New Roman" w:hAnsi="Times New Roman"/>
                <w:kern w:val="0"/>
                <w:sz w:val="24"/>
                <w:szCs w:val="20"/>
              </w:rPr>
            </w:pPr>
          </w:p>
        </w:tc>
        <w:tc>
          <w:tcPr>
            <w:tcW w:w="1032" w:type="dxa"/>
            <w:vAlign w:val="center"/>
          </w:tcPr>
          <w:p w14:paraId="235F37BE">
            <w:pPr>
              <w:widowControl/>
              <w:jc w:val="left"/>
              <w:rPr>
                <w:rFonts w:ascii="Times New Roman" w:hAnsi="Times New Roman"/>
                <w:kern w:val="0"/>
                <w:sz w:val="24"/>
                <w:szCs w:val="20"/>
              </w:rPr>
            </w:pPr>
          </w:p>
        </w:tc>
        <w:tc>
          <w:tcPr>
            <w:tcW w:w="1032" w:type="dxa"/>
            <w:vAlign w:val="center"/>
          </w:tcPr>
          <w:p w14:paraId="6383E6FB">
            <w:pPr>
              <w:widowControl/>
              <w:jc w:val="left"/>
              <w:rPr>
                <w:rFonts w:ascii="Times New Roman" w:hAnsi="Times New Roman"/>
                <w:kern w:val="0"/>
                <w:sz w:val="24"/>
                <w:szCs w:val="20"/>
              </w:rPr>
            </w:pPr>
          </w:p>
        </w:tc>
      </w:tr>
      <w:tr w14:paraId="1D4FD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901AD28">
            <w:pPr>
              <w:widowControl/>
              <w:jc w:val="left"/>
              <w:rPr>
                <w:rFonts w:ascii="Times New Roman" w:hAnsi="Times New Roman"/>
                <w:kern w:val="0"/>
                <w:sz w:val="24"/>
                <w:szCs w:val="20"/>
              </w:rPr>
            </w:pPr>
          </w:p>
        </w:tc>
        <w:tc>
          <w:tcPr>
            <w:tcW w:w="1032" w:type="dxa"/>
            <w:vAlign w:val="center"/>
          </w:tcPr>
          <w:p w14:paraId="1DF1C36A">
            <w:pPr>
              <w:widowControl/>
              <w:jc w:val="left"/>
              <w:rPr>
                <w:rFonts w:ascii="Times New Roman" w:hAnsi="Times New Roman"/>
                <w:kern w:val="0"/>
                <w:sz w:val="24"/>
                <w:szCs w:val="20"/>
              </w:rPr>
            </w:pPr>
          </w:p>
        </w:tc>
        <w:tc>
          <w:tcPr>
            <w:tcW w:w="1032" w:type="dxa"/>
            <w:vAlign w:val="center"/>
          </w:tcPr>
          <w:p w14:paraId="39C98756">
            <w:pPr>
              <w:widowControl/>
              <w:jc w:val="left"/>
              <w:rPr>
                <w:rFonts w:ascii="Times New Roman" w:hAnsi="Times New Roman"/>
                <w:kern w:val="0"/>
                <w:sz w:val="24"/>
                <w:szCs w:val="20"/>
              </w:rPr>
            </w:pPr>
          </w:p>
        </w:tc>
        <w:tc>
          <w:tcPr>
            <w:tcW w:w="1032" w:type="dxa"/>
            <w:vAlign w:val="center"/>
          </w:tcPr>
          <w:p w14:paraId="1DF4AF5E">
            <w:pPr>
              <w:widowControl/>
              <w:jc w:val="left"/>
              <w:rPr>
                <w:rFonts w:ascii="Times New Roman" w:hAnsi="Times New Roman"/>
                <w:kern w:val="0"/>
                <w:sz w:val="24"/>
                <w:szCs w:val="20"/>
              </w:rPr>
            </w:pPr>
          </w:p>
        </w:tc>
        <w:tc>
          <w:tcPr>
            <w:tcW w:w="1032" w:type="dxa"/>
            <w:vAlign w:val="center"/>
          </w:tcPr>
          <w:p w14:paraId="1AF15AC7">
            <w:pPr>
              <w:widowControl/>
              <w:jc w:val="left"/>
              <w:rPr>
                <w:rFonts w:ascii="Times New Roman" w:hAnsi="Times New Roman"/>
                <w:kern w:val="0"/>
                <w:sz w:val="24"/>
                <w:szCs w:val="20"/>
              </w:rPr>
            </w:pPr>
          </w:p>
        </w:tc>
        <w:tc>
          <w:tcPr>
            <w:tcW w:w="1032" w:type="dxa"/>
            <w:vAlign w:val="center"/>
          </w:tcPr>
          <w:p w14:paraId="583E92C5">
            <w:pPr>
              <w:widowControl/>
              <w:jc w:val="left"/>
              <w:rPr>
                <w:rFonts w:ascii="Times New Roman" w:hAnsi="Times New Roman"/>
                <w:kern w:val="0"/>
                <w:sz w:val="24"/>
                <w:szCs w:val="20"/>
              </w:rPr>
            </w:pPr>
          </w:p>
        </w:tc>
        <w:tc>
          <w:tcPr>
            <w:tcW w:w="1032" w:type="dxa"/>
            <w:vAlign w:val="center"/>
          </w:tcPr>
          <w:p w14:paraId="46D3AF92">
            <w:pPr>
              <w:widowControl/>
              <w:jc w:val="left"/>
              <w:rPr>
                <w:rFonts w:ascii="Times New Roman" w:hAnsi="Times New Roman"/>
                <w:kern w:val="0"/>
                <w:sz w:val="24"/>
                <w:szCs w:val="20"/>
              </w:rPr>
            </w:pPr>
          </w:p>
        </w:tc>
        <w:tc>
          <w:tcPr>
            <w:tcW w:w="1032" w:type="dxa"/>
            <w:vAlign w:val="center"/>
          </w:tcPr>
          <w:p w14:paraId="7B0E53D4">
            <w:pPr>
              <w:widowControl/>
              <w:jc w:val="left"/>
              <w:rPr>
                <w:rFonts w:ascii="Times New Roman" w:hAnsi="Times New Roman"/>
                <w:kern w:val="0"/>
                <w:sz w:val="24"/>
                <w:szCs w:val="20"/>
              </w:rPr>
            </w:pPr>
          </w:p>
        </w:tc>
        <w:tc>
          <w:tcPr>
            <w:tcW w:w="1032" w:type="dxa"/>
            <w:vAlign w:val="center"/>
          </w:tcPr>
          <w:p w14:paraId="0F9A30AD">
            <w:pPr>
              <w:widowControl/>
              <w:jc w:val="left"/>
              <w:rPr>
                <w:rFonts w:ascii="Times New Roman" w:hAnsi="Times New Roman"/>
                <w:kern w:val="0"/>
                <w:sz w:val="24"/>
                <w:szCs w:val="20"/>
              </w:rPr>
            </w:pPr>
          </w:p>
        </w:tc>
      </w:tr>
      <w:tr w14:paraId="314F7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93D4133">
            <w:pPr>
              <w:widowControl/>
              <w:jc w:val="left"/>
              <w:rPr>
                <w:rFonts w:ascii="Times New Roman" w:hAnsi="Times New Roman"/>
                <w:kern w:val="0"/>
                <w:sz w:val="24"/>
                <w:szCs w:val="20"/>
              </w:rPr>
            </w:pPr>
          </w:p>
        </w:tc>
        <w:tc>
          <w:tcPr>
            <w:tcW w:w="1032" w:type="dxa"/>
            <w:vAlign w:val="center"/>
          </w:tcPr>
          <w:p w14:paraId="45E0FE57">
            <w:pPr>
              <w:widowControl/>
              <w:jc w:val="left"/>
              <w:rPr>
                <w:rFonts w:ascii="Times New Roman" w:hAnsi="Times New Roman"/>
                <w:kern w:val="0"/>
                <w:sz w:val="24"/>
                <w:szCs w:val="20"/>
              </w:rPr>
            </w:pPr>
          </w:p>
        </w:tc>
        <w:tc>
          <w:tcPr>
            <w:tcW w:w="1032" w:type="dxa"/>
            <w:vAlign w:val="center"/>
          </w:tcPr>
          <w:p w14:paraId="5D7395FF">
            <w:pPr>
              <w:widowControl/>
              <w:jc w:val="left"/>
              <w:rPr>
                <w:rFonts w:ascii="Times New Roman" w:hAnsi="Times New Roman"/>
                <w:kern w:val="0"/>
                <w:sz w:val="24"/>
                <w:szCs w:val="20"/>
              </w:rPr>
            </w:pPr>
          </w:p>
        </w:tc>
        <w:tc>
          <w:tcPr>
            <w:tcW w:w="1032" w:type="dxa"/>
            <w:vAlign w:val="center"/>
          </w:tcPr>
          <w:p w14:paraId="376BA49B">
            <w:pPr>
              <w:widowControl/>
              <w:jc w:val="left"/>
              <w:rPr>
                <w:rFonts w:ascii="Times New Roman" w:hAnsi="Times New Roman"/>
                <w:kern w:val="0"/>
                <w:sz w:val="24"/>
                <w:szCs w:val="20"/>
              </w:rPr>
            </w:pPr>
          </w:p>
        </w:tc>
        <w:tc>
          <w:tcPr>
            <w:tcW w:w="1032" w:type="dxa"/>
            <w:vAlign w:val="center"/>
          </w:tcPr>
          <w:p w14:paraId="4A6EB981">
            <w:pPr>
              <w:widowControl/>
              <w:jc w:val="left"/>
              <w:rPr>
                <w:rFonts w:ascii="Times New Roman" w:hAnsi="Times New Roman"/>
                <w:kern w:val="0"/>
                <w:sz w:val="24"/>
                <w:szCs w:val="20"/>
              </w:rPr>
            </w:pPr>
          </w:p>
        </w:tc>
        <w:tc>
          <w:tcPr>
            <w:tcW w:w="1032" w:type="dxa"/>
            <w:vAlign w:val="center"/>
          </w:tcPr>
          <w:p w14:paraId="4B6FBF16">
            <w:pPr>
              <w:widowControl/>
              <w:jc w:val="left"/>
              <w:rPr>
                <w:rFonts w:ascii="Times New Roman" w:hAnsi="Times New Roman"/>
                <w:kern w:val="0"/>
                <w:sz w:val="24"/>
                <w:szCs w:val="20"/>
              </w:rPr>
            </w:pPr>
          </w:p>
        </w:tc>
        <w:tc>
          <w:tcPr>
            <w:tcW w:w="1032" w:type="dxa"/>
            <w:vAlign w:val="center"/>
          </w:tcPr>
          <w:p w14:paraId="3E4F62D0">
            <w:pPr>
              <w:widowControl/>
              <w:jc w:val="left"/>
              <w:rPr>
                <w:rFonts w:ascii="Times New Roman" w:hAnsi="Times New Roman"/>
                <w:kern w:val="0"/>
                <w:sz w:val="24"/>
                <w:szCs w:val="20"/>
              </w:rPr>
            </w:pPr>
          </w:p>
        </w:tc>
        <w:tc>
          <w:tcPr>
            <w:tcW w:w="1032" w:type="dxa"/>
            <w:vAlign w:val="center"/>
          </w:tcPr>
          <w:p w14:paraId="20D5C1FA">
            <w:pPr>
              <w:widowControl/>
              <w:jc w:val="left"/>
              <w:rPr>
                <w:rFonts w:ascii="Times New Roman" w:hAnsi="Times New Roman"/>
                <w:kern w:val="0"/>
                <w:sz w:val="24"/>
                <w:szCs w:val="20"/>
              </w:rPr>
            </w:pPr>
          </w:p>
        </w:tc>
        <w:tc>
          <w:tcPr>
            <w:tcW w:w="1032" w:type="dxa"/>
            <w:vAlign w:val="center"/>
          </w:tcPr>
          <w:p w14:paraId="3FC4881E">
            <w:pPr>
              <w:widowControl/>
              <w:jc w:val="left"/>
              <w:rPr>
                <w:rFonts w:ascii="Times New Roman" w:hAnsi="Times New Roman"/>
                <w:kern w:val="0"/>
                <w:sz w:val="24"/>
                <w:szCs w:val="20"/>
              </w:rPr>
            </w:pPr>
          </w:p>
        </w:tc>
      </w:tr>
    </w:tbl>
    <w:p w14:paraId="2148F81B">
      <w:pPr>
        <w:widowControl/>
        <w:adjustRightInd w:val="0"/>
        <w:spacing w:line="400" w:lineRule="exact"/>
        <w:jc w:val="left"/>
        <w:rPr>
          <w:rFonts w:ascii="Times New Roman" w:hAnsi="Times New Roman"/>
          <w:kern w:val="0"/>
          <w:sz w:val="24"/>
          <w:szCs w:val="20"/>
        </w:rPr>
      </w:pPr>
    </w:p>
    <w:p w14:paraId="48071357">
      <w:pPr>
        <w:widowControl/>
        <w:adjustRightInd w:val="0"/>
        <w:spacing w:line="400" w:lineRule="exact"/>
        <w:jc w:val="left"/>
        <w:rPr>
          <w:rFonts w:ascii="Times New Roman" w:hAnsi="Times New Roman"/>
          <w:kern w:val="0"/>
          <w:sz w:val="24"/>
          <w:szCs w:val="20"/>
        </w:rPr>
      </w:pPr>
    </w:p>
    <w:p w14:paraId="62B0393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4EE1868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p>
    <w:p w14:paraId="4C783A7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25612D64">
      <w:pPr>
        <w:widowControl/>
        <w:jc w:val="left"/>
        <w:rPr>
          <w:rFonts w:ascii="Times New Roman" w:hAnsi="Times New Roman"/>
          <w:b/>
          <w:kern w:val="0"/>
          <w:sz w:val="24"/>
          <w:szCs w:val="20"/>
        </w:rPr>
      </w:pPr>
      <w:r>
        <w:rPr>
          <w:rFonts w:ascii="Times New Roman" w:hAnsi="Times New Roman"/>
          <w:kern w:val="0"/>
          <w:sz w:val="24"/>
          <w:szCs w:val="20"/>
        </w:rPr>
        <w:br w:type="page"/>
      </w:r>
      <w:bookmarkStart w:id="30" w:name="_Toc503986838"/>
      <w:bookmarkStart w:id="31" w:name="_Toc503987293"/>
      <w:bookmarkStart w:id="32" w:name="_Toc503986415"/>
      <w:bookmarkStart w:id="33" w:name="_Toc503987104"/>
      <w:bookmarkStart w:id="34" w:name="_Toc503987183"/>
      <w:bookmarkStart w:id="35" w:name="_Toc503986971"/>
      <w:r>
        <w:rPr>
          <w:rFonts w:ascii="Times New Roman" w:hAnsi="Times New Roman"/>
          <w:b/>
          <w:kern w:val="0"/>
          <w:sz w:val="24"/>
          <w:szCs w:val="20"/>
        </w:rPr>
        <w:t>格式2-8</w:t>
      </w:r>
    </w:p>
    <w:p w14:paraId="61772F6F">
      <w:pPr>
        <w:widowControl/>
        <w:spacing w:line="360" w:lineRule="auto"/>
        <w:jc w:val="center"/>
        <w:outlineLvl w:val="1"/>
        <w:rPr>
          <w:rFonts w:ascii="Times New Roman" w:hAnsi="Times New Roman" w:eastAsia="黑体"/>
          <w:b/>
          <w:kern w:val="0"/>
          <w:sz w:val="32"/>
          <w:szCs w:val="32"/>
        </w:rPr>
      </w:pPr>
      <w:bookmarkStart w:id="36" w:name="_Toc52036330"/>
      <w:bookmarkStart w:id="37" w:name="_Toc33698136"/>
      <w:bookmarkStart w:id="38" w:name="_Toc34051809"/>
      <w:bookmarkStart w:id="39" w:name="_Toc33709797"/>
      <w:bookmarkStart w:id="40" w:name="_Toc40447271"/>
      <w:r>
        <w:rPr>
          <w:rFonts w:ascii="Times New Roman" w:hAnsi="Times New Roman" w:eastAsia="黑体"/>
          <w:b/>
          <w:kern w:val="0"/>
          <w:sz w:val="32"/>
          <w:szCs w:val="32"/>
        </w:rPr>
        <w:t>八、满足实质性要求承诺函</w:t>
      </w:r>
      <w:bookmarkEnd w:id="30"/>
      <w:bookmarkEnd w:id="31"/>
      <w:bookmarkEnd w:id="32"/>
      <w:bookmarkEnd w:id="33"/>
      <w:bookmarkEnd w:id="34"/>
      <w:bookmarkEnd w:id="35"/>
      <w:bookmarkEnd w:id="36"/>
      <w:bookmarkEnd w:id="37"/>
      <w:bookmarkEnd w:id="38"/>
      <w:bookmarkEnd w:id="39"/>
      <w:bookmarkEnd w:id="40"/>
    </w:p>
    <w:p w14:paraId="1A8C1734">
      <w:pPr>
        <w:widowControl/>
        <w:jc w:val="left"/>
        <w:rPr>
          <w:rFonts w:ascii="Times New Roman" w:hAnsi="Times New Roman"/>
          <w:kern w:val="0"/>
          <w:sz w:val="24"/>
          <w:szCs w:val="20"/>
        </w:rPr>
      </w:pPr>
    </w:p>
    <w:p w14:paraId="131A863A">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140018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6266C2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4F2E2D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093A28F4">
      <w:pPr>
        <w:widowControl/>
        <w:adjustRightInd w:val="0"/>
        <w:spacing w:line="400" w:lineRule="exact"/>
        <w:jc w:val="left"/>
        <w:rPr>
          <w:rFonts w:ascii="Times New Roman" w:hAnsi="Times New Roman"/>
          <w:kern w:val="0"/>
          <w:sz w:val="24"/>
          <w:szCs w:val="20"/>
        </w:rPr>
      </w:pPr>
    </w:p>
    <w:p w14:paraId="7D7C3A29">
      <w:pPr>
        <w:widowControl/>
        <w:adjustRightInd w:val="0"/>
        <w:spacing w:line="400" w:lineRule="exact"/>
        <w:jc w:val="left"/>
        <w:rPr>
          <w:rFonts w:ascii="Times New Roman" w:hAnsi="Times New Roman"/>
          <w:kern w:val="0"/>
          <w:sz w:val="24"/>
          <w:szCs w:val="20"/>
        </w:rPr>
      </w:pPr>
    </w:p>
    <w:p w14:paraId="26C94CC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506D4B1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p>
    <w:p w14:paraId="61748CC2">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日期：年月日</w:t>
      </w:r>
    </w:p>
    <w:p w14:paraId="15586B49">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6E4AC090">
      <w:pPr>
        <w:widowControl/>
        <w:spacing w:line="360" w:lineRule="auto"/>
        <w:jc w:val="center"/>
        <w:outlineLvl w:val="1"/>
        <w:rPr>
          <w:rFonts w:ascii="Times New Roman" w:hAnsi="Times New Roman" w:eastAsia="黑体"/>
          <w:b/>
          <w:kern w:val="0"/>
          <w:sz w:val="32"/>
          <w:szCs w:val="32"/>
        </w:rPr>
      </w:pPr>
      <w:bookmarkStart w:id="41" w:name="_Toc52036331"/>
      <w:bookmarkStart w:id="42" w:name="_Toc34051810"/>
      <w:bookmarkStart w:id="43" w:name="_Toc40447272"/>
      <w:bookmarkStart w:id="44" w:name="_Toc33698137"/>
      <w:bookmarkStart w:id="45" w:name="_Toc33709798"/>
      <w:r>
        <w:rPr>
          <w:rFonts w:ascii="Times New Roman" w:hAnsi="Times New Roman" w:eastAsia="黑体"/>
          <w:b/>
          <w:kern w:val="0"/>
          <w:sz w:val="32"/>
          <w:szCs w:val="32"/>
        </w:rPr>
        <w:t>九、知识产权承诺函</w:t>
      </w:r>
      <w:bookmarkEnd w:id="41"/>
      <w:bookmarkEnd w:id="42"/>
      <w:bookmarkEnd w:id="43"/>
      <w:bookmarkEnd w:id="44"/>
      <w:bookmarkEnd w:id="45"/>
    </w:p>
    <w:p w14:paraId="07D519F8">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49F3636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14:paraId="4856962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50405E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比选人享有本项目实施过程中产生的知识成果及知识产权。</w:t>
      </w:r>
    </w:p>
    <w:p w14:paraId="674506B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65569E1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如采用的知识产权不是我单位所拥有的，则我单位响应文件中的报价已经包括合法获取该知识产权的相关费用。</w:t>
      </w:r>
    </w:p>
    <w:p w14:paraId="703DD06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14:paraId="18C50551">
      <w:pPr>
        <w:widowControl/>
        <w:spacing w:line="360" w:lineRule="auto"/>
        <w:jc w:val="left"/>
        <w:rPr>
          <w:rFonts w:ascii="Times New Roman" w:hAnsi="Times New Roman"/>
          <w:kern w:val="0"/>
          <w:sz w:val="24"/>
          <w:szCs w:val="20"/>
        </w:rPr>
      </w:pPr>
    </w:p>
    <w:p w14:paraId="3414473E">
      <w:pPr>
        <w:widowControl/>
        <w:spacing w:line="360" w:lineRule="auto"/>
        <w:jc w:val="left"/>
        <w:rPr>
          <w:rFonts w:ascii="Times New Roman" w:hAnsi="Times New Roman"/>
          <w:kern w:val="0"/>
          <w:sz w:val="24"/>
          <w:szCs w:val="20"/>
        </w:rPr>
      </w:pPr>
    </w:p>
    <w:p w14:paraId="048E7AA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p>
    <w:p w14:paraId="64C84C9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p>
    <w:p w14:paraId="1E15CEE9">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日期：年月日</w:t>
      </w:r>
    </w:p>
    <w:p w14:paraId="7EE1C162">
      <w:pPr>
        <w:rPr>
          <w:rFonts w:ascii="Times New Roman" w:hAnsi="Times New Roman"/>
          <w:b/>
          <w:sz w:val="24"/>
        </w:rPr>
      </w:pPr>
      <w:r>
        <w:rPr>
          <w:rFonts w:ascii="Times New Roman" w:hAnsi="Times New Roman"/>
          <w:b/>
          <w:kern w:val="0"/>
          <w:sz w:val="24"/>
        </w:rPr>
        <w:br w:type="page"/>
      </w:r>
    </w:p>
    <w:p w14:paraId="517C25A1">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3CAB472C">
      <w:pPr>
        <w:spacing w:line="360" w:lineRule="auto"/>
        <w:jc w:val="center"/>
        <w:rPr>
          <w:rFonts w:ascii="Times New Roman" w:hAnsi="Times New Roman"/>
          <w:b/>
          <w:kern w:val="0"/>
          <w:sz w:val="24"/>
        </w:rPr>
      </w:pPr>
    </w:p>
    <w:p w14:paraId="7C8145C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1AC4CF2B">
      <w:pPr>
        <w:rPr>
          <w:rFonts w:ascii="Times New Roman" w:hAnsi="Times New Roman"/>
          <w:sz w:val="24"/>
          <w:szCs w:val="20"/>
        </w:rPr>
      </w:pPr>
    </w:p>
    <w:p w14:paraId="5A8ABA7B">
      <w:pPr>
        <w:spacing w:line="360" w:lineRule="auto"/>
        <w:rPr>
          <w:rFonts w:ascii="Times New Roman" w:hAnsi="Times New Roman"/>
          <w:b/>
          <w:sz w:val="24"/>
        </w:rPr>
      </w:pPr>
      <w:r>
        <w:rPr>
          <w:rFonts w:ascii="Times New Roman" w:hAnsi="Times New Roman"/>
          <w:b/>
          <w:sz w:val="24"/>
        </w:rPr>
        <w:t>项目名称：</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06A44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2C90C38C">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714" w:type="dxa"/>
            <w:vAlign w:val="center"/>
          </w:tcPr>
          <w:p w14:paraId="1130EB6E">
            <w:pPr>
              <w:ind w:left="-105" w:leftChars="-50" w:right="-105" w:rightChars="-50"/>
              <w:jc w:val="center"/>
              <w:rPr>
                <w:rFonts w:ascii="Times New Roman" w:hAnsi="Times New Roman"/>
                <w:b/>
                <w:sz w:val="24"/>
              </w:rPr>
            </w:pPr>
            <w:r>
              <w:rPr>
                <w:rFonts w:hint="eastAsia" w:ascii="Times New Roman" w:hAnsi="Times New Roman"/>
                <w:b/>
                <w:sz w:val="24"/>
              </w:rPr>
              <w:t>产品</w:t>
            </w:r>
          </w:p>
          <w:p w14:paraId="67D1236E">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343" w:type="dxa"/>
            <w:vAlign w:val="center"/>
          </w:tcPr>
          <w:p w14:paraId="300C9FC4">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672" w:type="dxa"/>
            <w:vAlign w:val="center"/>
          </w:tcPr>
          <w:p w14:paraId="7E487189">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1176" w:type="dxa"/>
            <w:vAlign w:val="center"/>
          </w:tcPr>
          <w:p w14:paraId="424F4E2E">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7D16A630">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76" w:type="dxa"/>
            <w:vAlign w:val="center"/>
          </w:tcPr>
          <w:p w14:paraId="713B269B">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0FF7EE61">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16" w:type="dxa"/>
            <w:vAlign w:val="center"/>
          </w:tcPr>
          <w:p w14:paraId="3E88163C">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900" w:type="dxa"/>
            <w:vAlign w:val="center"/>
          </w:tcPr>
          <w:p w14:paraId="6D27EFA3">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842" w:type="dxa"/>
            <w:vAlign w:val="center"/>
          </w:tcPr>
          <w:p w14:paraId="1E40A7C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48AD4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59AB19F3">
            <w:pPr>
              <w:spacing w:line="360" w:lineRule="auto"/>
              <w:ind w:left="-105" w:leftChars="-50" w:right="-105" w:rightChars="-50"/>
              <w:jc w:val="center"/>
              <w:rPr>
                <w:rFonts w:ascii="Times New Roman" w:hAnsi="Times New Roman"/>
                <w:sz w:val="24"/>
              </w:rPr>
            </w:pPr>
          </w:p>
        </w:tc>
        <w:tc>
          <w:tcPr>
            <w:tcW w:w="714" w:type="dxa"/>
            <w:vAlign w:val="center"/>
          </w:tcPr>
          <w:p w14:paraId="003837BA">
            <w:pPr>
              <w:spacing w:line="360" w:lineRule="auto"/>
              <w:ind w:left="-105" w:leftChars="-50" w:right="-105" w:rightChars="-50"/>
              <w:jc w:val="center"/>
              <w:rPr>
                <w:rFonts w:ascii="Times New Roman" w:hAnsi="Times New Roman"/>
                <w:sz w:val="24"/>
              </w:rPr>
            </w:pPr>
          </w:p>
        </w:tc>
        <w:tc>
          <w:tcPr>
            <w:tcW w:w="1343" w:type="dxa"/>
            <w:vAlign w:val="center"/>
          </w:tcPr>
          <w:p w14:paraId="39FDCA5A">
            <w:pPr>
              <w:spacing w:line="360" w:lineRule="auto"/>
              <w:ind w:left="-105" w:leftChars="-50" w:right="-105" w:rightChars="-50"/>
              <w:jc w:val="center"/>
              <w:rPr>
                <w:rFonts w:ascii="Times New Roman" w:hAnsi="Times New Roman"/>
                <w:sz w:val="24"/>
              </w:rPr>
            </w:pPr>
          </w:p>
        </w:tc>
        <w:tc>
          <w:tcPr>
            <w:tcW w:w="672" w:type="dxa"/>
            <w:vAlign w:val="center"/>
          </w:tcPr>
          <w:p w14:paraId="0B4DBF51">
            <w:pPr>
              <w:spacing w:line="360" w:lineRule="auto"/>
              <w:ind w:left="-105" w:leftChars="-50" w:right="-105" w:rightChars="-50"/>
              <w:jc w:val="center"/>
              <w:rPr>
                <w:rFonts w:ascii="Times New Roman" w:hAnsi="Times New Roman"/>
                <w:sz w:val="24"/>
              </w:rPr>
            </w:pPr>
          </w:p>
        </w:tc>
        <w:tc>
          <w:tcPr>
            <w:tcW w:w="1176" w:type="dxa"/>
            <w:vAlign w:val="center"/>
          </w:tcPr>
          <w:p w14:paraId="10323F27">
            <w:pPr>
              <w:spacing w:line="360" w:lineRule="auto"/>
              <w:ind w:left="-105" w:leftChars="-50" w:right="-105" w:rightChars="-50"/>
              <w:jc w:val="center"/>
              <w:rPr>
                <w:rFonts w:ascii="Times New Roman" w:hAnsi="Times New Roman"/>
                <w:sz w:val="24"/>
              </w:rPr>
            </w:pPr>
          </w:p>
        </w:tc>
        <w:tc>
          <w:tcPr>
            <w:tcW w:w="1176" w:type="dxa"/>
            <w:vAlign w:val="center"/>
          </w:tcPr>
          <w:p w14:paraId="370B9DCB">
            <w:pPr>
              <w:spacing w:line="360" w:lineRule="auto"/>
              <w:ind w:left="-105" w:leftChars="-50" w:right="-105" w:rightChars="-50"/>
              <w:jc w:val="center"/>
              <w:rPr>
                <w:rFonts w:ascii="Times New Roman" w:hAnsi="Times New Roman"/>
                <w:sz w:val="24"/>
              </w:rPr>
            </w:pPr>
          </w:p>
        </w:tc>
        <w:tc>
          <w:tcPr>
            <w:tcW w:w="1116" w:type="dxa"/>
            <w:vAlign w:val="center"/>
          </w:tcPr>
          <w:p w14:paraId="1ED2FB5A">
            <w:pPr>
              <w:spacing w:line="360" w:lineRule="auto"/>
              <w:ind w:left="-105" w:leftChars="-50" w:right="-105" w:rightChars="-50"/>
              <w:jc w:val="center"/>
              <w:rPr>
                <w:rFonts w:ascii="Times New Roman" w:hAnsi="Times New Roman"/>
                <w:sz w:val="24"/>
              </w:rPr>
            </w:pPr>
          </w:p>
        </w:tc>
        <w:tc>
          <w:tcPr>
            <w:tcW w:w="900" w:type="dxa"/>
            <w:vAlign w:val="center"/>
          </w:tcPr>
          <w:p w14:paraId="358495B0">
            <w:pPr>
              <w:spacing w:line="360" w:lineRule="auto"/>
              <w:ind w:left="-105" w:leftChars="-50" w:right="-105" w:rightChars="-50"/>
              <w:jc w:val="center"/>
              <w:rPr>
                <w:rFonts w:ascii="Times New Roman" w:hAnsi="Times New Roman"/>
                <w:sz w:val="24"/>
              </w:rPr>
            </w:pPr>
          </w:p>
        </w:tc>
        <w:tc>
          <w:tcPr>
            <w:tcW w:w="842" w:type="dxa"/>
            <w:vAlign w:val="center"/>
          </w:tcPr>
          <w:p w14:paraId="54780C6F">
            <w:pPr>
              <w:spacing w:line="360" w:lineRule="auto"/>
              <w:ind w:left="-105" w:leftChars="-50" w:right="-105" w:rightChars="-50"/>
              <w:jc w:val="center"/>
              <w:rPr>
                <w:rFonts w:ascii="Times New Roman" w:hAnsi="Times New Roman"/>
                <w:sz w:val="24"/>
              </w:rPr>
            </w:pPr>
          </w:p>
        </w:tc>
      </w:tr>
      <w:tr w14:paraId="628B5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33912BA7">
            <w:pPr>
              <w:spacing w:line="360" w:lineRule="auto"/>
              <w:ind w:left="-105" w:leftChars="-50" w:right="-105" w:rightChars="-50"/>
              <w:jc w:val="center"/>
              <w:rPr>
                <w:rFonts w:ascii="Times New Roman" w:hAnsi="Times New Roman"/>
                <w:sz w:val="24"/>
              </w:rPr>
            </w:pPr>
          </w:p>
        </w:tc>
        <w:tc>
          <w:tcPr>
            <w:tcW w:w="714" w:type="dxa"/>
            <w:vAlign w:val="center"/>
          </w:tcPr>
          <w:p w14:paraId="39FC4380">
            <w:pPr>
              <w:spacing w:line="360" w:lineRule="auto"/>
              <w:ind w:left="-105" w:leftChars="-50" w:right="-105" w:rightChars="-50"/>
              <w:jc w:val="center"/>
              <w:rPr>
                <w:rFonts w:ascii="Times New Roman" w:hAnsi="Times New Roman"/>
                <w:sz w:val="24"/>
              </w:rPr>
            </w:pPr>
          </w:p>
        </w:tc>
        <w:tc>
          <w:tcPr>
            <w:tcW w:w="1343" w:type="dxa"/>
            <w:vAlign w:val="center"/>
          </w:tcPr>
          <w:p w14:paraId="51802274">
            <w:pPr>
              <w:spacing w:line="360" w:lineRule="auto"/>
              <w:ind w:left="-105" w:leftChars="-50" w:right="-105" w:rightChars="-50"/>
              <w:jc w:val="center"/>
              <w:rPr>
                <w:rFonts w:ascii="Times New Roman" w:hAnsi="Times New Roman"/>
                <w:sz w:val="24"/>
              </w:rPr>
            </w:pPr>
          </w:p>
        </w:tc>
        <w:tc>
          <w:tcPr>
            <w:tcW w:w="672" w:type="dxa"/>
            <w:vAlign w:val="center"/>
          </w:tcPr>
          <w:p w14:paraId="1F5428BA">
            <w:pPr>
              <w:spacing w:line="360" w:lineRule="auto"/>
              <w:ind w:left="-105" w:leftChars="-50" w:right="-105" w:rightChars="-50"/>
              <w:jc w:val="center"/>
              <w:rPr>
                <w:rFonts w:ascii="Times New Roman" w:hAnsi="Times New Roman"/>
                <w:sz w:val="24"/>
              </w:rPr>
            </w:pPr>
          </w:p>
        </w:tc>
        <w:tc>
          <w:tcPr>
            <w:tcW w:w="1176" w:type="dxa"/>
            <w:vAlign w:val="center"/>
          </w:tcPr>
          <w:p w14:paraId="2B3EEA48">
            <w:pPr>
              <w:spacing w:line="360" w:lineRule="auto"/>
              <w:ind w:left="-105" w:leftChars="-50" w:right="-105" w:rightChars="-50"/>
              <w:jc w:val="center"/>
              <w:rPr>
                <w:rFonts w:ascii="Times New Roman" w:hAnsi="Times New Roman"/>
                <w:sz w:val="24"/>
              </w:rPr>
            </w:pPr>
          </w:p>
        </w:tc>
        <w:tc>
          <w:tcPr>
            <w:tcW w:w="1176" w:type="dxa"/>
            <w:vAlign w:val="center"/>
          </w:tcPr>
          <w:p w14:paraId="73814436">
            <w:pPr>
              <w:spacing w:line="360" w:lineRule="auto"/>
              <w:ind w:left="-105" w:leftChars="-50" w:right="-105" w:rightChars="-50"/>
              <w:jc w:val="center"/>
              <w:rPr>
                <w:rFonts w:ascii="Times New Roman" w:hAnsi="Times New Roman"/>
                <w:sz w:val="24"/>
              </w:rPr>
            </w:pPr>
          </w:p>
        </w:tc>
        <w:tc>
          <w:tcPr>
            <w:tcW w:w="1116" w:type="dxa"/>
            <w:vAlign w:val="center"/>
          </w:tcPr>
          <w:p w14:paraId="3C473F2A">
            <w:pPr>
              <w:spacing w:line="360" w:lineRule="auto"/>
              <w:ind w:left="-105" w:leftChars="-50" w:right="-105" w:rightChars="-50"/>
              <w:jc w:val="center"/>
              <w:rPr>
                <w:rFonts w:ascii="Times New Roman" w:hAnsi="Times New Roman"/>
                <w:sz w:val="24"/>
              </w:rPr>
            </w:pPr>
          </w:p>
        </w:tc>
        <w:tc>
          <w:tcPr>
            <w:tcW w:w="900" w:type="dxa"/>
            <w:vAlign w:val="center"/>
          </w:tcPr>
          <w:p w14:paraId="1C7F1A2E">
            <w:pPr>
              <w:spacing w:line="360" w:lineRule="auto"/>
              <w:ind w:left="-105" w:leftChars="-50" w:right="-105" w:rightChars="-50"/>
              <w:jc w:val="center"/>
              <w:rPr>
                <w:rFonts w:ascii="Times New Roman" w:hAnsi="Times New Roman"/>
                <w:sz w:val="24"/>
              </w:rPr>
            </w:pPr>
          </w:p>
        </w:tc>
        <w:tc>
          <w:tcPr>
            <w:tcW w:w="842" w:type="dxa"/>
            <w:vAlign w:val="center"/>
          </w:tcPr>
          <w:p w14:paraId="59D99256">
            <w:pPr>
              <w:spacing w:line="360" w:lineRule="auto"/>
              <w:ind w:left="-105" w:leftChars="-50" w:right="-105" w:rightChars="-50"/>
              <w:jc w:val="center"/>
              <w:rPr>
                <w:rFonts w:ascii="Times New Roman" w:hAnsi="Times New Roman"/>
                <w:sz w:val="24"/>
              </w:rPr>
            </w:pPr>
          </w:p>
        </w:tc>
      </w:tr>
      <w:tr w14:paraId="364A8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1641295A">
            <w:pPr>
              <w:spacing w:line="360" w:lineRule="auto"/>
              <w:ind w:left="-105" w:leftChars="-50" w:right="-105" w:rightChars="-50"/>
              <w:jc w:val="center"/>
              <w:rPr>
                <w:rFonts w:ascii="Times New Roman" w:hAnsi="Times New Roman"/>
                <w:sz w:val="24"/>
              </w:rPr>
            </w:pPr>
          </w:p>
        </w:tc>
        <w:tc>
          <w:tcPr>
            <w:tcW w:w="714" w:type="dxa"/>
            <w:vAlign w:val="center"/>
          </w:tcPr>
          <w:p w14:paraId="085C9735">
            <w:pPr>
              <w:spacing w:line="360" w:lineRule="auto"/>
              <w:ind w:left="-105" w:leftChars="-50" w:right="-105" w:rightChars="-50"/>
              <w:jc w:val="center"/>
              <w:rPr>
                <w:rFonts w:ascii="Times New Roman" w:hAnsi="Times New Roman"/>
                <w:sz w:val="24"/>
              </w:rPr>
            </w:pPr>
          </w:p>
        </w:tc>
        <w:tc>
          <w:tcPr>
            <w:tcW w:w="1343" w:type="dxa"/>
            <w:vAlign w:val="center"/>
          </w:tcPr>
          <w:p w14:paraId="497912E1">
            <w:pPr>
              <w:spacing w:line="360" w:lineRule="auto"/>
              <w:ind w:left="-105" w:leftChars="-50" w:right="-105" w:rightChars="-50"/>
              <w:jc w:val="center"/>
              <w:rPr>
                <w:rFonts w:ascii="Times New Roman" w:hAnsi="Times New Roman"/>
                <w:sz w:val="24"/>
              </w:rPr>
            </w:pPr>
          </w:p>
        </w:tc>
        <w:tc>
          <w:tcPr>
            <w:tcW w:w="672" w:type="dxa"/>
            <w:vAlign w:val="center"/>
          </w:tcPr>
          <w:p w14:paraId="5CA69397">
            <w:pPr>
              <w:spacing w:line="360" w:lineRule="auto"/>
              <w:ind w:left="-105" w:leftChars="-50" w:right="-105" w:rightChars="-50"/>
              <w:jc w:val="center"/>
              <w:rPr>
                <w:rFonts w:ascii="Times New Roman" w:hAnsi="Times New Roman"/>
                <w:sz w:val="24"/>
              </w:rPr>
            </w:pPr>
          </w:p>
        </w:tc>
        <w:tc>
          <w:tcPr>
            <w:tcW w:w="1176" w:type="dxa"/>
            <w:vAlign w:val="center"/>
          </w:tcPr>
          <w:p w14:paraId="4AB3CBC5">
            <w:pPr>
              <w:spacing w:line="360" w:lineRule="auto"/>
              <w:ind w:left="-105" w:leftChars="-50" w:right="-105" w:rightChars="-50"/>
              <w:jc w:val="center"/>
              <w:rPr>
                <w:rFonts w:ascii="Times New Roman" w:hAnsi="Times New Roman"/>
                <w:sz w:val="24"/>
              </w:rPr>
            </w:pPr>
          </w:p>
        </w:tc>
        <w:tc>
          <w:tcPr>
            <w:tcW w:w="1176" w:type="dxa"/>
            <w:vAlign w:val="center"/>
          </w:tcPr>
          <w:p w14:paraId="00DF1706">
            <w:pPr>
              <w:spacing w:line="360" w:lineRule="auto"/>
              <w:ind w:left="-105" w:leftChars="-50" w:right="-105" w:rightChars="-50"/>
              <w:jc w:val="center"/>
              <w:rPr>
                <w:rFonts w:ascii="Times New Roman" w:hAnsi="Times New Roman"/>
                <w:sz w:val="24"/>
              </w:rPr>
            </w:pPr>
          </w:p>
        </w:tc>
        <w:tc>
          <w:tcPr>
            <w:tcW w:w="1116" w:type="dxa"/>
            <w:vAlign w:val="center"/>
          </w:tcPr>
          <w:p w14:paraId="29683C0F">
            <w:pPr>
              <w:spacing w:line="360" w:lineRule="auto"/>
              <w:ind w:left="-105" w:leftChars="-50" w:right="-105" w:rightChars="-50"/>
              <w:jc w:val="center"/>
              <w:rPr>
                <w:rFonts w:ascii="Times New Roman" w:hAnsi="Times New Roman"/>
                <w:sz w:val="24"/>
              </w:rPr>
            </w:pPr>
          </w:p>
        </w:tc>
        <w:tc>
          <w:tcPr>
            <w:tcW w:w="900" w:type="dxa"/>
            <w:vAlign w:val="center"/>
          </w:tcPr>
          <w:p w14:paraId="4BCEA0DA">
            <w:pPr>
              <w:spacing w:line="360" w:lineRule="auto"/>
              <w:ind w:left="-105" w:leftChars="-50" w:right="-105" w:rightChars="-50"/>
              <w:jc w:val="center"/>
              <w:rPr>
                <w:rFonts w:ascii="Times New Roman" w:hAnsi="Times New Roman"/>
                <w:sz w:val="24"/>
              </w:rPr>
            </w:pPr>
          </w:p>
        </w:tc>
        <w:tc>
          <w:tcPr>
            <w:tcW w:w="842" w:type="dxa"/>
            <w:vAlign w:val="center"/>
          </w:tcPr>
          <w:p w14:paraId="249D637C">
            <w:pPr>
              <w:spacing w:line="360" w:lineRule="auto"/>
              <w:ind w:left="-105" w:leftChars="-50" w:right="-105" w:rightChars="-50"/>
              <w:jc w:val="center"/>
              <w:rPr>
                <w:rFonts w:ascii="Times New Roman" w:hAnsi="Times New Roman"/>
                <w:sz w:val="24"/>
              </w:rPr>
            </w:pPr>
          </w:p>
        </w:tc>
      </w:tr>
      <w:tr w14:paraId="29320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2" w:type="dxa"/>
            <w:gridSpan w:val="9"/>
            <w:vAlign w:val="center"/>
          </w:tcPr>
          <w:p w14:paraId="2718EAEA">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706CC6B6">
      <w:pPr>
        <w:autoSpaceDE w:val="0"/>
        <w:autoSpaceDN w:val="0"/>
        <w:snapToGrid w:val="0"/>
        <w:spacing w:line="440" w:lineRule="exact"/>
        <w:rPr>
          <w:rFonts w:ascii="Times New Roman" w:hAnsi="Times New Roman"/>
          <w:sz w:val="24"/>
        </w:rPr>
      </w:pPr>
    </w:p>
    <w:p w14:paraId="4286E238">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7CB29C8B">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39A5CE09">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5845DBB0">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69ED68F9">
      <w:pPr>
        <w:spacing w:line="360" w:lineRule="auto"/>
        <w:rPr>
          <w:rFonts w:ascii="Times New Roman" w:hAnsi="Times New Roman"/>
          <w:sz w:val="24"/>
        </w:rPr>
      </w:pPr>
    </w:p>
    <w:p w14:paraId="1C54568B">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64BDB6F6">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p>
    <w:p w14:paraId="095779A3">
      <w:pPr>
        <w:spacing w:line="360" w:lineRule="auto"/>
        <w:rPr>
          <w:rFonts w:ascii="Times New Roman" w:hAnsi="Times New Roman"/>
          <w:b/>
          <w:bCs/>
          <w:kern w:val="0"/>
          <w:sz w:val="24"/>
          <w:szCs w:val="20"/>
        </w:rPr>
      </w:pPr>
      <w:r>
        <w:rPr>
          <w:rFonts w:ascii="Times New Roman" w:hAnsi="Times New Roman"/>
          <w:sz w:val="24"/>
        </w:rPr>
        <w:t>日期：年月日</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92C9F"/>
    <w:rsid w:val="001B3373"/>
    <w:rsid w:val="001B5153"/>
    <w:rsid w:val="001F40B1"/>
    <w:rsid w:val="001F7554"/>
    <w:rsid w:val="00241C12"/>
    <w:rsid w:val="0024242E"/>
    <w:rsid w:val="002913B3"/>
    <w:rsid w:val="002A61A3"/>
    <w:rsid w:val="002B4D7D"/>
    <w:rsid w:val="00304FE4"/>
    <w:rsid w:val="003F05E7"/>
    <w:rsid w:val="00452553"/>
    <w:rsid w:val="0045476D"/>
    <w:rsid w:val="00496BE0"/>
    <w:rsid w:val="00535C13"/>
    <w:rsid w:val="0060439E"/>
    <w:rsid w:val="00605268"/>
    <w:rsid w:val="006055D3"/>
    <w:rsid w:val="00667139"/>
    <w:rsid w:val="00711BA3"/>
    <w:rsid w:val="00735EAA"/>
    <w:rsid w:val="00774F39"/>
    <w:rsid w:val="00790670"/>
    <w:rsid w:val="007A01C9"/>
    <w:rsid w:val="007A7156"/>
    <w:rsid w:val="007B6CE6"/>
    <w:rsid w:val="007C5657"/>
    <w:rsid w:val="007E17BF"/>
    <w:rsid w:val="007F0216"/>
    <w:rsid w:val="00865A13"/>
    <w:rsid w:val="008B144F"/>
    <w:rsid w:val="008D75D8"/>
    <w:rsid w:val="00913048"/>
    <w:rsid w:val="009221E4"/>
    <w:rsid w:val="00925A96"/>
    <w:rsid w:val="00927DF2"/>
    <w:rsid w:val="00935919"/>
    <w:rsid w:val="009D3B27"/>
    <w:rsid w:val="009F2010"/>
    <w:rsid w:val="00A2422E"/>
    <w:rsid w:val="00A53362"/>
    <w:rsid w:val="00AE2F1C"/>
    <w:rsid w:val="00B10D50"/>
    <w:rsid w:val="00B316F5"/>
    <w:rsid w:val="00B53FCB"/>
    <w:rsid w:val="00BA33DF"/>
    <w:rsid w:val="00C40626"/>
    <w:rsid w:val="00C41F0F"/>
    <w:rsid w:val="00C84C99"/>
    <w:rsid w:val="00CA567C"/>
    <w:rsid w:val="00D7748D"/>
    <w:rsid w:val="00D97302"/>
    <w:rsid w:val="00DD4D9F"/>
    <w:rsid w:val="00E909BA"/>
    <w:rsid w:val="00F65A99"/>
    <w:rsid w:val="015A6147"/>
    <w:rsid w:val="016F0A91"/>
    <w:rsid w:val="01BD420B"/>
    <w:rsid w:val="01D1338A"/>
    <w:rsid w:val="01DF2CC2"/>
    <w:rsid w:val="01EC20B3"/>
    <w:rsid w:val="03000D95"/>
    <w:rsid w:val="033C2BF5"/>
    <w:rsid w:val="03766107"/>
    <w:rsid w:val="038E190B"/>
    <w:rsid w:val="03AF03B5"/>
    <w:rsid w:val="04425921"/>
    <w:rsid w:val="044E2BE0"/>
    <w:rsid w:val="04630141"/>
    <w:rsid w:val="046B5540"/>
    <w:rsid w:val="04811B11"/>
    <w:rsid w:val="04E70C2A"/>
    <w:rsid w:val="04EB48D3"/>
    <w:rsid w:val="05A625A8"/>
    <w:rsid w:val="066C2850"/>
    <w:rsid w:val="06757B8D"/>
    <w:rsid w:val="06B645F7"/>
    <w:rsid w:val="074C4016"/>
    <w:rsid w:val="080F482D"/>
    <w:rsid w:val="081818DF"/>
    <w:rsid w:val="082E244F"/>
    <w:rsid w:val="08415C90"/>
    <w:rsid w:val="087D3A94"/>
    <w:rsid w:val="0889683A"/>
    <w:rsid w:val="088E5CA1"/>
    <w:rsid w:val="08A8171F"/>
    <w:rsid w:val="08EE04EE"/>
    <w:rsid w:val="09F2225F"/>
    <w:rsid w:val="0A7B04A7"/>
    <w:rsid w:val="0AF3142E"/>
    <w:rsid w:val="0AFA5A96"/>
    <w:rsid w:val="0B3F6F2D"/>
    <w:rsid w:val="0B534F80"/>
    <w:rsid w:val="0B5F56D3"/>
    <w:rsid w:val="0B6010B4"/>
    <w:rsid w:val="0B6576F5"/>
    <w:rsid w:val="0C6E02C3"/>
    <w:rsid w:val="0C915D60"/>
    <w:rsid w:val="0C917E83"/>
    <w:rsid w:val="0C9E5680"/>
    <w:rsid w:val="0CD27FFC"/>
    <w:rsid w:val="0CDB347F"/>
    <w:rsid w:val="0D0F4ED6"/>
    <w:rsid w:val="0DA72122"/>
    <w:rsid w:val="0DAC4D70"/>
    <w:rsid w:val="0DDC300B"/>
    <w:rsid w:val="0E677033"/>
    <w:rsid w:val="0E7F1957"/>
    <w:rsid w:val="0E9378C8"/>
    <w:rsid w:val="0EA63619"/>
    <w:rsid w:val="0EEE51C5"/>
    <w:rsid w:val="0F977FCF"/>
    <w:rsid w:val="0F994434"/>
    <w:rsid w:val="0FDE2AF3"/>
    <w:rsid w:val="1065378B"/>
    <w:rsid w:val="109160DD"/>
    <w:rsid w:val="1097590F"/>
    <w:rsid w:val="10F7015B"/>
    <w:rsid w:val="112278CE"/>
    <w:rsid w:val="113411C1"/>
    <w:rsid w:val="113B16DB"/>
    <w:rsid w:val="123553DF"/>
    <w:rsid w:val="131B0AE4"/>
    <w:rsid w:val="131E2317"/>
    <w:rsid w:val="14072DAB"/>
    <w:rsid w:val="14C04A92"/>
    <w:rsid w:val="14E84654"/>
    <w:rsid w:val="150C0679"/>
    <w:rsid w:val="151614F8"/>
    <w:rsid w:val="15200185"/>
    <w:rsid w:val="15304B56"/>
    <w:rsid w:val="15E4034D"/>
    <w:rsid w:val="15EA028F"/>
    <w:rsid w:val="15F01D49"/>
    <w:rsid w:val="16CA07EC"/>
    <w:rsid w:val="17122347"/>
    <w:rsid w:val="17261D73"/>
    <w:rsid w:val="17F6222D"/>
    <w:rsid w:val="18063BD3"/>
    <w:rsid w:val="18461C09"/>
    <w:rsid w:val="18493992"/>
    <w:rsid w:val="185D11EC"/>
    <w:rsid w:val="186952EE"/>
    <w:rsid w:val="187A4823"/>
    <w:rsid w:val="1904491B"/>
    <w:rsid w:val="19173A91"/>
    <w:rsid w:val="194F6D87"/>
    <w:rsid w:val="197131A1"/>
    <w:rsid w:val="198C1D89"/>
    <w:rsid w:val="1A3F52CC"/>
    <w:rsid w:val="1A571CAA"/>
    <w:rsid w:val="1A5F667C"/>
    <w:rsid w:val="1A857EDA"/>
    <w:rsid w:val="1B102545"/>
    <w:rsid w:val="1B266D2D"/>
    <w:rsid w:val="1B2C7F34"/>
    <w:rsid w:val="1B4D05AA"/>
    <w:rsid w:val="1B6F4BDB"/>
    <w:rsid w:val="1BAC4722"/>
    <w:rsid w:val="1BB67591"/>
    <w:rsid w:val="1C030090"/>
    <w:rsid w:val="1C281231"/>
    <w:rsid w:val="1C5C2071"/>
    <w:rsid w:val="1C88336B"/>
    <w:rsid w:val="1CB57848"/>
    <w:rsid w:val="1CBF41C4"/>
    <w:rsid w:val="1D574167"/>
    <w:rsid w:val="1D632E00"/>
    <w:rsid w:val="1DA04055"/>
    <w:rsid w:val="1DA63635"/>
    <w:rsid w:val="1DB418AE"/>
    <w:rsid w:val="1E0A001A"/>
    <w:rsid w:val="1E3B66CA"/>
    <w:rsid w:val="1E5F07E5"/>
    <w:rsid w:val="1E9B5F74"/>
    <w:rsid w:val="1E9B60F4"/>
    <w:rsid w:val="1EF74148"/>
    <w:rsid w:val="1F1D0593"/>
    <w:rsid w:val="1F2324A2"/>
    <w:rsid w:val="1F4802F5"/>
    <w:rsid w:val="1F593770"/>
    <w:rsid w:val="1F6D440A"/>
    <w:rsid w:val="1F837174"/>
    <w:rsid w:val="1F8B2AE2"/>
    <w:rsid w:val="1FAE4192"/>
    <w:rsid w:val="1FBE0F24"/>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3B07F0"/>
    <w:rsid w:val="22A13307"/>
    <w:rsid w:val="22BC4191"/>
    <w:rsid w:val="22CA3482"/>
    <w:rsid w:val="22CC58EC"/>
    <w:rsid w:val="22F31C41"/>
    <w:rsid w:val="231057D9"/>
    <w:rsid w:val="23502B75"/>
    <w:rsid w:val="23A6613D"/>
    <w:rsid w:val="23EE3640"/>
    <w:rsid w:val="24205EF8"/>
    <w:rsid w:val="247F6619"/>
    <w:rsid w:val="24F96C22"/>
    <w:rsid w:val="25CE6475"/>
    <w:rsid w:val="25FB20B3"/>
    <w:rsid w:val="260B04D9"/>
    <w:rsid w:val="2629095F"/>
    <w:rsid w:val="263C4B36"/>
    <w:rsid w:val="264625F9"/>
    <w:rsid w:val="26463681"/>
    <w:rsid w:val="26E22D97"/>
    <w:rsid w:val="271909D4"/>
    <w:rsid w:val="27212F3F"/>
    <w:rsid w:val="27457A1B"/>
    <w:rsid w:val="27643563"/>
    <w:rsid w:val="277B168E"/>
    <w:rsid w:val="288D40D6"/>
    <w:rsid w:val="289123ED"/>
    <w:rsid w:val="28A10C81"/>
    <w:rsid w:val="28D32E27"/>
    <w:rsid w:val="28E15521"/>
    <w:rsid w:val="28F60FCD"/>
    <w:rsid w:val="2932082A"/>
    <w:rsid w:val="29A7364C"/>
    <w:rsid w:val="2A09060E"/>
    <w:rsid w:val="2A092A55"/>
    <w:rsid w:val="2A5211A7"/>
    <w:rsid w:val="2A662182"/>
    <w:rsid w:val="2A8E16D9"/>
    <w:rsid w:val="2A8F0012"/>
    <w:rsid w:val="2AAD6003"/>
    <w:rsid w:val="2AE337D3"/>
    <w:rsid w:val="2B1B11BE"/>
    <w:rsid w:val="2B410686"/>
    <w:rsid w:val="2B4E46A4"/>
    <w:rsid w:val="2B94326D"/>
    <w:rsid w:val="2B970CE2"/>
    <w:rsid w:val="2BCC4267"/>
    <w:rsid w:val="2BD0497A"/>
    <w:rsid w:val="2BF11E95"/>
    <w:rsid w:val="2BFC0981"/>
    <w:rsid w:val="2BFC7F66"/>
    <w:rsid w:val="2C1354E0"/>
    <w:rsid w:val="2C4F28CA"/>
    <w:rsid w:val="2C7A3CC3"/>
    <w:rsid w:val="2CCC357C"/>
    <w:rsid w:val="2CF531C9"/>
    <w:rsid w:val="2D1F0CCE"/>
    <w:rsid w:val="2D436F09"/>
    <w:rsid w:val="2D7C46D0"/>
    <w:rsid w:val="2DBD47AF"/>
    <w:rsid w:val="2DBD655D"/>
    <w:rsid w:val="2DC13DBD"/>
    <w:rsid w:val="2E222864"/>
    <w:rsid w:val="2E6609A2"/>
    <w:rsid w:val="2E815BF6"/>
    <w:rsid w:val="2EE87609"/>
    <w:rsid w:val="2F053687"/>
    <w:rsid w:val="2F0A2CC5"/>
    <w:rsid w:val="2F1239C7"/>
    <w:rsid w:val="2F5D26AF"/>
    <w:rsid w:val="2F994DA8"/>
    <w:rsid w:val="2F9C21A2"/>
    <w:rsid w:val="2FB70420"/>
    <w:rsid w:val="30074DBE"/>
    <w:rsid w:val="30240B15"/>
    <w:rsid w:val="30C65728"/>
    <w:rsid w:val="30D81900"/>
    <w:rsid w:val="314A1EAB"/>
    <w:rsid w:val="31682C84"/>
    <w:rsid w:val="3174490F"/>
    <w:rsid w:val="31B9528D"/>
    <w:rsid w:val="32B819E9"/>
    <w:rsid w:val="32C77752"/>
    <w:rsid w:val="32CD2AF9"/>
    <w:rsid w:val="32DD31FD"/>
    <w:rsid w:val="32E80129"/>
    <w:rsid w:val="333948D8"/>
    <w:rsid w:val="337B48B4"/>
    <w:rsid w:val="337E7754"/>
    <w:rsid w:val="33C770DC"/>
    <w:rsid w:val="33D16649"/>
    <w:rsid w:val="33E97A6D"/>
    <w:rsid w:val="34072F64"/>
    <w:rsid w:val="340C0DE7"/>
    <w:rsid w:val="3410163B"/>
    <w:rsid w:val="3518051D"/>
    <w:rsid w:val="352C0BF7"/>
    <w:rsid w:val="35AC6B2A"/>
    <w:rsid w:val="35CD57AB"/>
    <w:rsid w:val="35DF103A"/>
    <w:rsid w:val="35F5260C"/>
    <w:rsid w:val="360311CD"/>
    <w:rsid w:val="3609706D"/>
    <w:rsid w:val="36110972"/>
    <w:rsid w:val="36533F02"/>
    <w:rsid w:val="36873BAC"/>
    <w:rsid w:val="368B342B"/>
    <w:rsid w:val="36C20D6D"/>
    <w:rsid w:val="36F100CE"/>
    <w:rsid w:val="36FB2746"/>
    <w:rsid w:val="37164E99"/>
    <w:rsid w:val="3720190B"/>
    <w:rsid w:val="377F0D27"/>
    <w:rsid w:val="37887BDC"/>
    <w:rsid w:val="379D03B6"/>
    <w:rsid w:val="37A33759"/>
    <w:rsid w:val="37C16C4A"/>
    <w:rsid w:val="37E67E07"/>
    <w:rsid w:val="3839273F"/>
    <w:rsid w:val="38413512"/>
    <w:rsid w:val="38974E08"/>
    <w:rsid w:val="38FD63A7"/>
    <w:rsid w:val="390B4EA9"/>
    <w:rsid w:val="39202673"/>
    <w:rsid w:val="39316051"/>
    <w:rsid w:val="3938118D"/>
    <w:rsid w:val="3A0E0140"/>
    <w:rsid w:val="3A0E6217"/>
    <w:rsid w:val="3A83468A"/>
    <w:rsid w:val="3A8D642D"/>
    <w:rsid w:val="3AA45452"/>
    <w:rsid w:val="3AB16C65"/>
    <w:rsid w:val="3ACC6031"/>
    <w:rsid w:val="3AE27603"/>
    <w:rsid w:val="3AE315CD"/>
    <w:rsid w:val="3B077069"/>
    <w:rsid w:val="3B091F0D"/>
    <w:rsid w:val="3B0E03F8"/>
    <w:rsid w:val="3B8A7AB4"/>
    <w:rsid w:val="3BB07701"/>
    <w:rsid w:val="3BE1743B"/>
    <w:rsid w:val="3BF758E5"/>
    <w:rsid w:val="3C0A6E90"/>
    <w:rsid w:val="3C0E0AC9"/>
    <w:rsid w:val="3C1D522E"/>
    <w:rsid w:val="3C460065"/>
    <w:rsid w:val="3C463BC1"/>
    <w:rsid w:val="3C693B9A"/>
    <w:rsid w:val="3C8B3CCA"/>
    <w:rsid w:val="3CF4186F"/>
    <w:rsid w:val="3D4E0F7F"/>
    <w:rsid w:val="3D6A7D83"/>
    <w:rsid w:val="3D8042BD"/>
    <w:rsid w:val="3D804EB1"/>
    <w:rsid w:val="3DD1395F"/>
    <w:rsid w:val="3DE6565C"/>
    <w:rsid w:val="3E29379B"/>
    <w:rsid w:val="3E5C147A"/>
    <w:rsid w:val="3E6946D7"/>
    <w:rsid w:val="3ED731F7"/>
    <w:rsid w:val="3F3026AC"/>
    <w:rsid w:val="3F5860E5"/>
    <w:rsid w:val="3F68318C"/>
    <w:rsid w:val="3F694203"/>
    <w:rsid w:val="3FDC7247"/>
    <w:rsid w:val="400F2265"/>
    <w:rsid w:val="40225007"/>
    <w:rsid w:val="40311450"/>
    <w:rsid w:val="40D82ED1"/>
    <w:rsid w:val="40F37FB8"/>
    <w:rsid w:val="41354204"/>
    <w:rsid w:val="41505BFE"/>
    <w:rsid w:val="41E579D9"/>
    <w:rsid w:val="421016D5"/>
    <w:rsid w:val="42415F57"/>
    <w:rsid w:val="4249318F"/>
    <w:rsid w:val="424B1F31"/>
    <w:rsid w:val="424E2768"/>
    <w:rsid w:val="425012F6"/>
    <w:rsid w:val="429A7D5D"/>
    <w:rsid w:val="429F5DD9"/>
    <w:rsid w:val="42A45AE6"/>
    <w:rsid w:val="42A96C58"/>
    <w:rsid w:val="42E45961"/>
    <w:rsid w:val="43205A02"/>
    <w:rsid w:val="43210EE4"/>
    <w:rsid w:val="432861D9"/>
    <w:rsid w:val="432D7889"/>
    <w:rsid w:val="439E2535"/>
    <w:rsid w:val="43CA50F1"/>
    <w:rsid w:val="43CE2E1A"/>
    <w:rsid w:val="43FC4FDB"/>
    <w:rsid w:val="44325FD0"/>
    <w:rsid w:val="44427364"/>
    <w:rsid w:val="444B446B"/>
    <w:rsid w:val="444F0625"/>
    <w:rsid w:val="445F1CC4"/>
    <w:rsid w:val="447212D7"/>
    <w:rsid w:val="44D3620E"/>
    <w:rsid w:val="44DF4733"/>
    <w:rsid w:val="452151CC"/>
    <w:rsid w:val="45392515"/>
    <w:rsid w:val="456A0921"/>
    <w:rsid w:val="45765517"/>
    <w:rsid w:val="458A40C2"/>
    <w:rsid w:val="45B918A8"/>
    <w:rsid w:val="45BE1E11"/>
    <w:rsid w:val="45E253AB"/>
    <w:rsid w:val="45E878B3"/>
    <w:rsid w:val="45EA0429"/>
    <w:rsid w:val="46422A3B"/>
    <w:rsid w:val="468974CC"/>
    <w:rsid w:val="468E4AE3"/>
    <w:rsid w:val="46BF7F1F"/>
    <w:rsid w:val="46D1677D"/>
    <w:rsid w:val="46D22C21"/>
    <w:rsid w:val="46FB0382"/>
    <w:rsid w:val="47013507"/>
    <w:rsid w:val="472C4F7A"/>
    <w:rsid w:val="478661AE"/>
    <w:rsid w:val="47893159"/>
    <w:rsid w:val="47956820"/>
    <w:rsid w:val="479A4BCF"/>
    <w:rsid w:val="47EB6865"/>
    <w:rsid w:val="48290B93"/>
    <w:rsid w:val="48BA1BBF"/>
    <w:rsid w:val="49284D7B"/>
    <w:rsid w:val="497C50C6"/>
    <w:rsid w:val="49957F36"/>
    <w:rsid w:val="49E05655"/>
    <w:rsid w:val="49E1317B"/>
    <w:rsid w:val="49EF479F"/>
    <w:rsid w:val="4A0D5D1E"/>
    <w:rsid w:val="4A6C0C97"/>
    <w:rsid w:val="4ADA6548"/>
    <w:rsid w:val="4AFB026D"/>
    <w:rsid w:val="4B3A0D95"/>
    <w:rsid w:val="4B903377"/>
    <w:rsid w:val="4BB548C0"/>
    <w:rsid w:val="4BC43E4C"/>
    <w:rsid w:val="4C235CCD"/>
    <w:rsid w:val="4C284DED"/>
    <w:rsid w:val="4C2C6594"/>
    <w:rsid w:val="4C7D185E"/>
    <w:rsid w:val="4C9230E6"/>
    <w:rsid w:val="4C924A79"/>
    <w:rsid w:val="4CEA3837"/>
    <w:rsid w:val="4DE85C7A"/>
    <w:rsid w:val="4DEA4CF4"/>
    <w:rsid w:val="4E273FB4"/>
    <w:rsid w:val="4E3E6E2B"/>
    <w:rsid w:val="4E8065F8"/>
    <w:rsid w:val="4E81291C"/>
    <w:rsid w:val="4EC15329"/>
    <w:rsid w:val="4EDF107B"/>
    <w:rsid w:val="4EF61477"/>
    <w:rsid w:val="4F1418FD"/>
    <w:rsid w:val="4F2204BE"/>
    <w:rsid w:val="4F4127A9"/>
    <w:rsid w:val="4FAD422B"/>
    <w:rsid w:val="4FC7696F"/>
    <w:rsid w:val="50165E6F"/>
    <w:rsid w:val="502142D2"/>
    <w:rsid w:val="50277BC9"/>
    <w:rsid w:val="503E2CAF"/>
    <w:rsid w:val="50483F54"/>
    <w:rsid w:val="50513F03"/>
    <w:rsid w:val="50703ED4"/>
    <w:rsid w:val="50812FC2"/>
    <w:rsid w:val="50B45146"/>
    <w:rsid w:val="50D15CF8"/>
    <w:rsid w:val="51066F16"/>
    <w:rsid w:val="512D08AC"/>
    <w:rsid w:val="513F4EEA"/>
    <w:rsid w:val="51AE40DC"/>
    <w:rsid w:val="51E96747"/>
    <w:rsid w:val="520C30FF"/>
    <w:rsid w:val="521C2FA3"/>
    <w:rsid w:val="523D462B"/>
    <w:rsid w:val="52992845"/>
    <w:rsid w:val="52AB2BB6"/>
    <w:rsid w:val="52B14033"/>
    <w:rsid w:val="52CA0C50"/>
    <w:rsid w:val="52D6758C"/>
    <w:rsid w:val="531C155C"/>
    <w:rsid w:val="53455021"/>
    <w:rsid w:val="5367649F"/>
    <w:rsid w:val="538A508B"/>
    <w:rsid w:val="5422686A"/>
    <w:rsid w:val="544A22D3"/>
    <w:rsid w:val="5496435E"/>
    <w:rsid w:val="54B75204"/>
    <w:rsid w:val="54B90F7D"/>
    <w:rsid w:val="54DC4808"/>
    <w:rsid w:val="550E0B38"/>
    <w:rsid w:val="552F6523"/>
    <w:rsid w:val="55356E1A"/>
    <w:rsid w:val="555313D1"/>
    <w:rsid w:val="557F21C6"/>
    <w:rsid w:val="55DB3378"/>
    <w:rsid w:val="55F54236"/>
    <w:rsid w:val="568E6439"/>
    <w:rsid w:val="56B23F9C"/>
    <w:rsid w:val="56B93C5A"/>
    <w:rsid w:val="56F73FDE"/>
    <w:rsid w:val="572A6162"/>
    <w:rsid w:val="573963A5"/>
    <w:rsid w:val="574F7976"/>
    <w:rsid w:val="575256B8"/>
    <w:rsid w:val="57686C8A"/>
    <w:rsid w:val="578E0FAB"/>
    <w:rsid w:val="578F06BB"/>
    <w:rsid w:val="57A852D8"/>
    <w:rsid w:val="58337298"/>
    <w:rsid w:val="58360F93"/>
    <w:rsid w:val="58BA1F78"/>
    <w:rsid w:val="58BD65F9"/>
    <w:rsid w:val="58CD3249"/>
    <w:rsid w:val="59457283"/>
    <w:rsid w:val="596A6CE9"/>
    <w:rsid w:val="597A4916"/>
    <w:rsid w:val="598516EC"/>
    <w:rsid w:val="599D70BF"/>
    <w:rsid w:val="59AB58B3"/>
    <w:rsid w:val="59D81EA5"/>
    <w:rsid w:val="59F42A57"/>
    <w:rsid w:val="5AA1749F"/>
    <w:rsid w:val="5AA9706F"/>
    <w:rsid w:val="5AAD383C"/>
    <w:rsid w:val="5AB46354"/>
    <w:rsid w:val="5AFF7905"/>
    <w:rsid w:val="5B0A6B03"/>
    <w:rsid w:val="5B505E97"/>
    <w:rsid w:val="5B9C2FD0"/>
    <w:rsid w:val="5BA81D4B"/>
    <w:rsid w:val="5BFB1E7B"/>
    <w:rsid w:val="5C034EEC"/>
    <w:rsid w:val="5C076A71"/>
    <w:rsid w:val="5C337866"/>
    <w:rsid w:val="5C6A0DAE"/>
    <w:rsid w:val="5CBD1826"/>
    <w:rsid w:val="5CC22998"/>
    <w:rsid w:val="5CC93D27"/>
    <w:rsid w:val="5CEE378D"/>
    <w:rsid w:val="5D627046"/>
    <w:rsid w:val="5D6A1FF5"/>
    <w:rsid w:val="5D946DA9"/>
    <w:rsid w:val="5DC94A1C"/>
    <w:rsid w:val="5DCB4FC2"/>
    <w:rsid w:val="5DD8138D"/>
    <w:rsid w:val="5DEF0CB7"/>
    <w:rsid w:val="5E0D2339"/>
    <w:rsid w:val="5E435D5B"/>
    <w:rsid w:val="5E940365"/>
    <w:rsid w:val="5E9A5B80"/>
    <w:rsid w:val="5EAB402C"/>
    <w:rsid w:val="5EB351B0"/>
    <w:rsid w:val="5EBF7E2B"/>
    <w:rsid w:val="5F0217DC"/>
    <w:rsid w:val="5F035C9C"/>
    <w:rsid w:val="5F2136D8"/>
    <w:rsid w:val="5F3D27AA"/>
    <w:rsid w:val="5F4C0C3F"/>
    <w:rsid w:val="5F6917F1"/>
    <w:rsid w:val="5F9B0133"/>
    <w:rsid w:val="5FA038DE"/>
    <w:rsid w:val="5FD05326"/>
    <w:rsid w:val="5FE377F5"/>
    <w:rsid w:val="607478B7"/>
    <w:rsid w:val="60762418"/>
    <w:rsid w:val="60992EDF"/>
    <w:rsid w:val="60A03064"/>
    <w:rsid w:val="60B45728"/>
    <w:rsid w:val="60BD5394"/>
    <w:rsid w:val="60E75FA3"/>
    <w:rsid w:val="611E7ED2"/>
    <w:rsid w:val="617A7CE6"/>
    <w:rsid w:val="61840B64"/>
    <w:rsid w:val="6198016C"/>
    <w:rsid w:val="61FC6D54"/>
    <w:rsid w:val="626A7694"/>
    <w:rsid w:val="62892A63"/>
    <w:rsid w:val="62B64D4D"/>
    <w:rsid w:val="6327656B"/>
    <w:rsid w:val="634C116F"/>
    <w:rsid w:val="63CF4B0B"/>
    <w:rsid w:val="63DA70E2"/>
    <w:rsid w:val="63F0428F"/>
    <w:rsid w:val="640B731B"/>
    <w:rsid w:val="64174379"/>
    <w:rsid w:val="64373C6C"/>
    <w:rsid w:val="644F1CB2"/>
    <w:rsid w:val="64633872"/>
    <w:rsid w:val="64A01811"/>
    <w:rsid w:val="64C86FBA"/>
    <w:rsid w:val="64E67655"/>
    <w:rsid w:val="64FB2EEB"/>
    <w:rsid w:val="657B41E2"/>
    <w:rsid w:val="65953340"/>
    <w:rsid w:val="659F01D8"/>
    <w:rsid w:val="65DD0843"/>
    <w:rsid w:val="65E137EA"/>
    <w:rsid w:val="65F53DDF"/>
    <w:rsid w:val="66350708"/>
    <w:rsid w:val="6686620A"/>
    <w:rsid w:val="670F7122"/>
    <w:rsid w:val="671D192D"/>
    <w:rsid w:val="67423054"/>
    <w:rsid w:val="679A2E90"/>
    <w:rsid w:val="67FC1454"/>
    <w:rsid w:val="685D7B5A"/>
    <w:rsid w:val="68871E97"/>
    <w:rsid w:val="68B977C1"/>
    <w:rsid w:val="68CA50AF"/>
    <w:rsid w:val="69166546"/>
    <w:rsid w:val="692844CB"/>
    <w:rsid w:val="69E2467A"/>
    <w:rsid w:val="69E4351C"/>
    <w:rsid w:val="69EA352F"/>
    <w:rsid w:val="69FA5E67"/>
    <w:rsid w:val="6A364210"/>
    <w:rsid w:val="6A4F2F1A"/>
    <w:rsid w:val="6A5A4B58"/>
    <w:rsid w:val="6A5D01A4"/>
    <w:rsid w:val="6A8120E5"/>
    <w:rsid w:val="6A933BC6"/>
    <w:rsid w:val="6AA06E52"/>
    <w:rsid w:val="6AB44268"/>
    <w:rsid w:val="6ABE0C43"/>
    <w:rsid w:val="6ACA37D9"/>
    <w:rsid w:val="6AEB5B92"/>
    <w:rsid w:val="6B1116BB"/>
    <w:rsid w:val="6B2D1F53"/>
    <w:rsid w:val="6B2D5DC9"/>
    <w:rsid w:val="6B2E2BC2"/>
    <w:rsid w:val="6B4C26F3"/>
    <w:rsid w:val="6B8A20A2"/>
    <w:rsid w:val="6B8C2459"/>
    <w:rsid w:val="6BB8153D"/>
    <w:rsid w:val="6BDF60AB"/>
    <w:rsid w:val="6C010D36"/>
    <w:rsid w:val="6C150D37"/>
    <w:rsid w:val="6C320399"/>
    <w:rsid w:val="6C495117"/>
    <w:rsid w:val="6C5C6966"/>
    <w:rsid w:val="6C613F7C"/>
    <w:rsid w:val="6C653966"/>
    <w:rsid w:val="6C755241"/>
    <w:rsid w:val="6C7C7008"/>
    <w:rsid w:val="6CC532D2"/>
    <w:rsid w:val="6D486EEA"/>
    <w:rsid w:val="6D50327E"/>
    <w:rsid w:val="6DCC18C9"/>
    <w:rsid w:val="6E1119D2"/>
    <w:rsid w:val="6E650051"/>
    <w:rsid w:val="6E6D5AB6"/>
    <w:rsid w:val="6F2C102A"/>
    <w:rsid w:val="6F514ADE"/>
    <w:rsid w:val="6F7C2E7B"/>
    <w:rsid w:val="6F833AC6"/>
    <w:rsid w:val="6F946416"/>
    <w:rsid w:val="6FA74BB9"/>
    <w:rsid w:val="6FD444E6"/>
    <w:rsid w:val="6FD902CD"/>
    <w:rsid w:val="6FE078AE"/>
    <w:rsid w:val="702D5759"/>
    <w:rsid w:val="704760C2"/>
    <w:rsid w:val="70C94C38"/>
    <w:rsid w:val="70E21403"/>
    <w:rsid w:val="711E4002"/>
    <w:rsid w:val="712A5284"/>
    <w:rsid w:val="713951B9"/>
    <w:rsid w:val="71593422"/>
    <w:rsid w:val="71593474"/>
    <w:rsid w:val="71630796"/>
    <w:rsid w:val="71970440"/>
    <w:rsid w:val="72B059E8"/>
    <w:rsid w:val="72BE0D48"/>
    <w:rsid w:val="72CE7E91"/>
    <w:rsid w:val="72E470A0"/>
    <w:rsid w:val="73104006"/>
    <w:rsid w:val="732C647B"/>
    <w:rsid w:val="7353202C"/>
    <w:rsid w:val="73E7745D"/>
    <w:rsid w:val="73F33B70"/>
    <w:rsid w:val="73FE42A6"/>
    <w:rsid w:val="741948CE"/>
    <w:rsid w:val="74467BBC"/>
    <w:rsid w:val="7466395C"/>
    <w:rsid w:val="749B3DA3"/>
    <w:rsid w:val="74E7523A"/>
    <w:rsid w:val="74F117E3"/>
    <w:rsid w:val="7512436E"/>
    <w:rsid w:val="751E41C8"/>
    <w:rsid w:val="75397E7B"/>
    <w:rsid w:val="75AD0232"/>
    <w:rsid w:val="75BF40A3"/>
    <w:rsid w:val="75D27A87"/>
    <w:rsid w:val="75DF13DF"/>
    <w:rsid w:val="763E70DC"/>
    <w:rsid w:val="76481D09"/>
    <w:rsid w:val="764A5A81"/>
    <w:rsid w:val="76F43665"/>
    <w:rsid w:val="770737D2"/>
    <w:rsid w:val="77EF5AEB"/>
    <w:rsid w:val="784D7AAA"/>
    <w:rsid w:val="78C935D5"/>
    <w:rsid w:val="78E619A6"/>
    <w:rsid w:val="79660E24"/>
    <w:rsid w:val="796926C2"/>
    <w:rsid w:val="7984574E"/>
    <w:rsid w:val="79A11E5C"/>
    <w:rsid w:val="79AA1404"/>
    <w:rsid w:val="7A1B6C1E"/>
    <w:rsid w:val="7A351B2A"/>
    <w:rsid w:val="7A356A48"/>
    <w:rsid w:val="7A8A28F0"/>
    <w:rsid w:val="7AA02113"/>
    <w:rsid w:val="7AB7598A"/>
    <w:rsid w:val="7AD57BBA"/>
    <w:rsid w:val="7B034F6E"/>
    <w:rsid w:val="7B310FBD"/>
    <w:rsid w:val="7B33304D"/>
    <w:rsid w:val="7B5829EE"/>
    <w:rsid w:val="7B5B4760"/>
    <w:rsid w:val="7BD06A28"/>
    <w:rsid w:val="7BF8252E"/>
    <w:rsid w:val="7C1E59E5"/>
    <w:rsid w:val="7C272D37"/>
    <w:rsid w:val="7C3F13C0"/>
    <w:rsid w:val="7C754515"/>
    <w:rsid w:val="7C8141C6"/>
    <w:rsid w:val="7C8303D1"/>
    <w:rsid w:val="7C83191D"/>
    <w:rsid w:val="7D080444"/>
    <w:rsid w:val="7D1054F3"/>
    <w:rsid w:val="7D486E45"/>
    <w:rsid w:val="7D8D4B15"/>
    <w:rsid w:val="7E0D277C"/>
    <w:rsid w:val="7E1A3F8B"/>
    <w:rsid w:val="7E3239CA"/>
    <w:rsid w:val="7E580D51"/>
    <w:rsid w:val="7E725F47"/>
    <w:rsid w:val="7E8D29AE"/>
    <w:rsid w:val="7EE50A3C"/>
    <w:rsid w:val="7F255072"/>
    <w:rsid w:val="7F52551F"/>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76"/>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47"/>
    <w:autoRedefine/>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c 1"/>
    <w:basedOn w:val="3"/>
    <w:next w:val="5"/>
    <w:autoRedefine/>
    <w:qFormat/>
    <w:uiPriority w:val="39"/>
    <w:pPr>
      <w:tabs>
        <w:tab w:val="left" w:pos="510"/>
        <w:tab w:val="right" w:leader="dot" w:pos="8296"/>
      </w:tabs>
      <w:spacing w:line="360" w:lineRule="auto"/>
    </w:pPr>
  </w:style>
  <w:style w:type="paragraph" w:styleId="3">
    <w:name w:val="toc 2"/>
    <w:basedOn w:val="4"/>
    <w:next w:val="4"/>
    <w:autoRedefine/>
    <w:qFormat/>
    <w:uiPriority w:val="39"/>
    <w:pPr>
      <w:tabs>
        <w:tab w:val="right" w:leader="dot" w:pos="8296"/>
      </w:tabs>
      <w:ind w:left="420" w:leftChars="200"/>
    </w:pPr>
  </w:style>
  <w:style w:type="paragraph" w:styleId="4">
    <w:name w:val="toa heading"/>
    <w:basedOn w:val="1"/>
    <w:next w:val="1"/>
    <w:unhideWhenUsed/>
    <w:qFormat/>
    <w:uiPriority w:val="99"/>
    <w:rPr>
      <w:rFonts w:ascii="Arial" w:hAnsi="Arial"/>
      <w:sz w:val="24"/>
    </w:rPr>
  </w:style>
  <w:style w:type="paragraph" w:styleId="5">
    <w:name w:val="toc 3"/>
    <w:basedOn w:val="1"/>
    <w:next w:val="1"/>
    <w:autoRedefine/>
    <w:qFormat/>
    <w:uiPriority w:val="39"/>
    <w:pPr>
      <w:ind w:left="840" w:leftChars="400"/>
    </w:pPr>
  </w:style>
  <w:style w:type="paragraph" w:styleId="9">
    <w:name w:val="Normal Indent"/>
    <w:basedOn w:val="1"/>
    <w:autoRedefine/>
    <w:qFormat/>
    <w:uiPriority w:val="0"/>
    <w:pPr>
      <w:widowControl/>
      <w:spacing w:line="360" w:lineRule="auto"/>
      <w:ind w:firstLine="420"/>
      <w:jc w:val="left"/>
    </w:pPr>
    <w:rPr>
      <w:rFonts w:ascii="宋体" w:hAnsi="宋体"/>
      <w:kern w:val="0"/>
      <w:szCs w:val="20"/>
    </w:rPr>
  </w:style>
  <w:style w:type="paragraph" w:styleId="10">
    <w:name w:val="annotation text"/>
    <w:basedOn w:val="1"/>
    <w:link w:val="77"/>
    <w:autoRedefine/>
    <w:qFormat/>
    <w:uiPriority w:val="0"/>
    <w:pPr>
      <w:jc w:val="left"/>
    </w:pPr>
    <w:rPr>
      <w:rFonts w:ascii="Times New Roman" w:hAnsi="Times New Roman"/>
    </w:rPr>
  </w:style>
  <w:style w:type="paragraph" w:styleId="11">
    <w:name w:val="Body Text"/>
    <w:basedOn w:val="1"/>
    <w:next w:val="12"/>
    <w:link w:val="54"/>
    <w:autoRedefine/>
    <w:qFormat/>
    <w:uiPriority w:val="0"/>
    <w:pPr>
      <w:spacing w:after="120"/>
    </w:pPr>
    <w:rPr>
      <w:rFonts w:ascii="Times New Roman" w:hAnsi="Times New Roman"/>
    </w:rPr>
  </w:style>
  <w:style w:type="paragraph" w:styleId="12">
    <w:name w:val="Quote"/>
    <w:basedOn w:val="1"/>
    <w:next w:val="1"/>
    <w:autoRedefine/>
    <w:qFormat/>
    <w:uiPriority w:val="0"/>
    <w:pPr>
      <w:wordWrap w:val="0"/>
      <w:spacing w:before="200" w:after="160"/>
      <w:ind w:left="864" w:right="864"/>
      <w:jc w:val="center"/>
    </w:pPr>
    <w:rPr>
      <w:rFonts w:ascii="Times New Roman" w:hAnsi="Times New Roman"/>
      <w:i/>
    </w:rPr>
  </w:style>
  <w:style w:type="paragraph" w:styleId="13">
    <w:name w:val="Body Text Indent"/>
    <w:basedOn w:val="1"/>
    <w:next w:val="14"/>
    <w:link w:val="67"/>
    <w:autoRedefine/>
    <w:qFormat/>
    <w:uiPriority w:val="0"/>
    <w:pPr>
      <w:spacing w:after="120"/>
      <w:ind w:left="420" w:leftChars="200"/>
    </w:pPr>
    <w:rPr>
      <w:rFonts w:ascii="Times New Roman" w:hAnsi="Times New Roman"/>
    </w:rPr>
  </w:style>
  <w:style w:type="paragraph" w:styleId="14">
    <w:name w:val="envelope return"/>
    <w:basedOn w:val="1"/>
    <w:autoRedefine/>
    <w:qFormat/>
    <w:uiPriority w:val="0"/>
    <w:pPr>
      <w:snapToGrid w:val="0"/>
    </w:pPr>
    <w:rPr>
      <w:rFonts w:ascii="Arial" w:hAnsi="Arial"/>
    </w:rPr>
  </w:style>
  <w:style w:type="paragraph" w:styleId="15">
    <w:name w:val="Plain Text"/>
    <w:basedOn w:val="1"/>
    <w:link w:val="60"/>
    <w:autoRedefine/>
    <w:qFormat/>
    <w:uiPriority w:val="0"/>
    <w:rPr>
      <w:rFonts w:ascii="宋体" w:hAnsi="Courier New" w:cs="Courier New"/>
      <w:szCs w:val="21"/>
    </w:rPr>
  </w:style>
  <w:style w:type="paragraph" w:styleId="16">
    <w:name w:val="Date"/>
    <w:basedOn w:val="1"/>
    <w:next w:val="1"/>
    <w:link w:val="42"/>
    <w:autoRedefine/>
    <w:qFormat/>
    <w:uiPriority w:val="0"/>
    <w:pPr>
      <w:ind w:left="100" w:leftChars="2500"/>
    </w:pPr>
    <w:rPr>
      <w:rFonts w:ascii="Times New Roman" w:hAnsi="Times New Roman"/>
    </w:rPr>
  </w:style>
  <w:style w:type="paragraph" w:styleId="17">
    <w:name w:val="Body Text Indent 2"/>
    <w:basedOn w:val="1"/>
    <w:link w:val="36"/>
    <w:autoRedefine/>
    <w:qFormat/>
    <w:uiPriority w:val="0"/>
    <w:pPr>
      <w:spacing w:after="120" w:line="480" w:lineRule="auto"/>
      <w:ind w:left="420" w:leftChars="200"/>
    </w:pPr>
  </w:style>
  <w:style w:type="paragraph" w:styleId="18">
    <w:name w:val="Balloon Text"/>
    <w:basedOn w:val="1"/>
    <w:link w:val="80"/>
    <w:autoRedefine/>
    <w:qFormat/>
    <w:uiPriority w:val="0"/>
    <w:rPr>
      <w:rFonts w:ascii="Times New Roman" w:hAnsi="Times New Roman"/>
      <w:sz w:val="18"/>
      <w:szCs w:val="18"/>
    </w:rPr>
  </w:style>
  <w:style w:type="paragraph" w:styleId="19">
    <w:name w:val="footer"/>
    <w:basedOn w:val="1"/>
    <w:link w:val="72"/>
    <w:autoRedefine/>
    <w:qFormat/>
    <w:uiPriority w:val="99"/>
    <w:pPr>
      <w:tabs>
        <w:tab w:val="center" w:pos="4153"/>
        <w:tab w:val="right" w:pos="8306"/>
      </w:tabs>
      <w:snapToGrid w:val="0"/>
      <w:jc w:val="left"/>
    </w:pPr>
    <w:rPr>
      <w:rFonts w:ascii="Times New Roman" w:hAnsi="Times New Roman"/>
      <w:sz w:val="18"/>
      <w:szCs w:val="18"/>
    </w:rPr>
  </w:style>
  <w:style w:type="paragraph" w:styleId="20">
    <w:name w:val="header"/>
    <w:basedOn w:val="1"/>
    <w:link w:val="55"/>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index 1"/>
    <w:basedOn w:val="1"/>
    <w:next w:val="1"/>
    <w:qFormat/>
    <w:uiPriority w:val="0"/>
    <w:rPr>
      <w:szCs w:val="20"/>
    </w:rPr>
  </w:style>
  <w:style w:type="paragraph" w:styleId="23">
    <w:name w:val="Title"/>
    <w:basedOn w:val="1"/>
    <w:next w:val="1"/>
    <w:link w:val="70"/>
    <w:autoRedefine/>
    <w:qFormat/>
    <w:uiPriority w:val="0"/>
    <w:pPr>
      <w:spacing w:before="240" w:after="60"/>
      <w:jc w:val="center"/>
      <w:outlineLvl w:val="0"/>
    </w:pPr>
    <w:rPr>
      <w:rFonts w:ascii="Cambria" w:hAnsi="Cambria"/>
      <w:b/>
      <w:bCs/>
      <w:sz w:val="32"/>
      <w:szCs w:val="32"/>
    </w:rPr>
  </w:style>
  <w:style w:type="paragraph" w:styleId="24">
    <w:name w:val="annotation subject"/>
    <w:basedOn w:val="10"/>
    <w:next w:val="10"/>
    <w:link w:val="59"/>
    <w:autoRedefine/>
    <w:qFormat/>
    <w:uiPriority w:val="0"/>
    <w:rPr>
      <w:b/>
      <w:bCs/>
    </w:rPr>
  </w:style>
  <w:style w:type="paragraph" w:styleId="25">
    <w:name w:val="Body Text First Indent"/>
    <w:basedOn w:val="11"/>
    <w:autoRedefine/>
    <w:qFormat/>
    <w:uiPriority w:val="0"/>
    <w:pPr>
      <w:ind w:firstLine="420" w:firstLineChars="100"/>
    </w:pPr>
    <w:rPr>
      <w:rFonts w:ascii="Calibri" w:hAnsi="Calibri"/>
    </w:rPr>
  </w:style>
  <w:style w:type="paragraph" w:styleId="26">
    <w:name w:val="Body Text First Indent 2"/>
    <w:basedOn w:val="13"/>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8">
    <w:name w:val="Table Grid"/>
    <w:basedOn w:val="2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800080" w:themeColor="followedHyperlink"/>
      <w:u w:val="single"/>
      <w14:textFill>
        <w14:solidFill>
          <w14:schemeClr w14:val="folHlink"/>
        </w14:solidFill>
      </w14:textFill>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36">
    <w:name w:val="正文文本缩进 2 Char"/>
    <w:basedOn w:val="29"/>
    <w:link w:val="17"/>
    <w:autoRedefine/>
    <w:qFormat/>
    <w:uiPriority w:val="0"/>
    <w:rPr>
      <w:rFonts w:ascii="Calibri" w:hAnsi="Calibri"/>
      <w:kern w:val="2"/>
      <w:sz w:val="21"/>
      <w:szCs w:val="24"/>
    </w:rPr>
  </w:style>
  <w:style w:type="paragraph" w:customStyle="1" w:styleId="37">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日期 Char"/>
    <w:autoRedefine/>
    <w:qFormat/>
    <w:uiPriority w:val="0"/>
    <w:rPr>
      <w:kern w:val="2"/>
      <w:sz w:val="21"/>
      <w:szCs w:val="24"/>
    </w:rPr>
  </w:style>
  <w:style w:type="paragraph" w:customStyle="1" w:styleId="40">
    <w:name w:val="p0"/>
    <w:basedOn w:val="1"/>
    <w:autoRedefine/>
    <w:qFormat/>
    <w:uiPriority w:val="99"/>
    <w:pPr>
      <w:widowControl/>
    </w:pPr>
    <w:rPr>
      <w:kern w:val="0"/>
      <w:szCs w:val="20"/>
    </w:rPr>
  </w:style>
  <w:style w:type="paragraph" w:customStyle="1" w:styleId="41">
    <w:name w:val="Char1 Char Char Char Char Char Char"/>
    <w:basedOn w:val="1"/>
    <w:autoRedefine/>
    <w:qFormat/>
    <w:uiPriority w:val="0"/>
    <w:rPr>
      <w:rFonts w:ascii="Tahoma" w:hAnsi="Tahoma"/>
      <w:sz w:val="24"/>
      <w:szCs w:val="20"/>
    </w:rPr>
  </w:style>
  <w:style w:type="character" w:customStyle="1" w:styleId="42">
    <w:name w:val="日期 Char1"/>
    <w:basedOn w:val="29"/>
    <w:link w:val="16"/>
    <w:autoRedefine/>
    <w:qFormat/>
    <w:uiPriority w:val="0"/>
    <w:rPr>
      <w:rFonts w:ascii="Calibri" w:hAnsi="Calibri"/>
      <w:kern w:val="2"/>
      <w:sz w:val="21"/>
      <w:szCs w:val="24"/>
    </w:rPr>
  </w:style>
  <w:style w:type="character" w:customStyle="1" w:styleId="43">
    <w:name w:val="正文文本 Char"/>
    <w:autoRedefine/>
    <w:qFormat/>
    <w:uiPriority w:val="0"/>
    <w:rPr>
      <w:kern w:val="2"/>
      <w:sz w:val="21"/>
      <w:szCs w:val="24"/>
    </w:rPr>
  </w:style>
  <w:style w:type="character" w:customStyle="1" w:styleId="44">
    <w:name w:val="页眉 Char"/>
    <w:autoRedefine/>
    <w:qFormat/>
    <w:uiPriority w:val="0"/>
    <w:rPr>
      <w:kern w:val="2"/>
      <w:sz w:val="18"/>
      <w:szCs w:val="18"/>
    </w:rPr>
  </w:style>
  <w:style w:type="paragraph" w:customStyle="1" w:styleId="45">
    <w:name w:val="图表左对齐"/>
    <w:basedOn w:val="1"/>
    <w:autoRedefine/>
    <w:qFormat/>
    <w:uiPriority w:val="0"/>
    <w:pPr>
      <w:widowControl/>
      <w:spacing w:line="360" w:lineRule="exact"/>
      <w:jc w:val="left"/>
    </w:pPr>
    <w:rPr>
      <w:spacing w:val="-10"/>
      <w:kern w:val="0"/>
      <w:sz w:val="24"/>
      <w:szCs w:val="28"/>
    </w:rPr>
  </w:style>
  <w:style w:type="paragraph" w:customStyle="1" w:styleId="46">
    <w:name w:val="列出段落1"/>
    <w:basedOn w:val="1"/>
    <w:autoRedefine/>
    <w:qFormat/>
    <w:uiPriority w:val="0"/>
    <w:pPr>
      <w:ind w:firstLine="420" w:firstLineChars="200"/>
    </w:pPr>
    <w:rPr>
      <w:szCs w:val="22"/>
    </w:rPr>
  </w:style>
  <w:style w:type="character" w:customStyle="1" w:styleId="47">
    <w:name w:val="标题 3 Char"/>
    <w:basedOn w:val="29"/>
    <w:link w:val="8"/>
    <w:autoRedefine/>
    <w:qFormat/>
    <w:uiPriority w:val="0"/>
    <w:rPr>
      <w:rFonts w:ascii="Calibri" w:hAnsi="Calibri"/>
      <w:b/>
      <w:bCs/>
      <w:kern w:val="2"/>
      <w:sz w:val="32"/>
      <w:szCs w:val="32"/>
    </w:rPr>
  </w:style>
  <w:style w:type="paragraph" w:customStyle="1" w:styleId="4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49">
    <w:name w:val="标题 2 Char"/>
    <w:basedOn w:val="29"/>
    <w:link w:val="7"/>
    <w:autoRedefine/>
    <w:qFormat/>
    <w:uiPriority w:val="0"/>
    <w:rPr>
      <w:rFonts w:ascii="Arial" w:hAnsi="Arial" w:eastAsia="黑体"/>
      <w:b/>
      <w:bCs/>
      <w:sz w:val="32"/>
      <w:szCs w:val="32"/>
    </w:rPr>
  </w:style>
  <w:style w:type="character" w:customStyle="1" w:styleId="50">
    <w:name w:val="批注主题 Char"/>
    <w:autoRedefine/>
    <w:qFormat/>
    <w:uiPriority w:val="0"/>
    <w:rPr>
      <w:b/>
      <w:bCs/>
      <w:kern w:val="2"/>
      <w:sz w:val="21"/>
      <w:szCs w:val="24"/>
    </w:rPr>
  </w:style>
  <w:style w:type="paragraph" w:customStyle="1" w:styleId="51">
    <w:name w:val="样式 首行缩进:  2 字符"/>
    <w:basedOn w:val="1"/>
    <w:autoRedefine/>
    <w:qFormat/>
    <w:uiPriority w:val="0"/>
    <w:pPr>
      <w:spacing w:line="400" w:lineRule="exact"/>
      <w:ind w:firstLine="200" w:firstLineChars="200"/>
    </w:pPr>
    <w:rPr>
      <w:rFonts w:cs="宋体"/>
      <w:sz w:val="24"/>
    </w:rPr>
  </w:style>
  <w:style w:type="character" w:customStyle="1" w:styleId="52">
    <w:name w:val="正文文本缩进 Char"/>
    <w:autoRedefine/>
    <w:qFormat/>
    <w:uiPriority w:val="0"/>
    <w:rPr>
      <w:kern w:val="2"/>
      <w:sz w:val="21"/>
      <w:szCs w:val="24"/>
    </w:rPr>
  </w:style>
  <w:style w:type="character" w:customStyle="1" w:styleId="53">
    <w:name w:val="批注文字 Char1"/>
    <w:basedOn w:val="29"/>
    <w:link w:val="10"/>
    <w:autoRedefine/>
    <w:qFormat/>
    <w:uiPriority w:val="0"/>
    <w:rPr>
      <w:rFonts w:ascii="Calibri" w:hAnsi="Calibri"/>
      <w:kern w:val="2"/>
      <w:sz w:val="21"/>
      <w:szCs w:val="24"/>
    </w:rPr>
  </w:style>
  <w:style w:type="character" w:customStyle="1" w:styleId="54">
    <w:name w:val="正文文本 Char1"/>
    <w:basedOn w:val="29"/>
    <w:link w:val="11"/>
    <w:autoRedefine/>
    <w:qFormat/>
    <w:uiPriority w:val="0"/>
    <w:rPr>
      <w:rFonts w:ascii="Calibri" w:hAnsi="Calibri"/>
      <w:kern w:val="2"/>
      <w:sz w:val="21"/>
      <w:szCs w:val="24"/>
    </w:rPr>
  </w:style>
  <w:style w:type="character" w:customStyle="1" w:styleId="55">
    <w:name w:val="页眉 Char1"/>
    <w:basedOn w:val="29"/>
    <w:link w:val="20"/>
    <w:autoRedefine/>
    <w:qFormat/>
    <w:uiPriority w:val="0"/>
    <w:rPr>
      <w:rFonts w:ascii="Calibri" w:hAnsi="Calibri"/>
      <w:kern w:val="2"/>
      <w:sz w:val="18"/>
      <w:szCs w:val="18"/>
    </w:rPr>
  </w:style>
  <w:style w:type="character" w:customStyle="1" w:styleId="56">
    <w:name w:val="页脚 Char1"/>
    <w:basedOn w:val="29"/>
    <w:link w:val="19"/>
    <w:autoRedefine/>
    <w:qFormat/>
    <w:uiPriority w:val="0"/>
    <w:rPr>
      <w:rFonts w:ascii="Calibri" w:hAnsi="Calibri"/>
      <w:kern w:val="2"/>
      <w:sz w:val="18"/>
      <w:szCs w:val="18"/>
    </w:r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纯文本 Char2"/>
    <w:basedOn w:val="29"/>
    <w:link w:val="15"/>
    <w:autoRedefine/>
    <w:qFormat/>
    <w:uiPriority w:val="0"/>
    <w:rPr>
      <w:rFonts w:ascii="宋体" w:hAnsi="Courier New" w:cs="Courier New"/>
      <w:kern w:val="2"/>
      <w:sz w:val="21"/>
      <w:szCs w:val="21"/>
    </w:rPr>
  </w:style>
  <w:style w:type="character" w:customStyle="1" w:styleId="59">
    <w:name w:val="批注主题 Char1"/>
    <w:basedOn w:val="53"/>
    <w:link w:val="24"/>
    <w:autoRedefine/>
    <w:qFormat/>
    <w:uiPriority w:val="0"/>
    <w:rPr>
      <w:b/>
      <w:bCs/>
    </w:rPr>
  </w:style>
  <w:style w:type="character" w:customStyle="1" w:styleId="60">
    <w:name w:val="纯文本 Char"/>
    <w:link w:val="15"/>
    <w:autoRedefine/>
    <w:qFormat/>
    <w:locked/>
    <w:uiPriority w:val="0"/>
    <w:rPr>
      <w:rFonts w:ascii="宋体" w:hAnsi="Courier New" w:cs="Courier New"/>
      <w:kern w:val="2"/>
      <w:sz w:val="21"/>
      <w:szCs w:val="21"/>
    </w:rPr>
  </w:style>
  <w:style w:type="paragraph" w:customStyle="1" w:styleId="61">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2">
    <w:name w:val="中等深浅网格 1 - 着色 21"/>
    <w:basedOn w:val="1"/>
    <w:autoRedefine/>
    <w:qFormat/>
    <w:uiPriority w:val="34"/>
    <w:pPr>
      <w:ind w:firstLine="420" w:firstLineChars="200"/>
    </w:pPr>
    <w:rPr>
      <w:sz w:val="20"/>
      <w:szCs w:val="20"/>
    </w:rPr>
  </w:style>
  <w:style w:type="character" w:customStyle="1" w:styleId="63">
    <w:name w:val="纯文本 Char1"/>
    <w:autoRedefine/>
    <w:unhideWhenUsed/>
    <w:qFormat/>
    <w:uiPriority w:val="99"/>
    <w:rPr>
      <w:rFonts w:hint="eastAsia" w:ascii="宋体" w:hAnsi="Tms Rmn" w:eastAsia="宋体"/>
      <w:sz w:val="21"/>
      <w:lang w:val="en-US" w:eastAsia="zh-CN"/>
    </w:rPr>
  </w:style>
  <w:style w:type="character" w:customStyle="1" w:styleId="64">
    <w:name w:val="apple-converted-space"/>
    <w:basedOn w:val="29"/>
    <w:autoRedefine/>
    <w:qFormat/>
    <w:uiPriority w:val="0"/>
  </w:style>
  <w:style w:type="paragraph" w:styleId="65">
    <w:name w:val="List Paragraph"/>
    <w:basedOn w:val="1"/>
    <w:autoRedefine/>
    <w:qFormat/>
    <w:uiPriority w:val="34"/>
    <w:pPr>
      <w:ind w:firstLine="420" w:firstLineChars="200"/>
    </w:pPr>
  </w:style>
  <w:style w:type="paragraph" w:styleId="6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7">
    <w:name w:val="正文文本缩进 Char1"/>
    <w:basedOn w:val="29"/>
    <w:link w:val="13"/>
    <w:autoRedefine/>
    <w:qFormat/>
    <w:uiPriority w:val="0"/>
    <w:rPr>
      <w:rFonts w:ascii="Calibri" w:hAnsi="Calibri"/>
      <w:kern w:val="2"/>
      <w:sz w:val="21"/>
      <w:szCs w:val="24"/>
    </w:rPr>
  </w:style>
  <w:style w:type="character" w:customStyle="1" w:styleId="68">
    <w:name w:val="标题 Char"/>
    <w:link w:val="23"/>
    <w:autoRedefine/>
    <w:qFormat/>
    <w:locked/>
    <w:uiPriority w:val="0"/>
    <w:rPr>
      <w:rFonts w:ascii="Cambria" w:hAnsi="Cambria"/>
      <w:b/>
      <w:bCs/>
      <w:kern w:val="2"/>
      <w:sz w:val="32"/>
      <w:szCs w:val="32"/>
    </w:rPr>
  </w:style>
  <w:style w:type="paragraph" w:customStyle="1" w:styleId="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标题 Char1"/>
    <w:basedOn w:val="29"/>
    <w:link w:val="23"/>
    <w:autoRedefine/>
    <w:qFormat/>
    <w:uiPriority w:val="0"/>
    <w:rPr>
      <w:rFonts w:asciiTheme="majorHAnsi" w:hAnsiTheme="majorHAnsi" w:cstheme="majorBidi"/>
      <w:b/>
      <w:bCs/>
      <w:kern w:val="2"/>
      <w:sz w:val="32"/>
      <w:szCs w:val="32"/>
    </w:rPr>
  </w:style>
  <w:style w:type="paragraph" w:customStyle="1" w:styleId="71">
    <w:name w:val="正文首行缩进两字符"/>
    <w:basedOn w:val="1"/>
    <w:link w:val="74"/>
    <w:autoRedefine/>
    <w:qFormat/>
    <w:uiPriority w:val="99"/>
    <w:pPr>
      <w:spacing w:line="360" w:lineRule="auto"/>
      <w:ind w:firstLine="200" w:firstLineChars="200"/>
    </w:pPr>
    <w:rPr>
      <w:rFonts w:ascii="Times New Roman" w:hAnsi="Times New Roman"/>
      <w:szCs w:val="20"/>
    </w:rPr>
  </w:style>
  <w:style w:type="character" w:customStyle="1" w:styleId="72">
    <w:name w:val="页脚 Char"/>
    <w:link w:val="19"/>
    <w:autoRedefine/>
    <w:qFormat/>
    <w:uiPriority w:val="99"/>
    <w:rPr>
      <w:kern w:val="2"/>
      <w:sz w:val="18"/>
      <w:szCs w:val="18"/>
    </w:rPr>
  </w:style>
  <w:style w:type="character" w:customStyle="1" w:styleId="73">
    <w:name w:val="批注框文本 Char"/>
    <w:link w:val="18"/>
    <w:autoRedefine/>
    <w:qFormat/>
    <w:uiPriority w:val="0"/>
    <w:rPr>
      <w:kern w:val="2"/>
      <w:sz w:val="18"/>
      <w:szCs w:val="18"/>
    </w:rPr>
  </w:style>
  <w:style w:type="character" w:customStyle="1" w:styleId="74">
    <w:name w:val="正文首行缩进两字符 Char Char"/>
    <w:link w:val="71"/>
    <w:autoRedefine/>
    <w:qFormat/>
    <w:locked/>
    <w:uiPriority w:val="99"/>
    <w:rPr>
      <w:kern w:val="2"/>
      <w:sz w:val="21"/>
    </w:rPr>
  </w:style>
  <w:style w:type="paragraph" w:customStyle="1" w:styleId="75">
    <w:name w:val="表格"/>
    <w:basedOn w:val="1"/>
    <w:autoRedefine/>
    <w:qFormat/>
    <w:uiPriority w:val="0"/>
    <w:pPr>
      <w:spacing w:line="400" w:lineRule="exact"/>
    </w:pPr>
    <w:rPr>
      <w:sz w:val="24"/>
    </w:rPr>
  </w:style>
  <w:style w:type="character" w:customStyle="1" w:styleId="76">
    <w:name w:val="标题 1 Char"/>
    <w:basedOn w:val="29"/>
    <w:link w:val="6"/>
    <w:autoRedefine/>
    <w:qFormat/>
    <w:uiPriority w:val="0"/>
    <w:rPr>
      <w:rFonts w:ascii="Calibri" w:hAnsi="Calibri"/>
      <w:b/>
      <w:bCs/>
      <w:kern w:val="44"/>
      <w:sz w:val="44"/>
      <w:szCs w:val="44"/>
    </w:rPr>
  </w:style>
  <w:style w:type="character" w:customStyle="1" w:styleId="77">
    <w:name w:val="批注文字 Char"/>
    <w:link w:val="10"/>
    <w:autoRedefine/>
    <w:qFormat/>
    <w:uiPriority w:val="0"/>
    <w:rPr>
      <w:kern w:val="2"/>
      <w:sz w:val="21"/>
      <w:szCs w:val="24"/>
    </w:rPr>
  </w:style>
  <w:style w:type="paragraph" w:customStyle="1" w:styleId="78">
    <w:name w:val="样式"/>
    <w:autoRedefine/>
    <w:qFormat/>
    <w:uiPriority w:val="0"/>
    <w:pPr>
      <w:widowControl w:val="0"/>
      <w:autoSpaceDE w:val="0"/>
      <w:autoSpaceDN w:val="0"/>
      <w:adjustRightInd w:val="0"/>
    </w:pPr>
    <w:rPr>
      <w:rFonts w:ascii="Courier New" w:hAnsi="Courier New" w:eastAsia="宋体" w:cs="Courier New"/>
      <w:kern w:val="2"/>
      <w:sz w:val="24"/>
      <w:szCs w:val="24"/>
      <w:lang w:val="en-US" w:eastAsia="zh-CN" w:bidi="ar-SA"/>
    </w:rPr>
  </w:style>
  <w:style w:type="paragraph" w:customStyle="1" w:styleId="79">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character" w:customStyle="1" w:styleId="80">
    <w:name w:val="批注框文本 Char1"/>
    <w:basedOn w:val="29"/>
    <w:link w:val="18"/>
    <w:autoRedefine/>
    <w:qFormat/>
    <w:uiPriority w:val="0"/>
    <w:rPr>
      <w:rFonts w:ascii="Calibri" w:hAnsi="Calibri"/>
      <w:kern w:val="2"/>
      <w:sz w:val="18"/>
      <w:szCs w:val="18"/>
    </w:rPr>
  </w:style>
  <w:style w:type="character" w:customStyle="1" w:styleId="81">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4138</Words>
  <Characters>4409</Characters>
  <Lines>71</Lines>
  <Paragraphs>20</Paragraphs>
  <TotalTime>13</TotalTime>
  <ScaleCrop>false</ScaleCrop>
  <LinksUpToDate>false</LinksUpToDate>
  <CharactersWithSpaces>4435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2025-03-25T09:36:00Z</dcterms:created>
  <dc:creator>TF</dc:creator>
  <cp:lastModifiedBy>黄噗噗</cp:lastModifiedBy>
  <cp:lastPrinted>2025-03-26T00:04:11Z</cp:lastPrinted>
  <dcterms:modified xsi:type="dcterms:W3CDTF">2025-03-26T00:14:56Z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eyJoZGlkIjoiM2MwYTE3YjJlYzk4M2M5ZDFjMjU5N2E1MDA5MmRlMmEiLCJ1c2VySWQiOiI0NDU1MDQxNjMifQ==</vt:lpwstr>
  </property>
  <property fmtid="{D5CDD505-2E9C-101B-9397-08002B2CF9AE}" pid="3" name="KSOProductBuildVer">
    <vt:lpwstr>2052-12.1.0.20305</vt:lpwstr>
  </property>
  <property fmtid="{D5CDD505-2E9C-101B-9397-08002B2CF9AE}" pid="4" name="ICV">
    <vt:lpwstr>1EEB7D564EB44DFDA75378DEE6AC29EE_13</vt:lpwstr>
  </property>
</Properties>
</file>