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3D9D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09609B">
      <w:pPr>
        <w:pStyle w:val="2"/>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1F629FE3">
      <w:pPr>
        <w:pStyle w:val="23"/>
        <w:rPr>
          <w:rFonts w:hint="eastAsia" w:ascii="宋体" w:hAnsi="宋体" w:eastAsia="宋体" w:cs="宋体"/>
          <w:b/>
          <w:bCs/>
          <w:sz w:val="52"/>
          <w:szCs w:val="52"/>
          <w:lang w:eastAsia="zh-CN"/>
        </w:rPr>
      </w:pPr>
    </w:p>
    <w:p w14:paraId="6D1C6DAF">
      <w:pPr>
        <w:pStyle w:val="23"/>
        <w:rPr>
          <w:rFonts w:hint="eastAsia" w:ascii="宋体" w:hAnsi="宋体" w:eastAsia="宋体" w:cs="宋体"/>
          <w:b/>
          <w:bCs/>
          <w:sz w:val="52"/>
          <w:szCs w:val="52"/>
          <w:lang w:eastAsia="zh-CN"/>
        </w:rPr>
      </w:pPr>
    </w:p>
    <w:p w14:paraId="6477A091">
      <w:pPr>
        <w:widowControl/>
        <w:shd w:val="clear" w:color="auto" w:fill="FFFFFF"/>
        <w:snapToGrid w:val="0"/>
        <w:spacing w:line="480" w:lineRule="auto"/>
        <w:ind w:firstLine="1044" w:firstLineChars="2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眼科手术器械采购项目</w:t>
      </w:r>
    </w:p>
    <w:p w14:paraId="093F1B4D">
      <w:pPr>
        <w:pStyle w:val="23"/>
        <w:ind w:left="0" w:leftChars="0" w:firstLine="0" w:firstLineChars="0"/>
        <w:jc w:val="both"/>
        <w:rPr>
          <w:rFonts w:hint="eastAsia" w:ascii="宋体" w:hAnsi="宋体" w:eastAsia="宋体" w:cs="宋体"/>
          <w:b/>
          <w:bCs/>
          <w:sz w:val="52"/>
          <w:szCs w:val="52"/>
          <w:lang w:eastAsia="zh-CN"/>
        </w:rPr>
      </w:pPr>
    </w:p>
    <w:p w14:paraId="37523B93">
      <w:pPr>
        <w:pStyle w:val="2"/>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0BD9DF9E">
      <w:pPr>
        <w:pStyle w:val="23"/>
        <w:rPr>
          <w:rFonts w:hint="eastAsia" w:ascii="宋体" w:hAnsi="宋体" w:eastAsia="宋体" w:cs="宋体"/>
          <w:b/>
          <w:bCs/>
          <w:sz w:val="52"/>
          <w:szCs w:val="52"/>
          <w:lang w:eastAsia="zh-CN"/>
        </w:rPr>
      </w:pPr>
    </w:p>
    <w:p w14:paraId="7AA54285">
      <w:pPr>
        <w:pStyle w:val="23"/>
        <w:ind w:left="0" w:leftChars="0" w:firstLine="0" w:firstLineChars="0"/>
        <w:rPr>
          <w:rFonts w:hint="eastAsia" w:ascii="宋体" w:hAnsi="宋体" w:eastAsia="宋体" w:cs="宋体"/>
          <w:b/>
          <w:bCs/>
          <w:sz w:val="52"/>
          <w:szCs w:val="52"/>
          <w:lang w:eastAsia="zh-CN"/>
        </w:rPr>
      </w:pPr>
    </w:p>
    <w:p w14:paraId="34D83616">
      <w:pPr>
        <w:ind w:firstLine="1044" w:firstLineChars="200"/>
        <w:jc w:val="both"/>
        <w:rPr>
          <w:rFonts w:hint="eastAsia" w:ascii="Times New Roman" w:hAnsi="Times New Roman"/>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sz w:val="52"/>
          <w:szCs w:val="52"/>
          <w:u w:val="single"/>
          <w:lang w:val="en-US" w:eastAsia="zh-CN"/>
        </w:rPr>
        <w:t>年</w:t>
      </w:r>
      <w:r>
        <w:rPr>
          <w:rFonts w:hint="eastAsia" w:ascii="宋体" w:hAnsi="宋体" w:cs="宋体"/>
          <w:b/>
          <w:bCs/>
          <w:sz w:val="52"/>
          <w:szCs w:val="52"/>
          <w:u w:val="single"/>
          <w:lang w:val="en-US" w:eastAsia="zh-CN"/>
        </w:rPr>
        <w:t>4</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日</w:t>
      </w:r>
    </w:p>
    <w:p w14:paraId="7C2E63AD">
      <w:pPr>
        <w:rPr>
          <w:rFonts w:hint="eastAsia" w:ascii="Times New Roman" w:hAnsi="Times New Roman"/>
          <w:sz w:val="32"/>
          <w:szCs w:val="32"/>
        </w:rPr>
      </w:pPr>
      <w:r>
        <w:rPr>
          <w:rFonts w:hint="eastAsia" w:ascii="Times New Roman" w:hAnsi="Times New Roman"/>
          <w:sz w:val="32"/>
          <w:szCs w:val="32"/>
        </w:rPr>
        <w:br w:type="page"/>
      </w:r>
    </w:p>
    <w:p w14:paraId="1B3D21B0">
      <w:pPr>
        <w:pStyle w:val="4"/>
        <w:spacing w:before="0" w:after="0" w:line="360" w:lineRule="auto"/>
        <w:jc w:val="center"/>
        <w:rPr>
          <w:rFonts w:ascii="Times New Roman" w:hAnsi="Times New Roman"/>
          <w:sz w:val="32"/>
          <w:szCs w:val="32"/>
        </w:rPr>
      </w:pPr>
      <w:r>
        <w:rPr>
          <w:rFonts w:hint="eastAsia" w:ascii="Times New Roman" w:hAnsi="Times New Roman"/>
          <w:sz w:val="32"/>
          <w:szCs w:val="32"/>
        </w:rPr>
        <w:t>三台县人民医院</w:t>
      </w:r>
    </w:p>
    <w:p w14:paraId="14744540">
      <w:pPr>
        <w:pStyle w:val="4"/>
        <w:spacing w:before="0" w:after="0" w:line="360" w:lineRule="auto"/>
        <w:jc w:val="center"/>
        <w:rPr>
          <w:rFonts w:ascii="Times New Roman" w:hAnsi="Times New Roman"/>
          <w:b/>
          <w:bCs/>
          <w:sz w:val="24"/>
        </w:rPr>
      </w:pPr>
      <w:r>
        <w:rPr>
          <w:rFonts w:hint="eastAsia" w:ascii="Times New Roman" w:hAnsi="Times New Roman"/>
          <w:sz w:val="32"/>
          <w:szCs w:val="32"/>
        </w:rPr>
        <w:t>关于</w:t>
      </w:r>
      <w:r>
        <w:rPr>
          <w:rFonts w:hint="eastAsia" w:ascii="Times New Roman" w:hAnsi="Times New Roman"/>
          <w:sz w:val="32"/>
          <w:szCs w:val="32"/>
          <w:lang w:eastAsia="zh-CN"/>
        </w:rPr>
        <w:t>眼科手术器械</w:t>
      </w:r>
      <w:r>
        <w:rPr>
          <w:rFonts w:hint="eastAsia" w:ascii="Times New Roman" w:hAnsi="Times New Roman"/>
          <w:sz w:val="32"/>
          <w:szCs w:val="32"/>
        </w:rPr>
        <w:t>的采购公告</w:t>
      </w:r>
    </w:p>
    <w:p w14:paraId="6A97AB98">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bCs/>
          <w:sz w:val="28"/>
          <w:szCs w:val="28"/>
        </w:rPr>
      </w:pPr>
      <w:r>
        <w:rPr>
          <w:rFonts w:ascii="Times New Roman" w:hAnsi="Times New Roman"/>
          <w:b/>
          <w:bCs/>
          <w:sz w:val="28"/>
          <w:szCs w:val="28"/>
        </w:rPr>
        <w:t>各潜在</w:t>
      </w:r>
      <w:r>
        <w:rPr>
          <w:rFonts w:hint="eastAsia" w:ascii="Times New Roman" w:hAnsi="Times New Roman"/>
          <w:b/>
          <w:bCs/>
          <w:sz w:val="28"/>
          <w:szCs w:val="28"/>
          <w:lang w:eastAsia="zh-CN"/>
        </w:rPr>
        <w:t>采购</w:t>
      </w:r>
      <w:r>
        <w:rPr>
          <w:rFonts w:ascii="Times New Roman" w:hAnsi="Times New Roman"/>
          <w:b/>
          <w:bCs/>
          <w:sz w:val="28"/>
          <w:szCs w:val="28"/>
        </w:rPr>
        <w:t>申请人：</w:t>
      </w:r>
    </w:p>
    <w:p w14:paraId="7B50163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Times New Roman" w:hAnsi="Times New Roman"/>
          <w:bCs/>
          <w:sz w:val="28"/>
          <w:szCs w:val="28"/>
        </w:rPr>
      </w:pPr>
      <w:r>
        <w:rPr>
          <w:rFonts w:hint="eastAsia" w:ascii="Times New Roman" w:hAnsi="Times New Roman"/>
          <w:color w:val="000000"/>
          <w:sz w:val="28"/>
          <w:szCs w:val="28"/>
        </w:rPr>
        <w:t>经医院研究</w:t>
      </w:r>
      <w:r>
        <w:rPr>
          <w:rFonts w:hint="eastAsia" w:ascii="Times New Roman" w:hAnsi="Times New Roman"/>
          <w:color w:val="000000"/>
          <w:sz w:val="28"/>
          <w:szCs w:val="28"/>
          <w:lang w:eastAsia="zh-CN"/>
        </w:rPr>
        <w:t>，</w:t>
      </w:r>
      <w:r>
        <w:rPr>
          <w:rFonts w:hint="eastAsia" w:ascii="Times New Roman" w:hAnsi="Times New Roman"/>
          <w:color w:val="000000"/>
          <w:sz w:val="28"/>
          <w:szCs w:val="28"/>
        </w:rPr>
        <w:t>决定采购</w:t>
      </w:r>
      <w:r>
        <w:rPr>
          <w:rFonts w:hint="eastAsia" w:ascii="Times New Roman" w:hAnsi="Times New Roman"/>
          <w:color w:val="000000"/>
          <w:sz w:val="28"/>
          <w:szCs w:val="28"/>
          <w:lang w:eastAsia="zh-CN"/>
        </w:rPr>
        <w:t>眼科手术器械，</w:t>
      </w:r>
      <w:r>
        <w:rPr>
          <w:rFonts w:hint="eastAsia" w:ascii="Times New Roman" w:hAnsi="Times New Roman"/>
          <w:color w:val="000000"/>
          <w:sz w:val="28"/>
          <w:szCs w:val="28"/>
        </w:rPr>
        <w:t>兹以公告方式邀请符合要求的供应商参加</w:t>
      </w:r>
      <w:r>
        <w:rPr>
          <w:rFonts w:hint="eastAsia" w:ascii="Times New Roman" w:hAnsi="Times New Roman"/>
          <w:color w:val="000000"/>
          <w:sz w:val="28"/>
          <w:szCs w:val="28"/>
          <w:lang w:eastAsia="zh-CN"/>
        </w:rPr>
        <w:t>院内采购</w:t>
      </w:r>
      <w:r>
        <w:rPr>
          <w:rFonts w:hint="eastAsia" w:ascii="Times New Roman" w:hAnsi="Times New Roman"/>
          <w:color w:val="000000"/>
          <w:sz w:val="28"/>
          <w:szCs w:val="28"/>
        </w:rPr>
        <w:t>。</w:t>
      </w:r>
    </w:p>
    <w:p w14:paraId="13B292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sz w:val="28"/>
          <w:szCs w:val="28"/>
          <w:u w:val="single"/>
          <w:lang w:eastAsia="zh-CN"/>
        </w:rPr>
      </w:pPr>
      <w:r>
        <w:rPr>
          <w:rFonts w:hint="eastAsia" w:ascii="Times New Roman" w:hAnsi="Times New Roman"/>
          <w:b/>
          <w:bCs/>
          <w:sz w:val="28"/>
          <w:szCs w:val="28"/>
          <w:lang w:eastAsia="zh-CN"/>
        </w:rPr>
        <w:t>一、</w:t>
      </w:r>
      <w:r>
        <w:rPr>
          <w:rFonts w:ascii="Times New Roman" w:hAnsi="Times New Roman"/>
          <w:b/>
          <w:bCs/>
          <w:sz w:val="28"/>
          <w:szCs w:val="28"/>
        </w:rPr>
        <w:t>项目名称：</w:t>
      </w:r>
      <w:r>
        <w:rPr>
          <w:rFonts w:hint="eastAsia" w:ascii="Times New Roman" w:hAnsi="Times New Roman"/>
          <w:color w:val="000000"/>
          <w:sz w:val="28"/>
          <w:szCs w:val="28"/>
          <w:lang w:eastAsia="zh-CN"/>
        </w:rPr>
        <w:t>眼科手术器械采</w:t>
      </w:r>
      <w:r>
        <w:rPr>
          <w:rFonts w:ascii="Times New Roman" w:hAnsi="Times New Roman"/>
          <w:bCs/>
          <w:sz w:val="28"/>
          <w:szCs w:val="28"/>
        </w:rPr>
        <w:t>购项目</w:t>
      </w:r>
    </w:p>
    <w:p w14:paraId="3540C8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b/>
          <w:bCs/>
          <w:sz w:val="28"/>
          <w:szCs w:val="28"/>
          <w:lang w:eastAsia="zh-CN"/>
        </w:rPr>
      </w:pPr>
      <w:r>
        <w:rPr>
          <w:rFonts w:hint="eastAsia" w:ascii="Times New Roman" w:hAnsi="Times New Roman"/>
          <w:b/>
          <w:bCs/>
          <w:sz w:val="28"/>
          <w:szCs w:val="28"/>
          <w:lang w:eastAsia="zh-CN"/>
        </w:rPr>
        <w:t>二、采购</w:t>
      </w:r>
      <w:r>
        <w:rPr>
          <w:rFonts w:ascii="Times New Roman" w:hAnsi="Times New Roman"/>
          <w:b/>
          <w:bCs/>
          <w:sz w:val="28"/>
          <w:szCs w:val="28"/>
        </w:rPr>
        <w:t>内容</w:t>
      </w:r>
      <w:r>
        <w:rPr>
          <w:rFonts w:hint="eastAsia" w:ascii="Times New Roman" w:hAnsi="Times New Roman"/>
          <w:b/>
          <w:bCs/>
          <w:sz w:val="28"/>
          <w:szCs w:val="28"/>
          <w:lang w:eastAsia="zh-CN"/>
        </w:rPr>
        <w:t>及要求</w:t>
      </w:r>
    </w:p>
    <w:tbl>
      <w:tblPr>
        <w:tblStyle w:val="26"/>
        <w:tblW w:w="961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61"/>
        <w:gridCol w:w="1694"/>
        <w:gridCol w:w="2250"/>
        <w:gridCol w:w="2430"/>
        <w:gridCol w:w="1418"/>
      </w:tblGrid>
      <w:tr w14:paraId="4F34A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2" w:type="dxa"/>
            <w:vAlign w:val="center"/>
          </w:tcPr>
          <w:p w14:paraId="7CA374CE">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序号</w:t>
            </w:r>
          </w:p>
        </w:tc>
        <w:tc>
          <w:tcPr>
            <w:tcW w:w="1261" w:type="dxa"/>
            <w:vAlign w:val="center"/>
          </w:tcPr>
          <w:p w14:paraId="132D7215">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产品名称</w:t>
            </w:r>
          </w:p>
        </w:tc>
        <w:tc>
          <w:tcPr>
            <w:tcW w:w="1694" w:type="dxa"/>
            <w:vAlign w:val="center"/>
          </w:tcPr>
          <w:p w14:paraId="7F42A1D5">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限价</w:t>
            </w:r>
          </w:p>
        </w:tc>
        <w:tc>
          <w:tcPr>
            <w:tcW w:w="2250" w:type="dxa"/>
            <w:vAlign w:val="center"/>
          </w:tcPr>
          <w:p w14:paraId="6ADD056F">
            <w:pPr>
              <w:pStyle w:val="2"/>
              <w:jc w:val="both"/>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技术参数</w:t>
            </w:r>
          </w:p>
        </w:tc>
        <w:tc>
          <w:tcPr>
            <w:tcW w:w="2430" w:type="dxa"/>
            <w:vAlign w:val="center"/>
          </w:tcPr>
          <w:p w14:paraId="5744ECBF">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参考图片</w:t>
            </w:r>
          </w:p>
        </w:tc>
        <w:tc>
          <w:tcPr>
            <w:tcW w:w="1418" w:type="dxa"/>
            <w:vAlign w:val="center"/>
          </w:tcPr>
          <w:p w14:paraId="566B16C1">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143D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3" w:hRule="atLeast"/>
        </w:trPr>
        <w:tc>
          <w:tcPr>
            <w:tcW w:w="562" w:type="dxa"/>
            <w:vAlign w:val="center"/>
          </w:tcPr>
          <w:p w14:paraId="6001EE24">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261" w:type="dxa"/>
            <w:vAlign w:val="center"/>
          </w:tcPr>
          <w:p w14:paraId="78C64FBE">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眼内镊</w:t>
            </w:r>
          </w:p>
        </w:tc>
        <w:tc>
          <w:tcPr>
            <w:tcW w:w="1694" w:type="dxa"/>
            <w:vAlign w:val="center"/>
          </w:tcPr>
          <w:p w14:paraId="2FE8E8BD">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5000.00元/把</w:t>
            </w:r>
          </w:p>
        </w:tc>
        <w:tc>
          <w:tcPr>
            <w:tcW w:w="2250" w:type="dxa"/>
            <w:vAlign w:val="center"/>
          </w:tcPr>
          <w:p w14:paraId="01AEB369">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具备三种形状，用于25G玻切手术，万向式钛合金手柄，针管长度35mm，全长150mm</w:t>
            </w:r>
            <w:r>
              <w:rPr>
                <w:rFonts w:hint="eastAsia" w:ascii="宋体" w:hAnsi="宋体" w:eastAsia="宋体" w:cs="宋体"/>
                <w:sz w:val="24"/>
                <w:szCs w:val="24"/>
                <w:lang w:eastAsia="zh-CN"/>
              </w:rPr>
              <w:t>。</w:t>
            </w:r>
          </w:p>
        </w:tc>
        <w:tc>
          <w:tcPr>
            <w:tcW w:w="2430" w:type="dxa"/>
            <w:vAlign w:val="center"/>
          </w:tcPr>
          <w:p w14:paraId="51E66F67">
            <w:pPr>
              <w:pStyle w:val="2"/>
              <w:numPr>
                <w:ilvl w:val="0"/>
                <w:numId w:val="0"/>
              </w:numPr>
              <w:jc w:val="center"/>
              <w:rPr>
                <w:rFonts w:hint="eastAsia" w:ascii="宋体" w:hAnsi="宋体" w:eastAsia="宋体" w:cs="宋体"/>
                <w:b/>
                <w:bCs/>
                <w:sz w:val="24"/>
                <w:szCs w:val="24"/>
                <w:lang w:eastAsia="zh-CN"/>
              </w:rPr>
            </w:pPr>
            <w:r>
              <w:rPr>
                <w:rFonts w:asciiTheme="minorEastAsia" w:hAnsiTheme="minorEastAsia"/>
                <w:sz w:val="24"/>
                <w:szCs w:val="24"/>
              </w:rPr>
              <w:drawing>
                <wp:inline distT="0" distB="0" distL="0" distR="0">
                  <wp:extent cx="1143000" cy="1029335"/>
                  <wp:effectExtent l="0" t="0" r="0" b="0"/>
                  <wp:docPr id="7" name="图片 5" descr="C:\Users\TF\Documents\WeChat Files\wxid_76eo5mkul54r22\FileStorage\Temp\1742800455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Users\TF\Documents\WeChat Files\wxid_76eo5mkul54r22\FileStorage\Temp\1742800455640.png"/>
                          <pic:cNvPicPr>
                            <a:picLocks noChangeAspect="1" noChangeArrowheads="1"/>
                          </pic:cNvPicPr>
                        </pic:nvPicPr>
                        <pic:blipFill>
                          <a:blip r:embed="rId4"/>
                          <a:srcRect l="3030" r="6061" b="1758"/>
                          <a:stretch>
                            <a:fillRect/>
                          </a:stretch>
                        </pic:blipFill>
                        <pic:spPr>
                          <a:xfrm>
                            <a:off x="0" y="0"/>
                            <a:ext cx="1143000" cy="1029335"/>
                          </a:xfrm>
                          <a:prstGeom prst="rect">
                            <a:avLst/>
                          </a:prstGeom>
                          <a:noFill/>
                          <a:ln w="9525">
                            <a:noFill/>
                            <a:miter lim="800000"/>
                            <a:headEnd/>
                            <a:tailEnd/>
                          </a:ln>
                        </pic:spPr>
                      </pic:pic>
                    </a:graphicData>
                  </a:graphic>
                </wp:inline>
              </w:drawing>
            </w:r>
            <w:r>
              <w:rPr>
                <w:rFonts w:asciiTheme="minorEastAsia" w:hAnsiTheme="minorEastAsia"/>
                <w:sz w:val="24"/>
                <w:szCs w:val="24"/>
              </w:rPr>
              <w:drawing>
                <wp:inline distT="0" distB="0" distL="0" distR="0">
                  <wp:extent cx="1066800" cy="990600"/>
                  <wp:effectExtent l="0" t="0" r="0" b="0"/>
                  <wp:docPr id="8" name="图片 6" descr="C:\Users\TF\Documents\WeChat Files\wxid_76eo5mkul54r22\FileStorage\Temp\17428004826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Users\TF\Documents\WeChat Files\wxid_76eo5mkul54r22\FileStorage\Temp\1742800482673.png"/>
                          <pic:cNvPicPr>
                            <a:picLocks noChangeAspect="1" noChangeArrowheads="1"/>
                          </pic:cNvPicPr>
                        </pic:nvPicPr>
                        <pic:blipFill>
                          <a:blip r:embed="rId5"/>
                          <a:srcRect l="5674" r="14894"/>
                          <a:stretch>
                            <a:fillRect/>
                          </a:stretch>
                        </pic:blipFill>
                        <pic:spPr>
                          <a:xfrm>
                            <a:off x="0" y="0"/>
                            <a:ext cx="1066800" cy="990600"/>
                          </a:xfrm>
                          <a:prstGeom prst="rect">
                            <a:avLst/>
                          </a:prstGeom>
                          <a:noFill/>
                          <a:ln w="9525">
                            <a:noFill/>
                            <a:miter lim="800000"/>
                            <a:headEnd/>
                            <a:tailEnd/>
                          </a:ln>
                        </pic:spPr>
                      </pic:pic>
                    </a:graphicData>
                  </a:graphic>
                </wp:inline>
              </w:drawing>
            </w:r>
            <w:r>
              <w:rPr>
                <w:rFonts w:hint="eastAsia" w:asciiTheme="minorEastAsia" w:hAnsiTheme="minorEastAsia"/>
                <w:sz w:val="24"/>
                <w:szCs w:val="24"/>
              </w:rPr>
              <w:drawing>
                <wp:inline distT="0" distB="0" distL="0" distR="0">
                  <wp:extent cx="1104900" cy="1047750"/>
                  <wp:effectExtent l="0" t="0" r="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noChangeArrowheads="1"/>
                          </pic:cNvPicPr>
                        </pic:nvPicPr>
                        <pic:blipFill>
                          <a:blip r:embed="rId6"/>
                          <a:srcRect/>
                          <a:stretch>
                            <a:fillRect/>
                          </a:stretch>
                        </pic:blipFill>
                        <pic:spPr>
                          <a:xfrm>
                            <a:off x="0" y="0"/>
                            <a:ext cx="1104900" cy="1047750"/>
                          </a:xfrm>
                          <a:prstGeom prst="rect">
                            <a:avLst/>
                          </a:prstGeom>
                          <a:noFill/>
                          <a:ln w="9525">
                            <a:noFill/>
                            <a:miter lim="800000"/>
                            <a:headEnd/>
                            <a:tailEnd/>
                          </a:ln>
                        </pic:spPr>
                      </pic:pic>
                    </a:graphicData>
                  </a:graphic>
                </wp:inline>
              </w:drawing>
            </w:r>
          </w:p>
        </w:tc>
        <w:tc>
          <w:tcPr>
            <w:tcW w:w="1418" w:type="dxa"/>
            <w:vMerge w:val="restart"/>
            <w:vAlign w:val="center"/>
          </w:tcPr>
          <w:p w14:paraId="443392C0">
            <w:pPr>
              <w:pStyle w:val="2"/>
              <w:numPr>
                <w:ilvl w:val="0"/>
                <w:numId w:val="0"/>
              </w:numPr>
              <w:jc w:val="left"/>
              <w:rPr>
                <w:rFonts w:hint="eastAsia" w:eastAsia="宋体" w:asciiTheme="minorEastAsia" w:hAnsiTheme="minorEastAsia"/>
                <w:sz w:val="24"/>
                <w:szCs w:val="24"/>
                <w:lang w:eastAsia="zh-CN"/>
              </w:rPr>
            </w:pPr>
            <w:r>
              <w:rPr>
                <w:rFonts w:hint="eastAsia" w:asciiTheme="minorEastAsia" w:hAnsiTheme="minorEastAsia"/>
                <w:sz w:val="24"/>
                <w:szCs w:val="24"/>
                <w:lang w:eastAsia="zh-CN"/>
              </w:rPr>
              <w:t>提供样品</w:t>
            </w:r>
          </w:p>
        </w:tc>
      </w:tr>
      <w:tr w14:paraId="3F5F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62" w:type="dxa"/>
            <w:vAlign w:val="center"/>
          </w:tcPr>
          <w:p w14:paraId="3811311E">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261" w:type="dxa"/>
            <w:vAlign w:val="center"/>
          </w:tcPr>
          <w:p w14:paraId="37211584">
            <w:pPr>
              <w:pStyle w:val="2"/>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rPr>
              <w:t>眼用笛针</w:t>
            </w:r>
          </w:p>
        </w:tc>
        <w:tc>
          <w:tcPr>
            <w:tcW w:w="1694" w:type="dxa"/>
            <w:vAlign w:val="center"/>
          </w:tcPr>
          <w:p w14:paraId="3E6F0285">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1000.00元/个</w:t>
            </w:r>
          </w:p>
        </w:tc>
        <w:tc>
          <w:tcPr>
            <w:tcW w:w="2250" w:type="dxa"/>
            <w:vAlign w:val="center"/>
          </w:tcPr>
          <w:p w14:paraId="25744967">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rPr>
              <w:t>用于25G玻切手术，带硅胶管，钛合金手柄，针管长度35mm，全长150mm</w:t>
            </w:r>
            <w:r>
              <w:rPr>
                <w:rFonts w:hint="eastAsia" w:ascii="宋体" w:hAnsi="宋体" w:eastAsia="宋体" w:cs="宋体"/>
                <w:sz w:val="24"/>
                <w:szCs w:val="24"/>
                <w:lang w:eastAsia="zh-CN"/>
              </w:rPr>
              <w:t>。</w:t>
            </w:r>
          </w:p>
        </w:tc>
        <w:tc>
          <w:tcPr>
            <w:tcW w:w="2430" w:type="dxa"/>
            <w:vAlign w:val="center"/>
          </w:tcPr>
          <w:p w14:paraId="5964613C">
            <w:pPr>
              <w:pStyle w:val="2"/>
              <w:jc w:val="center"/>
              <w:rPr>
                <w:rFonts w:hint="eastAsia" w:ascii="宋体" w:hAnsi="宋体" w:eastAsia="宋体" w:cs="宋体"/>
                <w:sz w:val="24"/>
                <w:szCs w:val="24"/>
                <w:vertAlign w:val="baseline"/>
                <w:lang w:eastAsia="zh-CN"/>
              </w:rPr>
            </w:pPr>
          </w:p>
        </w:tc>
        <w:tc>
          <w:tcPr>
            <w:tcW w:w="1418" w:type="dxa"/>
            <w:vMerge w:val="continue"/>
          </w:tcPr>
          <w:p w14:paraId="383AA5D9">
            <w:pPr>
              <w:pStyle w:val="2"/>
              <w:rPr>
                <w:rFonts w:hint="eastAsia" w:ascii="宋体" w:hAnsi="宋体" w:eastAsia="宋体" w:cs="宋体"/>
                <w:sz w:val="24"/>
                <w:szCs w:val="24"/>
                <w:vertAlign w:val="baseline"/>
                <w:lang w:eastAsia="zh-CN"/>
              </w:rPr>
            </w:pPr>
          </w:p>
        </w:tc>
      </w:tr>
      <w:tr w14:paraId="603EC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2" w:type="dxa"/>
            <w:vAlign w:val="center"/>
          </w:tcPr>
          <w:p w14:paraId="52682228">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261" w:type="dxa"/>
            <w:vAlign w:val="center"/>
          </w:tcPr>
          <w:p w14:paraId="4CB80A95">
            <w:pPr>
              <w:pStyle w:val="2"/>
              <w:jc w:val="center"/>
              <w:rPr>
                <w:rFonts w:hint="eastAsia" w:ascii="宋体" w:hAnsi="宋体" w:eastAsia="宋体" w:cs="宋体"/>
                <w:sz w:val="24"/>
                <w:szCs w:val="24"/>
              </w:rPr>
            </w:pPr>
            <w:r>
              <w:rPr>
                <w:rFonts w:hint="eastAsia" w:ascii="宋体" w:hAnsi="宋体" w:eastAsia="宋体" w:cs="宋体"/>
                <w:sz w:val="24"/>
                <w:szCs w:val="24"/>
              </w:rPr>
              <w:t>眼用注液针</w:t>
            </w:r>
          </w:p>
        </w:tc>
        <w:tc>
          <w:tcPr>
            <w:tcW w:w="1694" w:type="dxa"/>
            <w:vAlign w:val="center"/>
          </w:tcPr>
          <w:p w14:paraId="770D1DCC">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250.00元/把</w:t>
            </w:r>
          </w:p>
        </w:tc>
        <w:tc>
          <w:tcPr>
            <w:tcW w:w="2250" w:type="dxa"/>
            <w:vAlign w:val="center"/>
          </w:tcPr>
          <w:p w14:paraId="7812F271">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rPr>
              <w:t>用于25G玻切手术，注硅油，针头长6mm</w:t>
            </w:r>
            <w:r>
              <w:rPr>
                <w:rFonts w:hint="eastAsia" w:ascii="宋体" w:hAnsi="宋体" w:eastAsia="宋体" w:cs="宋体"/>
                <w:sz w:val="24"/>
                <w:szCs w:val="24"/>
                <w:lang w:eastAsia="zh-CN"/>
              </w:rPr>
              <w:t>。</w:t>
            </w:r>
          </w:p>
        </w:tc>
        <w:tc>
          <w:tcPr>
            <w:tcW w:w="2430" w:type="dxa"/>
            <w:vAlign w:val="center"/>
          </w:tcPr>
          <w:p w14:paraId="3CDF3E08">
            <w:pPr>
              <w:pStyle w:val="2"/>
              <w:jc w:val="center"/>
              <w:rPr>
                <w:rFonts w:hint="eastAsia" w:ascii="宋体" w:hAnsi="宋体" w:eastAsia="宋体" w:cs="宋体"/>
                <w:sz w:val="24"/>
                <w:szCs w:val="24"/>
                <w:vertAlign w:val="baseline"/>
                <w:lang w:eastAsia="zh-CN"/>
              </w:rPr>
            </w:pPr>
          </w:p>
        </w:tc>
        <w:tc>
          <w:tcPr>
            <w:tcW w:w="1418" w:type="dxa"/>
            <w:vMerge w:val="continue"/>
          </w:tcPr>
          <w:p w14:paraId="709F0900">
            <w:pPr>
              <w:pStyle w:val="2"/>
              <w:rPr>
                <w:rFonts w:hint="eastAsia" w:ascii="宋体" w:hAnsi="宋体" w:eastAsia="宋体" w:cs="宋体"/>
                <w:sz w:val="24"/>
                <w:szCs w:val="24"/>
                <w:vertAlign w:val="baseline"/>
                <w:lang w:eastAsia="zh-CN"/>
              </w:rPr>
            </w:pPr>
          </w:p>
        </w:tc>
      </w:tr>
      <w:tr w14:paraId="53C04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2" w:type="dxa"/>
            <w:vAlign w:val="center"/>
          </w:tcPr>
          <w:p w14:paraId="47C5BD44">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1261" w:type="dxa"/>
            <w:vAlign w:val="center"/>
          </w:tcPr>
          <w:p w14:paraId="030E9333">
            <w:pPr>
              <w:pStyle w:val="2"/>
              <w:jc w:val="center"/>
              <w:rPr>
                <w:rFonts w:hint="eastAsia" w:ascii="宋体" w:hAnsi="宋体" w:eastAsia="宋体" w:cs="宋体"/>
                <w:sz w:val="24"/>
                <w:szCs w:val="24"/>
              </w:rPr>
            </w:pPr>
            <w:r>
              <w:rPr>
                <w:rFonts w:hint="eastAsia" w:ascii="宋体" w:hAnsi="宋体" w:eastAsia="宋体" w:cs="宋体"/>
                <w:sz w:val="24"/>
                <w:szCs w:val="24"/>
              </w:rPr>
              <w:t>眼内剪</w:t>
            </w:r>
          </w:p>
        </w:tc>
        <w:tc>
          <w:tcPr>
            <w:tcW w:w="1694" w:type="dxa"/>
            <w:vAlign w:val="center"/>
          </w:tcPr>
          <w:p w14:paraId="1F47E82B">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5000.00元/把</w:t>
            </w:r>
          </w:p>
        </w:tc>
        <w:tc>
          <w:tcPr>
            <w:tcW w:w="2250" w:type="dxa"/>
            <w:vAlign w:val="center"/>
          </w:tcPr>
          <w:p w14:paraId="1E2B5C68">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rPr>
              <w:t>用于25G玻切手术，万向式钛合金手柄，针管长度35mm，全长150mm</w:t>
            </w:r>
            <w:r>
              <w:rPr>
                <w:rFonts w:hint="eastAsia" w:ascii="宋体" w:hAnsi="宋体" w:eastAsia="宋体" w:cs="宋体"/>
                <w:sz w:val="24"/>
                <w:szCs w:val="24"/>
                <w:lang w:eastAsia="zh-CN"/>
              </w:rPr>
              <w:t>。</w:t>
            </w:r>
          </w:p>
        </w:tc>
        <w:tc>
          <w:tcPr>
            <w:tcW w:w="2430" w:type="dxa"/>
            <w:vAlign w:val="center"/>
          </w:tcPr>
          <w:p w14:paraId="34B68F24">
            <w:pPr>
              <w:pStyle w:val="2"/>
              <w:jc w:val="center"/>
              <w:rPr>
                <w:rFonts w:hint="eastAsia" w:ascii="宋体" w:hAnsi="宋体" w:eastAsia="宋体" w:cs="宋体"/>
                <w:sz w:val="24"/>
                <w:szCs w:val="24"/>
                <w:vertAlign w:val="baseline"/>
                <w:lang w:eastAsia="zh-CN"/>
              </w:rPr>
            </w:pPr>
            <w:r>
              <w:rPr>
                <w:rFonts w:asciiTheme="minorEastAsia" w:hAnsiTheme="minorEastAsia"/>
                <w:sz w:val="24"/>
                <w:szCs w:val="24"/>
              </w:rPr>
              <w:drawing>
                <wp:inline distT="0" distB="0" distL="0" distR="0">
                  <wp:extent cx="1295400" cy="952500"/>
                  <wp:effectExtent l="19050" t="0" r="0" b="0"/>
                  <wp:docPr id="10" name="图片 4" descr="C:\Users\TF\Documents\WeChat Files\wxid_76eo5mkul54r22\FileStorage\Temp\1742800280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C:\Users\TF\Documents\WeChat Files\wxid_76eo5mkul54r22\FileStorage\Temp\1742800280562.png"/>
                          <pic:cNvPicPr>
                            <a:picLocks noChangeAspect="1" noChangeArrowheads="1"/>
                          </pic:cNvPicPr>
                        </pic:nvPicPr>
                        <pic:blipFill>
                          <a:blip r:embed="rId7"/>
                          <a:srcRect/>
                          <a:stretch>
                            <a:fillRect/>
                          </a:stretch>
                        </pic:blipFill>
                        <pic:spPr>
                          <a:xfrm>
                            <a:off x="0" y="0"/>
                            <a:ext cx="1295400" cy="952500"/>
                          </a:xfrm>
                          <a:prstGeom prst="rect">
                            <a:avLst/>
                          </a:prstGeom>
                          <a:noFill/>
                          <a:ln w="9525">
                            <a:noFill/>
                            <a:miter lim="800000"/>
                            <a:headEnd/>
                            <a:tailEnd/>
                          </a:ln>
                        </pic:spPr>
                      </pic:pic>
                    </a:graphicData>
                  </a:graphic>
                </wp:inline>
              </w:drawing>
            </w:r>
          </w:p>
        </w:tc>
        <w:tc>
          <w:tcPr>
            <w:tcW w:w="1418" w:type="dxa"/>
            <w:vMerge w:val="continue"/>
          </w:tcPr>
          <w:p w14:paraId="0C1441FD">
            <w:pPr>
              <w:pStyle w:val="2"/>
              <w:rPr>
                <w:rFonts w:asciiTheme="minorEastAsia" w:hAnsiTheme="minorEastAsia"/>
                <w:sz w:val="24"/>
                <w:szCs w:val="24"/>
              </w:rPr>
            </w:pPr>
          </w:p>
        </w:tc>
      </w:tr>
      <w:tr w14:paraId="25CD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trPr>
        <w:tc>
          <w:tcPr>
            <w:tcW w:w="562" w:type="dxa"/>
            <w:vAlign w:val="center"/>
          </w:tcPr>
          <w:p w14:paraId="65E6173C">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1261" w:type="dxa"/>
            <w:vAlign w:val="center"/>
          </w:tcPr>
          <w:p w14:paraId="1DDD8126">
            <w:pPr>
              <w:pStyle w:val="2"/>
              <w:jc w:val="center"/>
              <w:rPr>
                <w:rFonts w:hint="eastAsia" w:ascii="宋体" w:hAnsi="宋体" w:eastAsia="宋体" w:cs="宋体"/>
                <w:sz w:val="24"/>
                <w:szCs w:val="24"/>
              </w:rPr>
            </w:pPr>
            <w:r>
              <w:rPr>
                <w:rFonts w:hint="eastAsia" w:ascii="宋体" w:hAnsi="宋体" w:eastAsia="宋体" w:cs="宋体"/>
                <w:sz w:val="24"/>
                <w:szCs w:val="24"/>
              </w:rPr>
              <w:t>巩膜赛夹持镊</w:t>
            </w:r>
          </w:p>
        </w:tc>
        <w:tc>
          <w:tcPr>
            <w:tcW w:w="1694" w:type="dxa"/>
            <w:vAlign w:val="center"/>
          </w:tcPr>
          <w:p w14:paraId="5889E740">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300.00元/把</w:t>
            </w:r>
          </w:p>
        </w:tc>
        <w:tc>
          <w:tcPr>
            <w:tcW w:w="2250" w:type="dxa"/>
            <w:vAlign w:val="center"/>
          </w:tcPr>
          <w:p w14:paraId="050FA84E">
            <w:pPr>
              <w:jc w:val="both"/>
              <w:rPr>
                <w:rFonts w:hint="eastAsia" w:ascii="宋体" w:hAnsi="宋体" w:eastAsia="宋体" w:cs="宋体"/>
                <w:sz w:val="24"/>
                <w:szCs w:val="24"/>
                <w:vertAlign w:val="baseline"/>
                <w:lang w:eastAsia="zh-CN"/>
              </w:rPr>
            </w:pPr>
            <w:r>
              <w:rPr>
                <w:rFonts w:hint="eastAsia" w:ascii="宋体" w:hAnsi="宋体" w:eastAsia="宋体" w:cs="宋体"/>
                <w:sz w:val="24"/>
                <w:szCs w:val="24"/>
              </w:rPr>
              <w:t>反力式，头宽1.5mm，全长105mm</w:t>
            </w:r>
            <w:r>
              <w:rPr>
                <w:rFonts w:hint="eastAsia" w:ascii="宋体" w:hAnsi="宋体" w:eastAsia="宋体" w:cs="宋体"/>
                <w:sz w:val="24"/>
                <w:szCs w:val="24"/>
                <w:lang w:eastAsia="zh-CN"/>
              </w:rPr>
              <w:t>。</w:t>
            </w:r>
          </w:p>
        </w:tc>
        <w:tc>
          <w:tcPr>
            <w:tcW w:w="2430" w:type="dxa"/>
            <w:vAlign w:val="center"/>
          </w:tcPr>
          <w:p w14:paraId="50FD7AA1">
            <w:pPr>
              <w:pStyle w:val="2"/>
              <w:jc w:val="center"/>
              <w:rPr>
                <w:rFonts w:hint="eastAsia" w:ascii="宋体" w:hAnsi="宋体" w:eastAsia="宋体" w:cs="宋体"/>
                <w:sz w:val="24"/>
                <w:szCs w:val="24"/>
                <w:vertAlign w:val="baseline"/>
                <w:lang w:eastAsia="zh-CN"/>
              </w:rPr>
            </w:pPr>
            <w:r>
              <w:rPr>
                <w:rFonts w:asciiTheme="minorEastAsia" w:hAnsiTheme="minorEastAsia"/>
                <w:sz w:val="24"/>
                <w:szCs w:val="24"/>
              </w:rPr>
              <w:drawing>
                <wp:inline distT="0" distB="0" distL="0" distR="0">
                  <wp:extent cx="3166745" cy="642620"/>
                  <wp:effectExtent l="0" t="0" r="5080" b="14605"/>
                  <wp:docPr id="2" name="图片 2" descr="C:\Users\TF\Documents\WeChat Files\wxid_76eo5mkul54r22\FileStorage\Temp\17428000582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TF\Documents\WeChat Files\wxid_76eo5mkul54r22\FileStorage\Temp\1742800058217(1).png"/>
                          <pic:cNvPicPr>
                            <a:picLocks noChangeAspect="1" noChangeArrowheads="1"/>
                          </pic:cNvPicPr>
                        </pic:nvPicPr>
                        <pic:blipFill>
                          <a:blip r:embed="rId8"/>
                          <a:srcRect l="4339" r="2047"/>
                          <a:stretch>
                            <a:fillRect/>
                          </a:stretch>
                        </pic:blipFill>
                        <pic:spPr>
                          <a:xfrm rot="5400000">
                            <a:off x="0" y="0"/>
                            <a:ext cx="3166745" cy="642620"/>
                          </a:xfrm>
                          <a:prstGeom prst="rect">
                            <a:avLst/>
                          </a:prstGeom>
                          <a:noFill/>
                          <a:ln w="9525">
                            <a:noFill/>
                            <a:miter lim="800000"/>
                            <a:headEnd/>
                            <a:tailEnd/>
                          </a:ln>
                        </pic:spPr>
                      </pic:pic>
                    </a:graphicData>
                  </a:graphic>
                </wp:inline>
              </w:drawing>
            </w:r>
          </w:p>
        </w:tc>
        <w:tc>
          <w:tcPr>
            <w:tcW w:w="1418" w:type="dxa"/>
            <w:vMerge w:val="continue"/>
          </w:tcPr>
          <w:p w14:paraId="4BF1EF36">
            <w:pPr>
              <w:pStyle w:val="2"/>
              <w:rPr>
                <w:rFonts w:asciiTheme="minorEastAsia" w:hAnsiTheme="minorEastAsia"/>
                <w:sz w:val="24"/>
                <w:szCs w:val="24"/>
              </w:rPr>
            </w:pPr>
          </w:p>
        </w:tc>
      </w:tr>
      <w:tr w14:paraId="5B76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562" w:type="dxa"/>
            <w:vAlign w:val="center"/>
          </w:tcPr>
          <w:p w14:paraId="62B78B86">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1261" w:type="dxa"/>
            <w:vAlign w:val="center"/>
          </w:tcPr>
          <w:p w14:paraId="779472DB">
            <w:pPr>
              <w:pStyle w:val="2"/>
              <w:jc w:val="center"/>
              <w:rPr>
                <w:rFonts w:hint="eastAsia" w:ascii="宋体" w:hAnsi="宋体" w:eastAsia="宋体" w:cs="宋体"/>
                <w:sz w:val="24"/>
                <w:szCs w:val="24"/>
              </w:rPr>
            </w:pPr>
            <w:r>
              <w:rPr>
                <w:rFonts w:hint="eastAsia" w:ascii="宋体" w:hAnsi="宋体" w:eastAsia="宋体" w:cs="宋体"/>
                <w:sz w:val="24"/>
                <w:szCs w:val="24"/>
              </w:rPr>
              <w:t>巩膜压迫器</w:t>
            </w:r>
          </w:p>
        </w:tc>
        <w:tc>
          <w:tcPr>
            <w:tcW w:w="1694" w:type="dxa"/>
            <w:vAlign w:val="center"/>
          </w:tcPr>
          <w:p w14:paraId="08EF3D70">
            <w:pPr>
              <w:pStyle w:val="2"/>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400.00元/个</w:t>
            </w:r>
          </w:p>
        </w:tc>
        <w:tc>
          <w:tcPr>
            <w:tcW w:w="2250" w:type="dxa"/>
            <w:vAlign w:val="center"/>
          </w:tcPr>
          <w:p w14:paraId="7729151F">
            <w:pPr>
              <w:jc w:val="both"/>
              <w:rPr>
                <w:rFonts w:hint="eastAsia" w:ascii="宋体" w:hAnsi="宋体" w:eastAsia="宋体" w:cs="宋体"/>
                <w:b/>
                <w:bCs/>
                <w:sz w:val="24"/>
                <w:szCs w:val="24"/>
                <w:vertAlign w:val="baseline"/>
                <w:lang w:eastAsia="zh-CN"/>
              </w:rPr>
            </w:pPr>
            <w:r>
              <w:rPr>
                <w:rFonts w:hint="eastAsia" w:ascii="宋体" w:hAnsi="宋体" w:eastAsia="宋体" w:cs="宋体"/>
                <w:sz w:val="24"/>
                <w:szCs w:val="24"/>
              </w:rPr>
              <w:t>弯双头，钛合金，全长135mm</w:t>
            </w:r>
            <w:r>
              <w:rPr>
                <w:rFonts w:hint="eastAsia" w:ascii="宋体" w:hAnsi="宋体" w:eastAsia="宋体" w:cs="宋体"/>
                <w:sz w:val="24"/>
                <w:szCs w:val="24"/>
                <w:lang w:eastAsia="zh-CN"/>
              </w:rPr>
              <w:t>。</w:t>
            </w:r>
          </w:p>
        </w:tc>
        <w:tc>
          <w:tcPr>
            <w:tcW w:w="2430" w:type="dxa"/>
            <w:vAlign w:val="center"/>
          </w:tcPr>
          <w:p w14:paraId="5EC3B329">
            <w:pPr>
              <w:pStyle w:val="2"/>
              <w:jc w:val="center"/>
              <w:rPr>
                <w:rFonts w:hint="eastAsia" w:ascii="宋体" w:hAnsi="宋体" w:eastAsia="宋体" w:cs="宋体"/>
                <w:sz w:val="24"/>
                <w:szCs w:val="24"/>
                <w:vertAlign w:val="baseline"/>
                <w:lang w:eastAsia="zh-CN"/>
              </w:rPr>
            </w:pPr>
            <w:r>
              <w:rPr>
                <w:rFonts w:asciiTheme="minorEastAsia" w:hAnsiTheme="minorEastAsia"/>
                <w:sz w:val="24"/>
                <w:szCs w:val="24"/>
              </w:rPr>
              <w:drawing>
                <wp:inline distT="0" distB="0" distL="0" distR="0">
                  <wp:extent cx="3089910" cy="668020"/>
                  <wp:effectExtent l="0" t="0" r="17780" b="15240"/>
                  <wp:docPr id="3" name="图片 3" descr="C:\Users\TF\Documents\WeChat Files\wxid_76eo5mkul54r22\FileStorage\Temp\1742800136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TF\Documents\WeChat Files\wxid_76eo5mkul54r22\FileStorage\Temp\1742800136054(1).png"/>
                          <pic:cNvPicPr>
                            <a:picLocks noChangeAspect="1" noChangeArrowheads="1"/>
                          </pic:cNvPicPr>
                        </pic:nvPicPr>
                        <pic:blipFill>
                          <a:blip r:embed="rId9"/>
                          <a:srcRect/>
                          <a:stretch>
                            <a:fillRect/>
                          </a:stretch>
                        </pic:blipFill>
                        <pic:spPr>
                          <a:xfrm rot="16200000">
                            <a:off x="0" y="0"/>
                            <a:ext cx="3089910" cy="668020"/>
                          </a:xfrm>
                          <a:prstGeom prst="rect">
                            <a:avLst/>
                          </a:prstGeom>
                          <a:noFill/>
                          <a:ln w="9525">
                            <a:noFill/>
                            <a:miter lim="800000"/>
                            <a:headEnd/>
                            <a:tailEnd/>
                          </a:ln>
                        </pic:spPr>
                      </pic:pic>
                    </a:graphicData>
                  </a:graphic>
                </wp:inline>
              </w:drawing>
            </w:r>
          </w:p>
        </w:tc>
        <w:tc>
          <w:tcPr>
            <w:tcW w:w="1418" w:type="dxa"/>
            <w:vMerge w:val="continue"/>
          </w:tcPr>
          <w:p w14:paraId="4703EED0">
            <w:pPr>
              <w:pStyle w:val="2"/>
              <w:rPr>
                <w:rFonts w:asciiTheme="minorEastAsia" w:hAnsiTheme="minorEastAsia"/>
                <w:sz w:val="24"/>
                <w:szCs w:val="24"/>
              </w:rPr>
            </w:pPr>
          </w:p>
        </w:tc>
      </w:tr>
    </w:tbl>
    <w:p w14:paraId="7CAA0295">
      <w:pPr>
        <w:pStyle w:val="2"/>
        <w:numPr>
          <w:ilvl w:val="0"/>
          <w:numId w:val="1"/>
        </w:numPr>
        <w:rPr>
          <w:rFonts w:hint="eastAsia"/>
          <w:b/>
          <w:bCs/>
          <w:sz w:val="28"/>
          <w:szCs w:val="28"/>
          <w:lang w:eastAsia="zh-CN"/>
        </w:rPr>
      </w:pPr>
      <w:r>
        <w:rPr>
          <w:rFonts w:hint="eastAsia"/>
          <w:b/>
          <w:bCs/>
          <w:sz w:val="28"/>
          <w:szCs w:val="28"/>
          <w:lang w:eastAsia="zh-CN"/>
        </w:rPr>
        <w:t>商务要求</w:t>
      </w:r>
    </w:p>
    <w:p w14:paraId="425C28CD">
      <w:pPr>
        <w:pStyle w:val="23"/>
        <w:numPr>
          <w:ilvl w:val="0"/>
          <w:numId w:val="0"/>
        </w:numPr>
        <w:ind w:leftChars="0"/>
        <w:rPr>
          <w:rFonts w:hint="eastAsia"/>
          <w:sz w:val="28"/>
          <w:szCs w:val="28"/>
          <w:lang w:val="en-US" w:eastAsia="zh-CN"/>
        </w:rPr>
      </w:pPr>
      <w:r>
        <w:rPr>
          <w:rFonts w:hint="eastAsia"/>
          <w:sz w:val="28"/>
          <w:szCs w:val="28"/>
          <w:lang w:val="en-US" w:eastAsia="zh-CN"/>
        </w:rPr>
        <w:t>1.</w:t>
      </w:r>
      <w:r>
        <w:rPr>
          <w:rFonts w:hint="eastAsia"/>
          <w:sz w:val="28"/>
          <w:szCs w:val="28"/>
          <w:lang w:eastAsia="zh-CN"/>
        </w:rPr>
        <w:t>此次为单价采购，合同期限</w:t>
      </w:r>
      <w:r>
        <w:rPr>
          <w:rFonts w:hint="eastAsia"/>
          <w:sz w:val="28"/>
          <w:szCs w:val="28"/>
          <w:lang w:val="en-US" w:eastAsia="zh-CN"/>
        </w:rPr>
        <w:t>3年；</w:t>
      </w:r>
    </w:p>
    <w:p w14:paraId="038C7681">
      <w:pPr>
        <w:pStyle w:val="23"/>
        <w:numPr>
          <w:ilvl w:val="0"/>
          <w:numId w:val="0"/>
        </w:numPr>
        <w:ind w:leftChars="0"/>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2.交货期：签订合同后30天内。</w:t>
      </w:r>
    </w:p>
    <w:p w14:paraId="7FB706FC">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b/>
          <w:bCs/>
          <w:color w:val="auto"/>
          <w:kern w:val="2"/>
          <w:sz w:val="28"/>
          <w:szCs w:val="28"/>
          <w:lang w:val="en-US" w:eastAsia="zh-CN" w:bidi="ar-SA"/>
        </w:rPr>
      </w:pPr>
      <w:r>
        <w:rPr>
          <w:rFonts w:hint="eastAsia" w:cs="Times New Roman" w:asciiTheme="minorEastAsia" w:hAnsiTheme="minorEastAsia" w:eastAsiaTheme="minorEastAsia"/>
          <w:b/>
          <w:bCs/>
          <w:color w:val="auto"/>
          <w:kern w:val="2"/>
          <w:sz w:val="28"/>
          <w:szCs w:val="28"/>
          <w:lang w:val="en-US" w:eastAsia="zh-CN" w:bidi="ar-SA"/>
        </w:rPr>
        <w:t>3.质保期及售后服务要求</w:t>
      </w:r>
    </w:p>
    <w:p w14:paraId="37C06E05">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default"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 xml:space="preserve">3.1质保期：所有医疗器械保修期≥1年。在质保期内，所有的配件费、人工费、差旅费、运输费、搬运费等所有费用均由供应商承担；       </w:t>
      </w:r>
    </w:p>
    <w:p w14:paraId="1D9FD27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3.2在质保期和免费维保期内，接到采购人报修通知后卖方响应时间≤2小时；提出解决方案≤12小时；维修人员到达现场时间≤48小时（不可抗力因素除外）。</w:t>
      </w:r>
    </w:p>
    <w:p w14:paraId="3C9257B2">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b/>
          <w:bCs/>
          <w:color w:val="auto"/>
          <w:kern w:val="2"/>
          <w:sz w:val="28"/>
          <w:szCs w:val="28"/>
          <w:lang w:val="en-US" w:eastAsia="zh-CN" w:bidi="ar-SA"/>
        </w:rPr>
      </w:pPr>
      <w:r>
        <w:rPr>
          <w:rFonts w:hint="eastAsia" w:cs="Times New Roman" w:asciiTheme="minorEastAsia" w:hAnsiTheme="minorEastAsia" w:eastAsiaTheme="minorEastAsia"/>
          <w:b/>
          <w:bCs/>
          <w:color w:val="auto"/>
          <w:kern w:val="2"/>
          <w:sz w:val="28"/>
          <w:szCs w:val="28"/>
          <w:lang w:val="en-US" w:eastAsia="zh-CN" w:bidi="ar-SA"/>
        </w:rPr>
        <w:t>4.付款方法和条件</w:t>
      </w:r>
    </w:p>
    <w:p w14:paraId="2BC50469">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4.1按批次、验收合格、收到发票后1个月内一次性付款；</w:t>
      </w:r>
    </w:p>
    <w:p w14:paraId="2009D4B0">
      <w:pPr>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baseline"/>
        <w:rPr>
          <w:rFonts w:hint="eastAsia" w:cs="Times New Roman" w:asciiTheme="minorEastAsia" w:hAnsiTheme="minorEastAsia" w:eastAsiaTheme="minorEastAsia"/>
          <w:color w:val="auto"/>
          <w:kern w:val="2"/>
          <w:sz w:val="28"/>
          <w:szCs w:val="28"/>
          <w:lang w:val="en-US" w:eastAsia="zh-CN" w:bidi="ar-SA"/>
        </w:rPr>
      </w:pPr>
      <w:r>
        <w:rPr>
          <w:rFonts w:hint="eastAsia" w:cs="Times New Roman" w:asciiTheme="minorEastAsia" w:hAnsiTheme="minorEastAsia" w:eastAsiaTheme="minorEastAsia"/>
          <w:color w:val="auto"/>
          <w:kern w:val="2"/>
          <w:sz w:val="28"/>
          <w:szCs w:val="28"/>
          <w:lang w:val="en-US" w:eastAsia="zh-CN" w:bidi="ar-SA"/>
        </w:rPr>
        <w:t>4.2付款方式：转账、电汇等非现金方式。</w:t>
      </w:r>
    </w:p>
    <w:p w14:paraId="6389BB7F">
      <w:pPr>
        <w:keepNext w:val="0"/>
        <w:keepLines w:val="0"/>
        <w:pageBreakBefore w:val="0"/>
        <w:widowControl/>
        <w:kinsoku/>
        <w:wordWrap/>
        <w:overflowPunct/>
        <w:topLinePunct w:val="0"/>
        <w:autoSpaceDE/>
        <w:autoSpaceDN/>
        <w:bidi w:val="0"/>
        <w:adjustRightInd/>
        <w:snapToGrid/>
        <w:spacing w:beforeAutospacing="0" w:afterAutospacing="0" w:line="360" w:lineRule="auto"/>
        <w:jc w:val="left"/>
        <w:textAlignment w:val="auto"/>
        <w:rPr>
          <w:rFonts w:hint="eastAsia"/>
          <w:lang w:eastAsia="zh-CN"/>
        </w:rPr>
      </w:pPr>
      <w:r>
        <w:rPr>
          <w:rFonts w:hint="eastAsia" w:asciiTheme="minorEastAsia" w:hAnsiTheme="minorEastAsia" w:eastAsiaTheme="minorEastAsia"/>
          <w:b/>
          <w:color w:val="auto"/>
          <w:kern w:val="0"/>
          <w:sz w:val="28"/>
          <w:szCs w:val="28"/>
        </w:rPr>
        <w:t>▲注：所有的</w:t>
      </w:r>
      <w:r>
        <w:rPr>
          <w:rFonts w:hint="eastAsia" w:asciiTheme="minorEastAsia" w:hAnsiTheme="minorEastAsia" w:eastAsiaTheme="minorEastAsia"/>
          <w:b/>
          <w:color w:val="auto"/>
          <w:kern w:val="0"/>
          <w:sz w:val="28"/>
          <w:szCs w:val="28"/>
          <w:lang w:eastAsia="zh-CN"/>
        </w:rPr>
        <w:t>技术参数、</w:t>
      </w:r>
      <w:r>
        <w:rPr>
          <w:rFonts w:hint="eastAsia" w:asciiTheme="minorEastAsia" w:hAnsiTheme="minorEastAsia" w:eastAsiaTheme="minorEastAsia"/>
          <w:b/>
          <w:color w:val="auto"/>
          <w:kern w:val="0"/>
          <w:sz w:val="28"/>
          <w:szCs w:val="28"/>
        </w:rPr>
        <w:t>商务要求均为实质性要求，负偏离将导致响应文件无效。</w:t>
      </w:r>
    </w:p>
    <w:p w14:paraId="1D31506D">
      <w:pPr>
        <w:pageBreakBefore w:val="0"/>
        <w:numPr>
          <w:ilvl w:val="0"/>
          <w:numId w:val="0"/>
        </w:numPr>
        <w:kinsoku/>
        <w:wordWrap/>
        <w:overflowPunct/>
        <w:topLinePunct w:val="0"/>
        <w:bidi w:val="0"/>
        <w:snapToGrid/>
        <w:spacing w:line="400" w:lineRule="exact"/>
        <w:textAlignment w:val="auto"/>
        <w:rPr>
          <w:rFonts w:ascii="Times New Roman" w:hAnsi="Times New Roman"/>
          <w:b/>
          <w:bCs/>
          <w:sz w:val="24"/>
          <w:szCs w:val="24"/>
        </w:rPr>
      </w:pPr>
      <w:r>
        <w:rPr>
          <w:rStyle w:val="28"/>
          <w:rFonts w:hint="eastAsia" w:ascii="宋体" w:hAnsi="宋体" w:cs="宋体"/>
          <w:b/>
          <w:bCs/>
          <w:i w:val="0"/>
          <w:iCs w:val="0"/>
          <w:caps w:val="0"/>
          <w:color w:val="000000"/>
          <w:spacing w:val="0"/>
          <w:sz w:val="28"/>
          <w:szCs w:val="28"/>
          <w:shd w:val="clear" w:fill="FFFFFF"/>
          <w:lang w:eastAsia="zh-CN"/>
        </w:rPr>
        <w:t>四、</w:t>
      </w:r>
      <w:r>
        <w:rPr>
          <w:rStyle w:val="28"/>
          <w:rFonts w:hint="eastAsia" w:ascii="宋体" w:hAnsi="宋体" w:eastAsia="宋体" w:cs="宋体"/>
          <w:b/>
          <w:bCs/>
          <w:i w:val="0"/>
          <w:iCs w:val="0"/>
          <w:caps w:val="0"/>
          <w:color w:val="000000"/>
          <w:spacing w:val="0"/>
          <w:sz w:val="28"/>
          <w:szCs w:val="28"/>
          <w:shd w:val="clear" w:fill="FFFFFF"/>
        </w:rPr>
        <w:t>供应商参加本次采购活动须具备的资格条件和资格证明文件，格式详见附件</w:t>
      </w:r>
      <w:r>
        <w:rPr>
          <w:rStyle w:val="28"/>
          <w:rFonts w:ascii="微软雅黑" w:hAnsi="微软雅黑" w:eastAsia="微软雅黑" w:cs="微软雅黑"/>
          <w:b/>
          <w:bCs/>
          <w:i w:val="0"/>
          <w:iCs w:val="0"/>
          <w:caps w:val="0"/>
          <w:color w:val="000000"/>
          <w:spacing w:val="0"/>
          <w:sz w:val="24"/>
          <w:szCs w:val="24"/>
          <w:shd w:val="clear" w:fill="FFFFFF"/>
        </w:rPr>
        <w:t>：</w:t>
      </w:r>
    </w:p>
    <w:p w14:paraId="40F2CDAA">
      <w:pPr>
        <w:pStyle w:val="2"/>
      </w:pPr>
    </w:p>
    <w:tbl>
      <w:tblPr>
        <w:tblStyle w:val="25"/>
        <w:tblW w:w="971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945"/>
        <w:gridCol w:w="6774"/>
      </w:tblGrid>
      <w:tr w14:paraId="5A8206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4ED2711D">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微软雅黑" w:hAnsi="微软雅黑" w:eastAsia="微软雅黑" w:cs="微软雅黑"/>
                <w:i w:val="0"/>
                <w:iCs w:val="0"/>
                <w:caps w:val="0"/>
                <w:color w:val="999999"/>
                <w:spacing w:val="0"/>
                <w:sz w:val="22"/>
                <w:szCs w:val="22"/>
              </w:rPr>
            </w:pPr>
            <w:r>
              <w:rPr>
                <w:rStyle w:val="28"/>
                <w:rFonts w:hint="eastAsia" w:ascii="宋体" w:hAnsi="宋体" w:eastAsia="宋体" w:cs="宋体"/>
                <w:b/>
                <w:bCs/>
                <w:color w:val="000000"/>
                <w:kern w:val="0"/>
                <w:sz w:val="28"/>
                <w:szCs w:val="28"/>
                <w:lang w:val="en-US" w:eastAsia="zh-CN" w:bidi="ar"/>
              </w:rPr>
              <w:t>资格条件要求</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335C3D1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left"/>
              <w:textAlignment w:val="auto"/>
              <w:rPr>
                <w:rFonts w:hint="eastAsia" w:ascii="微软雅黑" w:hAnsi="微软雅黑" w:eastAsia="微软雅黑" w:cs="微软雅黑"/>
                <w:i w:val="0"/>
                <w:iCs w:val="0"/>
                <w:caps w:val="0"/>
                <w:color w:val="999999"/>
                <w:spacing w:val="0"/>
                <w:sz w:val="22"/>
                <w:szCs w:val="22"/>
              </w:rPr>
            </w:pPr>
            <w:r>
              <w:rPr>
                <w:rStyle w:val="28"/>
                <w:rFonts w:hint="eastAsia" w:ascii="宋体" w:hAnsi="宋体" w:eastAsia="宋体" w:cs="宋体"/>
                <w:b/>
                <w:bCs/>
                <w:color w:val="000000"/>
                <w:kern w:val="0"/>
                <w:sz w:val="28"/>
                <w:szCs w:val="28"/>
                <w:lang w:val="en-US" w:eastAsia="zh-CN" w:bidi="ar"/>
              </w:rPr>
              <w:t>资格证明文件</w:t>
            </w:r>
          </w:p>
        </w:tc>
      </w:tr>
      <w:tr w14:paraId="5C33D3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7663388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1、具有独立承担民事责任的能力</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44A8D806">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提供“统一社会信用代码营业执照”。</w:t>
            </w:r>
          </w:p>
        </w:tc>
      </w:tr>
      <w:tr w14:paraId="7347D1F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101F4DA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2、具有良好的商业信誉和健全的财务会计制度</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4BFBE8B5">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bidi="ar"/>
              </w:rPr>
              <w:t>提供承诺函</w:t>
            </w:r>
            <w:r>
              <w:rPr>
                <w:rFonts w:hint="eastAsia" w:ascii="宋体" w:hAnsi="宋体" w:eastAsia="宋体" w:cs="宋体"/>
                <w:color w:val="000000"/>
                <w:kern w:val="0"/>
                <w:sz w:val="24"/>
                <w:szCs w:val="24"/>
                <w:lang w:eastAsia="zh-CN" w:bidi="ar"/>
              </w:rPr>
              <w:t>。</w:t>
            </w:r>
          </w:p>
        </w:tc>
      </w:tr>
      <w:tr w14:paraId="2A2729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02660968">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3、具有履行合同所必需的设备和专业技术能力</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4AA36B1A">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bidi="ar"/>
              </w:rPr>
              <w:t>提供承诺函</w:t>
            </w:r>
            <w:r>
              <w:rPr>
                <w:rFonts w:hint="eastAsia" w:ascii="宋体" w:hAnsi="宋体" w:eastAsia="宋体" w:cs="宋体"/>
                <w:color w:val="000000"/>
                <w:kern w:val="0"/>
                <w:sz w:val="24"/>
                <w:szCs w:val="24"/>
                <w:lang w:eastAsia="zh-CN" w:bidi="ar"/>
              </w:rPr>
              <w:t>。</w:t>
            </w:r>
            <w:bookmarkStart w:id="4" w:name="_GoBack"/>
            <w:bookmarkEnd w:id="4"/>
          </w:p>
        </w:tc>
      </w:tr>
      <w:tr w14:paraId="7EC2B4C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033225B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4、有依法缴纳税收和社会保障资金的良好记录</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187E56D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微软雅黑" w:hAnsi="微软雅黑" w:eastAsia="微软雅黑" w:cs="微软雅黑"/>
                <w:i w:val="0"/>
                <w:iCs w:val="0"/>
                <w:caps w:val="0"/>
                <w:color w:val="999999"/>
                <w:spacing w:val="0"/>
                <w:sz w:val="22"/>
                <w:szCs w:val="22"/>
              </w:rPr>
            </w:pPr>
            <w:r>
              <w:rPr>
                <w:rFonts w:hint="eastAsia" w:ascii="宋体" w:hAnsi="宋体" w:eastAsia="宋体" w:cs="宋体"/>
                <w:color w:val="000000"/>
                <w:kern w:val="0"/>
                <w:sz w:val="24"/>
                <w:szCs w:val="24"/>
                <w:lang w:val="en-US" w:eastAsia="zh-CN" w:bidi="ar"/>
              </w:rPr>
              <w:t>提供承诺函。</w:t>
            </w:r>
          </w:p>
        </w:tc>
      </w:tr>
      <w:tr w14:paraId="63DEF2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1"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2C37D52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val="en-US" w:eastAsia="zh-CN" w:bidi="ar"/>
              </w:rPr>
              <w:t>5、参加本次采购活动前三年内，在经营活动中没有重大违法记录</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289356EB">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kern w:val="0"/>
                <w:sz w:val="24"/>
                <w:szCs w:val="24"/>
                <w:lang w:bidi="ar"/>
              </w:rPr>
              <w:t>提供承诺函</w:t>
            </w:r>
            <w:r>
              <w:rPr>
                <w:rFonts w:hint="eastAsia" w:ascii="宋体" w:hAnsi="宋体" w:eastAsia="宋体" w:cs="宋体"/>
                <w:color w:val="000000"/>
                <w:kern w:val="0"/>
                <w:sz w:val="24"/>
                <w:szCs w:val="24"/>
                <w:lang w:eastAsia="zh-CN" w:bidi="ar"/>
              </w:rPr>
              <w:t>。</w:t>
            </w:r>
          </w:p>
        </w:tc>
      </w:tr>
      <w:tr w14:paraId="6243E9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462" w:hRule="atLeast"/>
        </w:trPr>
        <w:tc>
          <w:tcPr>
            <w:tcW w:w="2945" w:type="dxa"/>
            <w:tcBorders>
              <w:top w:val="outset" w:color="auto" w:sz="6" w:space="0"/>
              <w:left w:val="outset" w:color="auto" w:sz="6" w:space="0"/>
              <w:bottom w:val="outset" w:color="auto" w:sz="6" w:space="0"/>
              <w:right w:val="outset" w:color="auto" w:sz="6" w:space="0"/>
            </w:tcBorders>
            <w:shd w:val="clear" w:color="auto" w:fill="FFFFFF"/>
            <w:vAlign w:val="center"/>
          </w:tcPr>
          <w:p w14:paraId="0C1C197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6、法律、行政法规规定的其他条件</w:t>
            </w:r>
          </w:p>
        </w:tc>
        <w:tc>
          <w:tcPr>
            <w:tcW w:w="6774" w:type="dxa"/>
            <w:tcBorders>
              <w:top w:val="outset" w:color="auto" w:sz="6" w:space="0"/>
              <w:left w:val="outset" w:color="auto" w:sz="6" w:space="0"/>
              <w:bottom w:val="outset" w:color="auto" w:sz="6" w:space="0"/>
              <w:right w:val="outset" w:color="auto" w:sz="6" w:space="0"/>
            </w:tcBorders>
            <w:shd w:val="clear" w:color="auto" w:fill="FFFFFF"/>
            <w:vAlign w:val="center"/>
          </w:tcPr>
          <w:p w14:paraId="7BFBC559">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leftChars="0" w:right="0" w:rightChars="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法人代表授权委托书（包含授权期限、联系电话、电子邮箱信息、法人及业务代表的身份证复印件）；（2）生产厂家及上级代理授权书；（3）生产厂家/上级代理商的证件，包括营业执照、医疗器械（生产/经营）企业许可证/备案凭证；（4）医疗器械注册证/备案信息。</w:t>
            </w:r>
          </w:p>
        </w:tc>
      </w:tr>
    </w:tbl>
    <w:p w14:paraId="2FE80CEF">
      <w:pPr>
        <w:pStyle w:val="23"/>
        <w:ind w:left="0" w:leftChars="0" w:firstLine="0" w:firstLineChars="0"/>
        <w:rPr>
          <w:rFonts w:hint="eastAsia"/>
          <w:lang w:val="zh-CN"/>
        </w:rPr>
      </w:pPr>
    </w:p>
    <w:p w14:paraId="44B05E1D">
      <w:pPr>
        <w:keepNext w:val="0"/>
        <w:keepLines w:val="0"/>
        <w:pageBreakBefore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b/>
          <w:color w:val="auto"/>
          <w:kern w:val="0"/>
          <w:sz w:val="28"/>
          <w:szCs w:val="28"/>
          <w:lang w:val="zh-CN"/>
        </w:rPr>
      </w:pPr>
      <w:r>
        <w:rPr>
          <w:rFonts w:hint="eastAsia" w:ascii="宋体" w:hAnsi="宋体" w:cs="宋体"/>
          <w:b/>
          <w:color w:val="auto"/>
          <w:kern w:val="0"/>
          <w:sz w:val="28"/>
          <w:szCs w:val="28"/>
          <w:lang w:val="zh-CN"/>
        </w:rPr>
        <w:t>五、</w:t>
      </w:r>
      <w:r>
        <w:rPr>
          <w:rFonts w:hint="eastAsia" w:ascii="宋体" w:hAnsi="宋体" w:eastAsia="宋体" w:cs="宋体"/>
          <w:b/>
          <w:color w:val="auto"/>
          <w:kern w:val="0"/>
          <w:sz w:val="28"/>
          <w:szCs w:val="28"/>
          <w:lang w:val="zh-CN"/>
        </w:rPr>
        <w:t>采购方式：</w:t>
      </w:r>
      <w:r>
        <w:rPr>
          <w:rFonts w:hint="eastAsia" w:ascii="宋体" w:hAnsi="宋体" w:eastAsia="宋体" w:cs="宋体"/>
          <w:b w:val="0"/>
          <w:bCs/>
          <w:color w:val="auto"/>
          <w:kern w:val="0"/>
          <w:sz w:val="28"/>
          <w:szCs w:val="28"/>
          <w:lang w:val="zh-CN"/>
        </w:rPr>
        <w:t>资格审查合格，院内议价采购，完全符合功能要求，满足我院临床使用，综合性价比高者入选。</w:t>
      </w:r>
    </w:p>
    <w:p w14:paraId="2CAB8D9C">
      <w:pPr>
        <w:keepNext w:val="0"/>
        <w:keepLines w:val="0"/>
        <w:pageBreakBefore w:val="0"/>
        <w:kinsoku/>
        <w:wordWrap/>
        <w:overflowPunct/>
        <w:topLinePunct w:val="0"/>
        <w:autoSpaceDE w:val="0"/>
        <w:autoSpaceDN w:val="0"/>
        <w:bidi w:val="0"/>
        <w:adjustRightInd w:val="0"/>
        <w:snapToGrid/>
        <w:spacing w:line="360" w:lineRule="auto"/>
        <w:ind w:left="1"/>
        <w:contextualSpacing/>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b/>
          <w:bCs w:val="0"/>
          <w:color w:val="auto"/>
          <w:sz w:val="28"/>
          <w:szCs w:val="28"/>
          <w:lang w:eastAsia="zh-CN"/>
        </w:rPr>
        <w:t>六</w:t>
      </w:r>
      <w:r>
        <w:rPr>
          <w:rFonts w:hint="eastAsia" w:ascii="宋体" w:hAnsi="宋体" w:eastAsia="宋体" w:cs="宋体"/>
          <w:b/>
          <w:bCs w:val="0"/>
          <w:color w:val="auto"/>
          <w:sz w:val="28"/>
          <w:szCs w:val="28"/>
        </w:rPr>
        <w:t>、</w:t>
      </w:r>
      <w:r>
        <w:rPr>
          <w:rFonts w:hint="eastAsia" w:ascii="宋体" w:hAnsi="宋体" w:eastAsia="宋体" w:cs="宋体"/>
          <w:b/>
          <w:bCs/>
          <w:color w:val="auto"/>
          <w:sz w:val="28"/>
          <w:szCs w:val="28"/>
        </w:rPr>
        <w:t>报名方式及截止时间：</w:t>
      </w:r>
      <w:r>
        <w:rPr>
          <w:rFonts w:hint="eastAsia" w:ascii="宋体" w:hAnsi="宋体" w:eastAsia="宋体" w:cs="宋体"/>
          <w:b w:val="0"/>
          <w:bCs w:val="0"/>
          <w:color w:val="auto"/>
          <w:sz w:val="28"/>
          <w:szCs w:val="28"/>
        </w:rPr>
        <w:t>请潜在</w:t>
      </w:r>
      <w:r>
        <w:rPr>
          <w:rFonts w:hint="eastAsia" w:ascii="宋体" w:hAnsi="宋体" w:eastAsia="宋体" w:cs="宋体"/>
          <w:b w:val="0"/>
          <w:bCs w:val="0"/>
          <w:color w:val="auto"/>
          <w:sz w:val="28"/>
          <w:szCs w:val="28"/>
          <w:lang w:eastAsia="zh-CN"/>
        </w:rPr>
        <w:t>采购</w:t>
      </w:r>
      <w:r>
        <w:rPr>
          <w:rFonts w:hint="eastAsia" w:ascii="宋体" w:hAnsi="宋体" w:eastAsia="宋体" w:cs="宋体"/>
          <w:b w:val="0"/>
          <w:bCs w:val="0"/>
          <w:color w:val="auto"/>
          <w:sz w:val="28"/>
          <w:szCs w:val="28"/>
        </w:rPr>
        <w:t>人致电三台县人民医院采购办报名，报名电话：0816-5222252，报名时间：</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eastAsia="宋体" w:cs="宋体"/>
          <w:color w:val="000000" w:themeColor="text1"/>
          <w:sz w:val="28"/>
          <w:szCs w:val="28"/>
          <w14:textFill>
            <w14:solidFill>
              <w14:schemeClr w14:val="tx1"/>
            </w14:solidFill>
          </w14:textFill>
        </w:rPr>
        <w:t>日至202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14</w:t>
      </w:r>
      <w:r>
        <w:rPr>
          <w:rFonts w:hint="eastAsia" w:ascii="宋体" w:hAnsi="宋体" w:eastAsia="宋体" w:cs="宋体"/>
          <w:color w:val="000000" w:themeColor="text1"/>
          <w:sz w:val="28"/>
          <w:szCs w:val="28"/>
          <w14:textFill>
            <w14:solidFill>
              <w14:schemeClr w14:val="tx1"/>
            </w14:solidFill>
          </w14:textFill>
        </w:rPr>
        <w:t>日8:00～12:00、14:</w:t>
      </w:r>
      <w:r>
        <w:rPr>
          <w:rFonts w:hint="eastAsia" w:ascii="宋体" w:hAnsi="宋体" w:eastAsia="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0～1</w:t>
      </w:r>
      <w:r>
        <w:rPr>
          <w:rFonts w:hint="eastAsia" w:ascii="宋体" w:hAnsi="宋体" w:eastAsia="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14:textFill>
            <w14:solidFill>
              <w14:schemeClr w14:val="tx1"/>
            </w14:solidFill>
          </w14:textFill>
        </w:rPr>
        <w:t>0（北京时间，法定节假日除外）</w:t>
      </w:r>
      <w:r>
        <w:rPr>
          <w:rFonts w:hint="eastAsia" w:ascii="宋体" w:hAnsi="宋体" w:eastAsia="宋体" w:cs="宋体"/>
          <w:color w:val="000000" w:themeColor="text1"/>
          <w:sz w:val="28"/>
          <w:szCs w:val="28"/>
          <w:lang w:eastAsia="zh-CN"/>
          <w14:textFill>
            <w14:solidFill>
              <w14:schemeClr w14:val="tx1"/>
            </w14:solidFill>
          </w14:textFill>
        </w:rPr>
        <w:t>。</w:t>
      </w:r>
    </w:p>
    <w:p w14:paraId="65E308D8">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left"/>
        <w:textAlignment w:val="auto"/>
        <w:rPr>
          <w:rStyle w:val="28"/>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Style w:val="28"/>
          <w:rFonts w:hint="eastAsia" w:ascii="宋体" w:hAnsi="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七</w:t>
      </w:r>
      <w:r>
        <w:rPr>
          <w:rStyle w:val="28"/>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、响应文件内容、递交方式、时间、地点：</w:t>
      </w:r>
    </w:p>
    <w:p w14:paraId="39F96C25">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1、响应文件要求：</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按照本项目要求提供资料，</w:t>
      </w:r>
      <w:r>
        <w:rPr>
          <w:rFonts w:hint="eastAsia" w:ascii="宋体" w:hAnsi="宋体" w:eastAsia="宋体" w:cs="宋体"/>
          <w:color w:val="000000" w:themeColor="text1"/>
          <w:kern w:val="0"/>
          <w:sz w:val="28"/>
          <w:szCs w:val="28"/>
          <w:shd w:val="clear" w:color="auto" w:fill="FFFFFF"/>
          <w:lang w:bidi="ar"/>
          <w14:textFill>
            <w14:solidFill>
              <w14:schemeClr w14:val="tx1"/>
            </w14:solidFill>
          </w14:textFill>
        </w:rPr>
        <w:t>响应文件正本1份、副本1份</w:t>
      </w:r>
      <w:r>
        <w:rPr>
          <w:rFonts w:hint="eastAsia" w:ascii="宋体" w:hAnsi="宋体" w:eastAsia="宋体" w:cs="宋体"/>
          <w:color w:val="000000" w:themeColor="text1"/>
          <w:kern w:val="0"/>
          <w:sz w:val="28"/>
          <w:szCs w:val="28"/>
          <w:shd w:val="clear" w:color="auto" w:fill="FFFFFF"/>
          <w:lang w:val="en-US" w:eastAsia="zh-CN" w:bidi="ar"/>
          <w14:textFill>
            <w14:solidFill>
              <w14:schemeClr w14:val="tx1"/>
            </w14:solidFill>
          </w14:textFill>
        </w:rPr>
        <w:t>,</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所有资料均须加盖本公司鲜章，资料需编缉目录及页码，装订成册并封装在一个文件袋中，密封袋上应注明投标人名称、项目名称，密封袋的封口处应粘贴牢固，并加盖密封章，具体格式参照附件。</w:t>
      </w:r>
    </w:p>
    <w:p w14:paraId="46C6334E">
      <w:pPr>
        <w:keepNext w:val="0"/>
        <w:keepLines w:val="0"/>
        <w:pageBreakBefore w:val="0"/>
        <w:widowControl/>
        <w:suppressLineNumbers w:val="0"/>
        <w:kinsoku/>
        <w:wordWrap/>
        <w:overflowPunct/>
        <w:topLinePunct w:val="0"/>
        <w:autoSpaceDE/>
        <w:autoSpaceDN/>
        <w:bidi w:val="0"/>
        <w:snapToGrid/>
        <w:spacing w:before="0" w:beforeAutospacing="0" w:after="0" w:afterAutospacing="0" w:line="360" w:lineRule="auto"/>
        <w:ind w:left="0" w:right="0"/>
        <w:jc w:val="left"/>
        <w:textAlignment w:val="auto"/>
        <w:rPr>
          <w:rFonts w:hint="eastAsia" w:ascii="宋体" w:hAnsi="宋体" w:eastAsia="宋体" w:cs="宋体"/>
          <w:color w:val="000000" w:themeColor="text1"/>
          <w:sz w:val="28"/>
          <w:szCs w:val="28"/>
          <w:lang w:val="zh-CN" w:eastAsia="zh-CN"/>
          <w14:textFill>
            <w14:solidFill>
              <w14:schemeClr w14:val="tx1"/>
            </w14:solidFill>
          </w14:textFill>
        </w:rPr>
      </w:pP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2、递交响应文件地点、方式：</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三台县人民医院行政楼二楼会议室，</w:t>
      </w:r>
      <w:r>
        <w:rPr>
          <w:rFonts w:hint="eastAsia" w:ascii="宋体" w:hAnsi="宋体" w:eastAsia="宋体" w:cs="宋体"/>
          <w:b/>
          <w:bCs/>
          <w:i w:val="0"/>
          <w:iCs w:val="0"/>
          <w:caps w:val="0"/>
          <w:color w:val="000000" w:themeColor="text1"/>
          <w:spacing w:val="0"/>
          <w:kern w:val="0"/>
          <w:sz w:val="28"/>
          <w:szCs w:val="28"/>
          <w:shd w:val="clear" w:color="auto" w:fill="FFFFFF"/>
          <w:lang w:val="en-US" w:eastAsia="zh-CN" w:bidi="ar"/>
          <w14:textFill>
            <w14:solidFill>
              <w14:schemeClr w14:val="tx1"/>
            </w14:solidFill>
          </w14:textFill>
        </w:rPr>
        <w:t>响应文件和样品现场递交</w:t>
      </w:r>
      <w:r>
        <w:rPr>
          <w:rFonts w:hint="eastAsia" w:ascii="宋体" w:hAnsi="宋体" w:eastAsia="宋体" w:cs="宋体"/>
          <w:i w:val="0"/>
          <w:iCs w:val="0"/>
          <w:caps w:val="0"/>
          <w:color w:val="000000" w:themeColor="text1"/>
          <w:spacing w:val="0"/>
          <w:kern w:val="0"/>
          <w:sz w:val="28"/>
          <w:szCs w:val="28"/>
          <w:shd w:val="clear" w:color="auto" w:fill="FFFFFF"/>
          <w:lang w:val="en-US" w:eastAsia="zh-CN" w:bidi="ar"/>
          <w14:textFill>
            <w14:solidFill>
              <w14:schemeClr w14:val="tx1"/>
            </w14:solidFill>
          </w14:textFill>
        </w:rPr>
        <w:t>。</w:t>
      </w:r>
    </w:p>
    <w:p w14:paraId="20FCE7CA">
      <w:pPr>
        <w:keepNext w:val="0"/>
        <w:keepLines w:val="0"/>
        <w:pageBreakBefore w:val="0"/>
        <w:kinsoku/>
        <w:wordWrap/>
        <w:overflowPunct/>
        <w:topLinePunct w:val="0"/>
        <w:bidi w:val="0"/>
        <w:snapToGrid/>
        <w:spacing w:line="360" w:lineRule="auto"/>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响应文件递交截止时间：</w:t>
      </w:r>
      <w:r>
        <w:rPr>
          <w:rFonts w:hint="eastAsia" w:ascii="宋体" w:hAnsi="宋体" w:eastAsia="宋体" w:cs="宋体"/>
          <w:color w:val="000000" w:themeColor="text1"/>
          <w:sz w:val="28"/>
          <w:szCs w:val="28"/>
          <w14:textFill>
            <w14:solidFill>
              <w14:schemeClr w14:val="tx1"/>
            </w14:solidFill>
          </w14:textFill>
        </w:rPr>
        <w:t>202</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14:textFill>
            <w14:solidFill>
              <w14:schemeClr w14:val="tx1"/>
            </w14:solidFill>
          </w14:textFill>
        </w:rPr>
        <w:t>年</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cs="宋体"/>
          <w:color w:val="000000" w:themeColor="text1"/>
          <w:sz w:val="28"/>
          <w:szCs w:val="28"/>
          <w:lang w:val="en-US" w:eastAsia="zh-CN"/>
          <w14:textFill>
            <w14:solidFill>
              <w14:schemeClr w14:val="tx1"/>
            </w14:solidFill>
          </w14:textFill>
        </w:rPr>
        <w:t>17</w:t>
      </w:r>
      <w:r>
        <w:rPr>
          <w:rFonts w:hint="eastAsia" w:ascii="宋体" w:hAnsi="宋体" w:eastAsia="宋体" w:cs="宋体"/>
          <w:color w:val="000000" w:themeColor="text1"/>
          <w:sz w:val="28"/>
          <w:szCs w:val="28"/>
          <w14:textFill>
            <w14:solidFill>
              <w14:schemeClr w14:val="tx1"/>
            </w14:solidFill>
          </w14:textFill>
        </w:rPr>
        <w:t>日</w:t>
      </w:r>
      <w:r>
        <w:rPr>
          <w:rFonts w:hint="eastAsia"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lang w:val="en-US" w:eastAsia="zh-CN"/>
          <w14:textFill>
            <w14:solidFill>
              <w14:schemeClr w14:val="tx1"/>
            </w14:solidFill>
          </w14:textFill>
        </w:rPr>
        <w:t>5：0</w:t>
      </w:r>
      <w:r>
        <w:rPr>
          <w:rFonts w:hint="eastAsia" w:ascii="宋体" w:hAnsi="宋体" w:eastAsia="宋体" w:cs="宋体"/>
          <w:color w:val="000000" w:themeColor="text1"/>
          <w:kern w:val="0"/>
          <w:sz w:val="28"/>
          <w:szCs w:val="28"/>
          <w14:textFill>
            <w14:solidFill>
              <w14:schemeClr w14:val="tx1"/>
            </w14:solidFill>
          </w14:textFill>
        </w:rPr>
        <w:t>0（北京时间）。</w:t>
      </w:r>
    </w:p>
    <w:p w14:paraId="5C5BAB90">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lang w:eastAsia="zh-CN"/>
          <w14:textFill>
            <w14:solidFill>
              <w14:schemeClr w14:val="tx1"/>
            </w14:solidFill>
          </w14:textFill>
        </w:rPr>
        <w:t>八</w:t>
      </w:r>
      <w:r>
        <w:rPr>
          <w:rFonts w:hint="eastAsia" w:ascii="宋体" w:hAnsi="宋体" w:eastAsia="宋体" w:cs="宋体"/>
          <w:b/>
          <w:color w:val="000000" w:themeColor="text1"/>
          <w:kern w:val="0"/>
          <w:sz w:val="28"/>
          <w:szCs w:val="28"/>
          <w14:textFill>
            <w14:solidFill>
              <w14:schemeClr w14:val="tx1"/>
            </w14:solidFill>
          </w14:textFill>
        </w:rPr>
        <w:t>、</w:t>
      </w:r>
      <w:r>
        <w:rPr>
          <w:rFonts w:hint="eastAsia" w:ascii="宋体" w:hAnsi="宋体" w:eastAsia="宋体" w:cs="宋体"/>
          <w:b/>
          <w:color w:val="000000" w:themeColor="text1"/>
          <w:kern w:val="0"/>
          <w:sz w:val="28"/>
          <w:szCs w:val="28"/>
          <w:lang w:eastAsia="zh-CN"/>
          <w14:textFill>
            <w14:solidFill>
              <w14:schemeClr w14:val="tx1"/>
            </w14:solidFill>
          </w14:textFill>
        </w:rPr>
        <w:t>采购</w:t>
      </w:r>
      <w:r>
        <w:rPr>
          <w:rFonts w:hint="eastAsia" w:ascii="宋体" w:hAnsi="宋体" w:eastAsia="宋体" w:cs="宋体"/>
          <w:b/>
          <w:bCs/>
          <w:color w:val="000000" w:themeColor="text1"/>
          <w:sz w:val="28"/>
          <w:szCs w:val="28"/>
          <w14:textFill>
            <w14:solidFill>
              <w14:schemeClr w14:val="tx1"/>
            </w14:solidFill>
          </w14:textFill>
        </w:rPr>
        <w:t>时间：</w:t>
      </w:r>
      <w:r>
        <w:rPr>
          <w:rFonts w:hint="eastAsia" w:ascii="宋体" w:hAnsi="宋体" w:eastAsia="宋体" w:cs="宋体"/>
          <w:b w:val="0"/>
          <w:bCs/>
          <w:color w:val="000000" w:themeColor="text1"/>
          <w:sz w:val="28"/>
          <w:szCs w:val="28"/>
          <w14:textFill>
            <w14:solidFill>
              <w14:schemeClr w14:val="tx1"/>
            </w14:solidFill>
          </w14:textFill>
        </w:rPr>
        <w:t>202</w:t>
      </w:r>
      <w:r>
        <w:rPr>
          <w:rFonts w:hint="eastAsia" w:ascii="宋体" w:hAnsi="宋体" w:cs="宋体"/>
          <w:b w:val="0"/>
          <w:bCs/>
          <w:color w:val="000000" w:themeColor="text1"/>
          <w:sz w:val="28"/>
          <w:szCs w:val="28"/>
          <w:lang w:val="en-US" w:eastAsia="zh-CN"/>
          <w14:textFill>
            <w14:solidFill>
              <w14:schemeClr w14:val="tx1"/>
            </w14:solidFill>
          </w14:textFill>
        </w:rPr>
        <w:t>5</w:t>
      </w:r>
      <w:r>
        <w:rPr>
          <w:rFonts w:hint="eastAsia" w:ascii="宋体" w:hAnsi="宋体" w:eastAsia="宋体" w:cs="宋体"/>
          <w:b w:val="0"/>
          <w:bCs/>
          <w:color w:val="000000" w:themeColor="text1"/>
          <w:kern w:val="0"/>
          <w:sz w:val="28"/>
          <w:szCs w:val="28"/>
          <w14:textFill>
            <w14:solidFill>
              <w14:schemeClr w14:val="tx1"/>
            </w14:solidFill>
          </w14:textFill>
        </w:rPr>
        <w:t>年</w:t>
      </w:r>
      <w:r>
        <w:rPr>
          <w:rFonts w:hint="eastAsia" w:ascii="宋体" w:hAnsi="宋体" w:cs="宋体"/>
          <w:b w:val="0"/>
          <w:bCs/>
          <w:color w:val="000000" w:themeColor="text1"/>
          <w:kern w:val="0"/>
          <w:sz w:val="28"/>
          <w:szCs w:val="28"/>
          <w:lang w:val="en-US" w:eastAsia="zh-CN"/>
          <w14:textFill>
            <w14:solidFill>
              <w14:schemeClr w14:val="tx1"/>
            </w14:solidFill>
          </w14:textFill>
        </w:rPr>
        <w:t>4</w:t>
      </w:r>
      <w:r>
        <w:rPr>
          <w:rFonts w:hint="eastAsia" w:ascii="宋体" w:hAnsi="宋体" w:eastAsia="宋体" w:cs="宋体"/>
          <w:b w:val="0"/>
          <w:bCs/>
          <w:color w:val="000000" w:themeColor="text1"/>
          <w:kern w:val="0"/>
          <w:sz w:val="28"/>
          <w:szCs w:val="28"/>
          <w14:textFill>
            <w14:solidFill>
              <w14:schemeClr w14:val="tx1"/>
            </w14:solidFill>
          </w14:textFill>
        </w:rPr>
        <w:t>月</w:t>
      </w:r>
      <w:r>
        <w:rPr>
          <w:rFonts w:hint="eastAsia" w:ascii="宋体" w:hAnsi="宋体" w:cs="宋体"/>
          <w:b w:val="0"/>
          <w:bCs/>
          <w:color w:val="000000" w:themeColor="text1"/>
          <w:kern w:val="0"/>
          <w:sz w:val="28"/>
          <w:szCs w:val="28"/>
          <w:lang w:val="en-US" w:eastAsia="zh-CN"/>
          <w14:textFill>
            <w14:solidFill>
              <w14:schemeClr w14:val="tx1"/>
            </w14:solidFill>
          </w14:textFill>
        </w:rPr>
        <w:t>17</w:t>
      </w:r>
      <w:r>
        <w:rPr>
          <w:rFonts w:hint="eastAsia" w:ascii="宋体" w:hAnsi="宋体" w:eastAsia="宋体" w:cs="宋体"/>
          <w:b w:val="0"/>
          <w:bCs/>
          <w:color w:val="000000" w:themeColor="text1"/>
          <w:kern w:val="0"/>
          <w:sz w:val="28"/>
          <w:szCs w:val="28"/>
          <w14:textFill>
            <w14:solidFill>
              <w14:schemeClr w14:val="tx1"/>
            </w14:solidFill>
          </w14:textFill>
        </w:rPr>
        <w:t>日1</w:t>
      </w:r>
      <w:r>
        <w:rPr>
          <w:rFonts w:hint="eastAsia" w:ascii="宋体" w:hAnsi="宋体" w:eastAsia="宋体" w:cs="宋体"/>
          <w:b w:val="0"/>
          <w:bCs/>
          <w:color w:val="000000" w:themeColor="text1"/>
          <w:kern w:val="0"/>
          <w:sz w:val="28"/>
          <w:szCs w:val="28"/>
          <w:lang w:val="en-US" w:eastAsia="zh-CN"/>
          <w14:textFill>
            <w14:solidFill>
              <w14:schemeClr w14:val="tx1"/>
            </w14:solidFill>
          </w14:textFill>
        </w:rPr>
        <w:t>5：0</w:t>
      </w:r>
      <w:r>
        <w:rPr>
          <w:rFonts w:hint="eastAsia" w:ascii="宋体" w:hAnsi="宋体" w:eastAsia="宋体" w:cs="宋体"/>
          <w:b w:val="0"/>
          <w:bCs/>
          <w:color w:val="000000" w:themeColor="text1"/>
          <w:kern w:val="0"/>
          <w:sz w:val="28"/>
          <w:szCs w:val="28"/>
          <w14:textFill>
            <w14:solidFill>
              <w14:schemeClr w14:val="tx1"/>
            </w14:solidFill>
          </w14:textFill>
        </w:rPr>
        <w:t>0（北京时间）。</w:t>
      </w:r>
    </w:p>
    <w:p w14:paraId="17311A7E">
      <w:pPr>
        <w:keepNext w:val="0"/>
        <w:keepLines w:val="0"/>
        <w:pageBreakBefore w:val="0"/>
        <w:kinsoku/>
        <w:wordWrap/>
        <w:overflowPunct/>
        <w:topLinePunct w:val="0"/>
        <w:bidi w:val="0"/>
        <w:snapToGrid/>
        <w:spacing w:line="360" w:lineRule="auto"/>
        <w:textAlignment w:val="auto"/>
        <w:rPr>
          <w:rFonts w:hint="eastAsia" w:ascii="宋体" w:hAnsi="宋体" w:eastAsia="宋体" w:cs="宋体"/>
          <w:b/>
          <w:color w:val="000000" w:themeColor="text1"/>
          <w:kern w:val="0"/>
          <w:sz w:val="28"/>
          <w:szCs w:val="28"/>
          <w:lang w:eastAsia="zh-CN"/>
          <w14:textFill>
            <w14:solidFill>
              <w14:schemeClr w14:val="tx1"/>
            </w14:solidFill>
          </w14:textFill>
        </w:rPr>
      </w:pPr>
      <w:r>
        <w:rPr>
          <w:rFonts w:hint="eastAsia" w:ascii="宋体" w:hAnsi="宋体" w:cs="宋体"/>
          <w:b/>
          <w:color w:val="000000" w:themeColor="text1"/>
          <w:kern w:val="0"/>
          <w:sz w:val="28"/>
          <w:szCs w:val="28"/>
          <w:lang w:eastAsia="zh-CN"/>
          <w14:textFill>
            <w14:solidFill>
              <w14:schemeClr w14:val="tx1"/>
            </w14:solidFill>
          </w14:textFill>
        </w:rPr>
        <w:t>九</w:t>
      </w:r>
      <w:r>
        <w:rPr>
          <w:rFonts w:hint="eastAsia" w:ascii="宋体" w:hAnsi="宋体" w:eastAsia="宋体" w:cs="宋体"/>
          <w:b/>
          <w:color w:val="000000" w:themeColor="text1"/>
          <w:kern w:val="0"/>
          <w:sz w:val="28"/>
          <w:szCs w:val="28"/>
          <w14:textFill>
            <w14:solidFill>
              <w14:schemeClr w14:val="tx1"/>
            </w14:solidFill>
          </w14:textFill>
        </w:rPr>
        <w:t>、</w:t>
      </w:r>
      <w:r>
        <w:rPr>
          <w:rFonts w:hint="eastAsia" w:ascii="宋体" w:hAnsi="宋体" w:eastAsia="宋体" w:cs="宋体"/>
          <w:b/>
          <w:color w:val="000000" w:themeColor="text1"/>
          <w:kern w:val="0"/>
          <w:sz w:val="28"/>
          <w:szCs w:val="28"/>
          <w:lang w:eastAsia="zh-CN"/>
          <w14:textFill>
            <w14:solidFill>
              <w14:schemeClr w14:val="tx1"/>
            </w14:solidFill>
          </w14:textFill>
        </w:rPr>
        <w:t>采购</w:t>
      </w:r>
      <w:r>
        <w:rPr>
          <w:rFonts w:hint="eastAsia" w:ascii="宋体" w:hAnsi="宋体" w:eastAsia="宋体" w:cs="宋体"/>
          <w:b/>
          <w:bCs/>
          <w:color w:val="000000" w:themeColor="text1"/>
          <w:sz w:val="28"/>
          <w:szCs w:val="28"/>
          <w14:textFill>
            <w14:solidFill>
              <w14:schemeClr w14:val="tx1"/>
            </w14:solidFill>
          </w14:textFill>
        </w:rPr>
        <w:t>地点：</w:t>
      </w:r>
      <w:r>
        <w:rPr>
          <w:rFonts w:hint="eastAsia" w:ascii="宋体" w:hAnsi="宋体" w:eastAsia="宋体" w:cs="宋体"/>
          <w:b w:val="0"/>
          <w:bCs/>
          <w:color w:val="000000" w:themeColor="text1"/>
          <w:sz w:val="28"/>
          <w:szCs w:val="28"/>
          <w14:textFill>
            <w14:solidFill>
              <w14:schemeClr w14:val="tx1"/>
            </w14:solidFill>
          </w14:textFill>
        </w:rPr>
        <w:t>三台县人民医院行政楼</w:t>
      </w:r>
      <w:r>
        <w:rPr>
          <w:rFonts w:hint="eastAsia" w:ascii="宋体" w:hAnsi="宋体" w:eastAsia="宋体" w:cs="宋体"/>
          <w:b w:val="0"/>
          <w:bCs/>
          <w:color w:val="000000" w:themeColor="text1"/>
          <w:sz w:val="28"/>
          <w:szCs w:val="28"/>
          <w:lang w:val="en-US" w:eastAsia="zh-CN"/>
          <w14:textFill>
            <w14:solidFill>
              <w14:schemeClr w14:val="tx1"/>
            </w14:solidFill>
          </w14:textFill>
        </w:rPr>
        <w:t>二</w:t>
      </w:r>
      <w:r>
        <w:rPr>
          <w:rFonts w:hint="eastAsia" w:ascii="宋体" w:hAnsi="宋体" w:eastAsia="宋体" w:cs="宋体"/>
          <w:b w:val="0"/>
          <w:bCs/>
          <w:color w:val="000000" w:themeColor="text1"/>
          <w:sz w:val="28"/>
          <w:szCs w:val="28"/>
          <w14:textFill>
            <w14:solidFill>
              <w14:schemeClr w14:val="tx1"/>
            </w14:solidFill>
          </w14:textFill>
        </w:rPr>
        <w:t>楼会议室</w:t>
      </w:r>
      <w:r>
        <w:rPr>
          <w:rFonts w:hint="eastAsia" w:ascii="宋体" w:hAnsi="宋体" w:cs="宋体"/>
          <w:b w:val="0"/>
          <w:bCs/>
          <w:color w:val="000000" w:themeColor="text1"/>
          <w:sz w:val="28"/>
          <w:szCs w:val="28"/>
          <w:lang w:eastAsia="zh-CN"/>
          <w14:textFill>
            <w14:solidFill>
              <w14:schemeClr w14:val="tx1"/>
            </w14:solidFill>
          </w14:textFill>
        </w:rPr>
        <w:t>。</w:t>
      </w:r>
    </w:p>
    <w:p w14:paraId="2EC15A28">
      <w:pPr>
        <w:keepNext w:val="0"/>
        <w:keepLines w:val="0"/>
        <w:pageBreakBefore w:val="0"/>
        <w:kinsoku/>
        <w:wordWrap/>
        <w:overflowPunct/>
        <w:topLinePunct w:val="0"/>
        <w:bidi w:val="0"/>
        <w:snapToGrid/>
        <w:spacing w:line="360" w:lineRule="auto"/>
        <w:textAlignment w:val="auto"/>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pPr>
      <w:r>
        <w:rPr>
          <w:rFonts w:hint="eastAsia" w:ascii="宋体" w:hAnsi="宋体" w:cs="宋体"/>
          <w:b/>
          <w:bCs/>
          <w:color w:val="auto"/>
          <w:sz w:val="28"/>
          <w:szCs w:val="28"/>
          <w:lang w:eastAsia="zh-CN"/>
        </w:rPr>
        <w:t>十</w:t>
      </w:r>
      <w:r>
        <w:rPr>
          <w:rFonts w:hint="eastAsia" w:ascii="宋体" w:hAnsi="宋体" w:eastAsia="宋体" w:cs="宋体"/>
          <w:b/>
          <w:bCs/>
          <w:color w:val="auto"/>
          <w:sz w:val="28"/>
          <w:szCs w:val="28"/>
        </w:rPr>
        <w:t>、</w:t>
      </w: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结果公告：将于定标后2个工作日内在三台县人民医院官网发布。</w:t>
      </w:r>
    </w:p>
    <w:p w14:paraId="5ADB3F9C">
      <w:pPr>
        <w:pStyle w:val="2"/>
        <w:keepNext w:val="0"/>
        <w:keepLines w:val="0"/>
        <w:pageBreakBefore w:val="0"/>
        <w:kinsoku/>
        <w:wordWrap/>
        <w:overflowPunct/>
        <w:topLinePunct w:val="0"/>
        <w:bidi w:val="0"/>
        <w:snapToGrid/>
        <w:spacing w:line="360" w:lineRule="auto"/>
        <w:textAlignment w:val="auto"/>
        <w:rPr>
          <w:rFonts w:hint="eastAsia" w:ascii="宋体" w:hAnsi="宋体" w:eastAsia="宋体" w:cs="宋体"/>
          <w:sz w:val="28"/>
          <w:szCs w:val="28"/>
          <w:lang w:val="en-US"/>
        </w:rPr>
      </w:pP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十</w:t>
      </w:r>
      <w:r>
        <w:rPr>
          <w:rStyle w:val="28"/>
          <w:rFonts w:hint="eastAsia" w:ascii="宋体" w:hAnsi="宋体" w:cs="宋体"/>
          <w:b/>
          <w:bCs/>
          <w:i w:val="0"/>
          <w:iCs w:val="0"/>
          <w:caps w:val="0"/>
          <w:color w:val="000000"/>
          <w:spacing w:val="0"/>
          <w:kern w:val="0"/>
          <w:sz w:val="28"/>
          <w:szCs w:val="28"/>
          <w:shd w:val="clear" w:color="auto" w:fill="FFFFFF"/>
          <w:lang w:val="en-US" w:eastAsia="zh-CN" w:bidi="ar"/>
        </w:rPr>
        <w:t>一</w:t>
      </w: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、项目咨询电话</w:t>
      </w:r>
      <w:r>
        <w:rPr>
          <w:rStyle w:val="28"/>
          <w:rFonts w:hint="eastAsia" w:ascii="宋体" w:hAnsi="宋体" w:cs="宋体"/>
          <w:b/>
          <w:bCs/>
          <w:i w:val="0"/>
          <w:iCs w:val="0"/>
          <w:caps w:val="0"/>
          <w:color w:val="000000"/>
          <w:spacing w:val="0"/>
          <w:kern w:val="0"/>
          <w:sz w:val="28"/>
          <w:szCs w:val="28"/>
          <w:shd w:val="clear" w:color="auto" w:fill="FFFFFF"/>
          <w:lang w:val="en-US" w:eastAsia="zh-CN" w:bidi="ar"/>
        </w:rPr>
        <w:t>:</w:t>
      </w:r>
      <w:r>
        <w:rPr>
          <w:rStyle w:val="28"/>
          <w:rFonts w:hint="eastAsia" w:ascii="宋体" w:hAnsi="宋体" w:eastAsia="宋体" w:cs="宋体"/>
          <w:b/>
          <w:bCs/>
          <w:i w:val="0"/>
          <w:iCs w:val="0"/>
          <w:caps w:val="0"/>
          <w:color w:val="000000"/>
          <w:spacing w:val="0"/>
          <w:kern w:val="0"/>
          <w:sz w:val="28"/>
          <w:szCs w:val="28"/>
          <w:shd w:val="clear" w:color="auto" w:fill="FFFFFF"/>
          <w:lang w:val="en-US" w:eastAsia="zh-CN" w:bidi="ar"/>
        </w:rPr>
        <w:t xml:space="preserve">  喻老师，联系电话：136-1811-6320</w:t>
      </w:r>
      <w:r>
        <w:rPr>
          <w:rStyle w:val="28"/>
          <w:rFonts w:hint="eastAsia" w:ascii="宋体" w:hAnsi="宋体" w:cs="宋体"/>
          <w:b/>
          <w:bCs/>
          <w:i w:val="0"/>
          <w:iCs w:val="0"/>
          <w:caps w:val="0"/>
          <w:color w:val="000000"/>
          <w:spacing w:val="0"/>
          <w:kern w:val="0"/>
          <w:sz w:val="28"/>
          <w:szCs w:val="28"/>
          <w:shd w:val="clear" w:color="auto" w:fill="FFFFFF"/>
          <w:lang w:val="en-US" w:eastAsia="zh-CN" w:bidi="ar"/>
        </w:rPr>
        <w:t>。</w:t>
      </w:r>
    </w:p>
    <w:bookmarkEnd w:id="0"/>
    <w:p w14:paraId="3D199B14">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b w:val="0"/>
          <w:bCs/>
          <w:color w:val="auto"/>
          <w:kern w:val="0"/>
          <w:sz w:val="28"/>
          <w:szCs w:val="28"/>
        </w:rPr>
      </w:pPr>
      <w:bookmarkStart w:id="1" w:name="_Toc52036324"/>
      <w:r>
        <w:rPr>
          <w:rFonts w:hint="eastAsia" w:ascii="宋体" w:hAnsi="宋体" w:eastAsia="宋体" w:cs="宋体"/>
          <w:b w:val="0"/>
          <w:bCs/>
          <w:color w:val="auto"/>
          <w:kern w:val="0"/>
          <w:sz w:val="28"/>
          <w:szCs w:val="28"/>
        </w:rPr>
        <w:t>三台县人民医院采购办</w:t>
      </w:r>
    </w:p>
    <w:p w14:paraId="094343DB">
      <w:pPr>
        <w:keepNext w:val="0"/>
        <w:keepLines w:val="0"/>
        <w:pageBreakBefore w:val="0"/>
        <w:kinsoku/>
        <w:wordWrap/>
        <w:overflowPunct/>
        <w:topLinePunct w:val="0"/>
        <w:bidi w:val="0"/>
        <w:snapToGrid/>
        <w:spacing w:line="360" w:lineRule="auto"/>
        <w:jc w:val="right"/>
        <w:textAlignment w:val="auto"/>
        <w:rPr>
          <w:rFonts w:hint="eastAsia" w:ascii="宋体" w:hAnsi="宋体" w:eastAsia="宋体" w:cs="宋体"/>
          <w:b/>
          <w:sz w:val="28"/>
          <w:szCs w:val="28"/>
        </w:rPr>
      </w:pPr>
      <w:r>
        <w:rPr>
          <w:rFonts w:hint="eastAsia" w:ascii="宋体" w:hAnsi="宋体" w:eastAsia="宋体" w:cs="宋体"/>
          <w:b w:val="0"/>
          <w:bCs/>
          <w:color w:val="auto"/>
          <w:kern w:val="0"/>
          <w:sz w:val="28"/>
          <w:szCs w:val="28"/>
        </w:rPr>
        <w:t>202</w:t>
      </w:r>
      <w:r>
        <w:rPr>
          <w:rFonts w:hint="eastAsia" w:ascii="宋体" w:hAnsi="宋体" w:cs="宋体"/>
          <w:b w:val="0"/>
          <w:bCs/>
          <w:color w:val="auto"/>
          <w:kern w:val="0"/>
          <w:sz w:val="28"/>
          <w:szCs w:val="28"/>
          <w:lang w:val="en-US" w:eastAsia="zh-CN"/>
        </w:rPr>
        <w:t>5</w:t>
      </w:r>
      <w:r>
        <w:rPr>
          <w:rFonts w:hint="eastAsia" w:ascii="宋体" w:hAnsi="宋体" w:eastAsia="宋体" w:cs="宋体"/>
          <w:b w:val="0"/>
          <w:bCs/>
          <w:color w:val="auto"/>
          <w:kern w:val="0"/>
          <w:sz w:val="28"/>
          <w:szCs w:val="28"/>
        </w:rPr>
        <w:t>年</w:t>
      </w:r>
      <w:r>
        <w:rPr>
          <w:rFonts w:hint="eastAsia" w:ascii="宋体" w:hAnsi="宋体" w:cs="宋体"/>
          <w:b w:val="0"/>
          <w:bCs/>
          <w:color w:val="auto"/>
          <w:kern w:val="0"/>
          <w:sz w:val="28"/>
          <w:szCs w:val="28"/>
          <w:lang w:val="en-US" w:eastAsia="zh-CN"/>
        </w:rPr>
        <w:t>4</w:t>
      </w:r>
      <w:r>
        <w:rPr>
          <w:rFonts w:hint="eastAsia" w:ascii="宋体" w:hAnsi="宋体" w:eastAsia="宋体" w:cs="宋体"/>
          <w:b w:val="0"/>
          <w:bCs/>
          <w:color w:val="auto"/>
          <w:kern w:val="0"/>
          <w:sz w:val="28"/>
          <w:szCs w:val="28"/>
        </w:rPr>
        <w:t>月</w:t>
      </w:r>
      <w:r>
        <w:rPr>
          <w:rFonts w:hint="eastAsia" w:ascii="宋体" w:hAnsi="宋体" w:cs="宋体"/>
          <w:b w:val="0"/>
          <w:bCs/>
          <w:color w:val="auto"/>
          <w:kern w:val="0"/>
          <w:sz w:val="28"/>
          <w:szCs w:val="28"/>
          <w:lang w:val="en-US" w:eastAsia="zh-CN"/>
        </w:rPr>
        <w:t>9</w:t>
      </w:r>
      <w:r>
        <w:rPr>
          <w:rFonts w:hint="eastAsia" w:ascii="宋体" w:hAnsi="宋体" w:eastAsia="宋体" w:cs="宋体"/>
          <w:b w:val="0"/>
          <w:bCs/>
          <w:color w:val="auto"/>
          <w:kern w:val="0"/>
          <w:sz w:val="28"/>
          <w:szCs w:val="28"/>
        </w:rPr>
        <w:t>日</w:t>
      </w:r>
    </w:p>
    <w:p w14:paraId="164993BC">
      <w:pPr>
        <w:keepNext w:val="0"/>
        <w:keepLines w:val="0"/>
        <w:pageBreakBefore w:val="0"/>
        <w:kinsoku/>
        <w:wordWrap/>
        <w:overflowPunct/>
        <w:topLinePunct w:val="0"/>
        <w:bidi w:val="0"/>
        <w:snapToGrid/>
        <w:spacing w:line="360" w:lineRule="auto"/>
        <w:textAlignment w:val="auto"/>
        <w:rPr>
          <w:rFonts w:ascii="Times New Roman" w:hAnsi="Times New Roman"/>
          <w:b/>
          <w:kern w:val="0"/>
          <w:sz w:val="24"/>
          <w:szCs w:val="20"/>
        </w:rPr>
      </w:pPr>
      <w:r>
        <w:rPr>
          <w:rFonts w:hint="eastAsia" w:ascii="宋体" w:hAnsi="宋体" w:eastAsia="宋体" w:cs="宋体"/>
          <w:b/>
          <w:sz w:val="28"/>
          <w:szCs w:val="28"/>
        </w:rPr>
        <w:br w:type="page"/>
      </w:r>
      <w:bookmarkEnd w:id="1"/>
      <w:bookmarkStart w:id="2" w:name="_Toc350964160"/>
      <w:bookmarkStart w:id="3" w:name="_Toc233048245"/>
    </w:p>
    <w:bookmarkEnd w:id="2"/>
    <w:bookmarkEnd w:id="3"/>
    <w:p w14:paraId="26A495AF">
      <w:pPr>
        <w:pStyle w:val="7"/>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响应</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9A9EE26">
      <w:pPr>
        <w:pStyle w:val="7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80"/>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80"/>
        <w:snapToGrid w:val="0"/>
        <w:spacing w:before="312" w:beforeLines="100" w:after="156" w:afterLines="50"/>
        <w:ind w:firstLine="922" w:firstLineChars="255"/>
        <w:rPr>
          <w:rFonts w:ascii="宋体" w:hAnsi="宋体" w:eastAsia="宋体" w:cs="宋体"/>
          <w:b/>
          <w:bCs/>
          <w:kern w:val="0"/>
          <w:sz w:val="36"/>
          <w:szCs w:val="36"/>
        </w:rPr>
      </w:pPr>
    </w:p>
    <w:p w14:paraId="5548D165">
      <w:pPr>
        <w:pStyle w:val="80"/>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80"/>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80"/>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621F941E">
      <w:pPr>
        <w:rPr>
          <w:sz w:val="21"/>
          <w:szCs w:val="21"/>
        </w:rPr>
      </w:pPr>
    </w:p>
    <w:p w14:paraId="7E3C7F51">
      <w:pPr>
        <w:pStyle w:val="7"/>
        <w:rPr>
          <w:sz w:val="21"/>
          <w:szCs w:val="21"/>
        </w:rPr>
      </w:pPr>
    </w:p>
    <w:p w14:paraId="69B23A65">
      <w:pPr>
        <w:pStyle w:val="7"/>
        <w:rPr>
          <w:sz w:val="21"/>
          <w:szCs w:val="21"/>
        </w:rPr>
      </w:pPr>
    </w:p>
    <w:p w14:paraId="2B082A66">
      <w:pPr>
        <w:rPr>
          <w:rFonts w:hint="eastAsia"/>
          <w:b/>
          <w:bCs/>
          <w:sz w:val="44"/>
          <w:szCs w:val="44"/>
          <w:lang w:val="en-US" w:eastAsia="zh-CN"/>
        </w:rPr>
        <w:sectPr>
          <w:pgSz w:w="11906" w:h="16838"/>
          <w:pgMar w:top="1134" w:right="1134" w:bottom="1134" w:left="1134" w:header="851" w:footer="992" w:gutter="0"/>
          <w:cols w:space="425" w:num="1"/>
          <w:docGrid w:type="lines" w:linePitch="312" w:charSpace="0"/>
        </w:sectPr>
      </w:pPr>
    </w:p>
    <w:p w14:paraId="1378AD9B">
      <w:pPr>
        <w:pStyle w:val="2"/>
        <w:rPr>
          <w:rFonts w:hint="eastAsia"/>
          <w:lang w:val="en-US" w:eastAsia="zh-CN"/>
        </w:rPr>
      </w:pPr>
    </w:p>
    <w:p w14:paraId="4564CB84">
      <w:pPr>
        <w:pStyle w:val="1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26"/>
        <w:tblW w:w="14677"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66"/>
        <w:gridCol w:w="2071"/>
        <w:gridCol w:w="1684"/>
        <w:gridCol w:w="1001"/>
        <w:gridCol w:w="4575"/>
        <w:gridCol w:w="1365"/>
        <w:gridCol w:w="1658"/>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center"/>
          </w:tcPr>
          <w:p w14:paraId="69B2A99D">
            <w:pPr>
              <w:jc w:val="center"/>
              <w:rPr>
                <w:rFonts w:hint="eastAsia"/>
                <w:b/>
                <w:bCs/>
                <w:sz w:val="21"/>
                <w:szCs w:val="21"/>
                <w:vertAlign w:val="baseline"/>
                <w:lang w:val="en-US" w:eastAsia="zh-CN"/>
              </w:rPr>
            </w:pPr>
            <w:r>
              <w:rPr>
                <w:rFonts w:hint="eastAsia"/>
                <w:b/>
                <w:bCs/>
                <w:sz w:val="21"/>
                <w:szCs w:val="21"/>
                <w:vertAlign w:val="baseline"/>
                <w:lang w:val="en-US" w:eastAsia="zh-CN"/>
              </w:rPr>
              <w:t>序号</w:t>
            </w:r>
          </w:p>
        </w:tc>
        <w:tc>
          <w:tcPr>
            <w:tcW w:w="1666" w:type="dxa"/>
            <w:vAlign w:val="center"/>
          </w:tcPr>
          <w:p w14:paraId="7AD433CD">
            <w:pPr>
              <w:jc w:val="center"/>
              <w:rPr>
                <w:rFonts w:hint="eastAsia"/>
                <w:b/>
                <w:bCs/>
                <w:sz w:val="21"/>
                <w:szCs w:val="21"/>
                <w:vertAlign w:val="baseline"/>
                <w:lang w:val="en-US" w:eastAsia="zh-CN"/>
              </w:rPr>
            </w:pPr>
            <w:r>
              <w:rPr>
                <w:rFonts w:hint="eastAsia"/>
                <w:b/>
                <w:bCs/>
                <w:sz w:val="21"/>
                <w:szCs w:val="21"/>
                <w:vertAlign w:val="baseline"/>
                <w:lang w:val="en-US" w:eastAsia="zh-CN"/>
              </w:rPr>
              <w:t>产品名称</w:t>
            </w:r>
          </w:p>
        </w:tc>
        <w:tc>
          <w:tcPr>
            <w:tcW w:w="2071" w:type="dxa"/>
            <w:vAlign w:val="center"/>
          </w:tcPr>
          <w:p w14:paraId="76955775">
            <w:pPr>
              <w:jc w:val="center"/>
              <w:rPr>
                <w:rFonts w:hint="eastAsia" w:eastAsia="宋体"/>
                <w:b/>
                <w:bCs/>
                <w:sz w:val="21"/>
                <w:szCs w:val="21"/>
                <w:vertAlign w:val="baseline"/>
                <w:lang w:val="en-US" w:eastAsia="zh-CN"/>
              </w:rPr>
            </w:pPr>
            <w:r>
              <w:rPr>
                <w:rFonts w:hint="eastAsia"/>
                <w:b/>
                <w:bCs/>
                <w:sz w:val="21"/>
                <w:szCs w:val="21"/>
                <w:vertAlign w:val="baseline"/>
                <w:lang w:val="en-US" w:eastAsia="zh-CN"/>
              </w:rPr>
              <w:t>注册证名称</w:t>
            </w:r>
          </w:p>
        </w:tc>
        <w:tc>
          <w:tcPr>
            <w:tcW w:w="1684" w:type="dxa"/>
            <w:vAlign w:val="center"/>
          </w:tcPr>
          <w:p w14:paraId="27146637">
            <w:pPr>
              <w:jc w:val="center"/>
              <w:rPr>
                <w:rFonts w:hint="eastAsia"/>
                <w:b/>
                <w:bCs/>
                <w:sz w:val="21"/>
                <w:szCs w:val="21"/>
                <w:vertAlign w:val="baseline"/>
                <w:lang w:val="en-US" w:eastAsia="zh-CN"/>
              </w:rPr>
            </w:pPr>
            <w:r>
              <w:rPr>
                <w:rFonts w:hint="eastAsia"/>
                <w:b/>
                <w:bCs/>
                <w:sz w:val="21"/>
                <w:szCs w:val="21"/>
                <w:vertAlign w:val="baseline"/>
                <w:lang w:val="en-US" w:eastAsia="zh-CN"/>
              </w:rPr>
              <w:t>规格型号</w:t>
            </w:r>
          </w:p>
        </w:tc>
        <w:tc>
          <w:tcPr>
            <w:tcW w:w="1001" w:type="dxa"/>
            <w:vAlign w:val="center"/>
          </w:tcPr>
          <w:p w14:paraId="3ACAE798">
            <w:pPr>
              <w:jc w:val="center"/>
              <w:rPr>
                <w:rFonts w:hint="eastAsia"/>
                <w:b/>
                <w:bCs/>
                <w:sz w:val="21"/>
                <w:szCs w:val="21"/>
                <w:vertAlign w:val="baseline"/>
                <w:lang w:val="en-US" w:eastAsia="zh-CN"/>
              </w:rPr>
            </w:pPr>
            <w:r>
              <w:rPr>
                <w:rFonts w:hint="eastAsia"/>
                <w:b/>
                <w:bCs/>
                <w:sz w:val="21"/>
                <w:szCs w:val="21"/>
                <w:vertAlign w:val="baseline"/>
                <w:lang w:val="en-US" w:eastAsia="zh-CN"/>
              </w:rPr>
              <w:t>单位</w:t>
            </w:r>
          </w:p>
        </w:tc>
        <w:tc>
          <w:tcPr>
            <w:tcW w:w="4575" w:type="dxa"/>
            <w:vAlign w:val="center"/>
          </w:tcPr>
          <w:p w14:paraId="4A4DFE7E">
            <w:pPr>
              <w:jc w:val="center"/>
              <w:rPr>
                <w:rFonts w:hint="eastAsia"/>
                <w:b/>
                <w:bCs/>
                <w:sz w:val="21"/>
                <w:szCs w:val="21"/>
                <w:vertAlign w:val="baseline"/>
                <w:lang w:val="en-US" w:eastAsia="zh-CN"/>
              </w:rPr>
            </w:pPr>
            <w:r>
              <w:rPr>
                <w:rFonts w:hint="eastAsia"/>
                <w:b/>
                <w:bCs/>
                <w:sz w:val="21"/>
                <w:szCs w:val="21"/>
                <w:vertAlign w:val="baseline"/>
                <w:lang w:val="en-US" w:eastAsia="zh-CN"/>
              </w:rPr>
              <w:t>生产厂家</w:t>
            </w:r>
          </w:p>
        </w:tc>
        <w:tc>
          <w:tcPr>
            <w:tcW w:w="1365" w:type="dxa"/>
            <w:vAlign w:val="center"/>
          </w:tcPr>
          <w:p w14:paraId="00C021CE">
            <w:pPr>
              <w:jc w:val="center"/>
              <w:rPr>
                <w:rFonts w:hint="eastAsia"/>
                <w:b/>
                <w:bCs/>
                <w:sz w:val="21"/>
                <w:szCs w:val="21"/>
                <w:vertAlign w:val="baseline"/>
                <w:lang w:val="en-US" w:eastAsia="zh-CN"/>
              </w:rPr>
            </w:pPr>
            <w:r>
              <w:rPr>
                <w:rFonts w:hint="eastAsia"/>
                <w:b/>
                <w:bCs/>
                <w:sz w:val="21"/>
                <w:szCs w:val="21"/>
                <w:vertAlign w:val="baseline"/>
                <w:lang w:val="en-US" w:eastAsia="zh-CN"/>
              </w:rPr>
              <w:t>报价</w:t>
            </w:r>
          </w:p>
        </w:tc>
        <w:tc>
          <w:tcPr>
            <w:tcW w:w="1658" w:type="dxa"/>
            <w:vAlign w:val="center"/>
          </w:tcPr>
          <w:p w14:paraId="51B963AA">
            <w:pPr>
              <w:jc w:val="center"/>
              <w:rPr>
                <w:rFonts w:hint="eastAsia"/>
                <w:b/>
                <w:bCs/>
                <w:sz w:val="21"/>
                <w:szCs w:val="21"/>
                <w:vertAlign w:val="baseline"/>
                <w:lang w:val="en-US" w:eastAsia="zh-CN"/>
              </w:rPr>
            </w:pPr>
            <w:r>
              <w:rPr>
                <w:rFonts w:hint="eastAsia"/>
                <w:b/>
                <w:bCs/>
                <w:sz w:val="21"/>
                <w:szCs w:val="21"/>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top"/>
          </w:tcPr>
          <w:p w14:paraId="604AB5D2">
            <w:pPr>
              <w:jc w:val="center"/>
              <w:rPr>
                <w:rFonts w:hint="eastAsia"/>
                <w:vertAlign w:val="baseline"/>
                <w:lang w:val="en-US" w:eastAsia="zh-CN"/>
              </w:rPr>
            </w:pPr>
          </w:p>
        </w:tc>
        <w:tc>
          <w:tcPr>
            <w:tcW w:w="1666" w:type="dxa"/>
            <w:vAlign w:val="top"/>
          </w:tcPr>
          <w:p w14:paraId="2F20FC89">
            <w:pPr>
              <w:jc w:val="center"/>
              <w:rPr>
                <w:rFonts w:hint="eastAsia"/>
                <w:vertAlign w:val="baseline"/>
                <w:lang w:val="en-US" w:eastAsia="zh-CN"/>
              </w:rPr>
            </w:pPr>
          </w:p>
        </w:tc>
        <w:tc>
          <w:tcPr>
            <w:tcW w:w="2071" w:type="dxa"/>
            <w:vAlign w:val="top"/>
          </w:tcPr>
          <w:p w14:paraId="3DF7DB5F">
            <w:pPr>
              <w:jc w:val="center"/>
              <w:rPr>
                <w:rFonts w:hint="eastAsia"/>
                <w:vertAlign w:val="baseline"/>
                <w:lang w:val="en-US" w:eastAsia="zh-CN"/>
              </w:rPr>
            </w:pPr>
          </w:p>
        </w:tc>
        <w:tc>
          <w:tcPr>
            <w:tcW w:w="1684" w:type="dxa"/>
            <w:vAlign w:val="top"/>
          </w:tcPr>
          <w:p w14:paraId="3C7E2848">
            <w:pPr>
              <w:jc w:val="center"/>
              <w:rPr>
                <w:rFonts w:hint="eastAsia"/>
                <w:vertAlign w:val="baseline"/>
                <w:lang w:val="en-US" w:eastAsia="zh-CN"/>
              </w:rPr>
            </w:pPr>
          </w:p>
        </w:tc>
        <w:tc>
          <w:tcPr>
            <w:tcW w:w="1001" w:type="dxa"/>
            <w:vAlign w:val="top"/>
          </w:tcPr>
          <w:p w14:paraId="4FD00F30">
            <w:pPr>
              <w:jc w:val="center"/>
              <w:rPr>
                <w:rFonts w:hint="eastAsia"/>
                <w:vertAlign w:val="baseline"/>
                <w:lang w:val="en-US" w:eastAsia="zh-CN"/>
              </w:rPr>
            </w:pPr>
          </w:p>
        </w:tc>
        <w:tc>
          <w:tcPr>
            <w:tcW w:w="4575" w:type="dxa"/>
            <w:vAlign w:val="top"/>
          </w:tcPr>
          <w:p w14:paraId="6BC3D6E6">
            <w:pPr>
              <w:jc w:val="center"/>
              <w:rPr>
                <w:rFonts w:hint="eastAsia"/>
                <w:vertAlign w:val="baseline"/>
                <w:lang w:val="en-US" w:eastAsia="zh-CN"/>
              </w:rPr>
            </w:pPr>
          </w:p>
        </w:tc>
        <w:tc>
          <w:tcPr>
            <w:tcW w:w="1365" w:type="dxa"/>
            <w:vAlign w:val="top"/>
          </w:tcPr>
          <w:p w14:paraId="7E3523AE">
            <w:pPr>
              <w:jc w:val="center"/>
              <w:rPr>
                <w:rFonts w:hint="eastAsia"/>
                <w:vertAlign w:val="baseline"/>
                <w:lang w:val="en-US" w:eastAsia="zh-CN"/>
              </w:rPr>
            </w:pPr>
          </w:p>
        </w:tc>
        <w:tc>
          <w:tcPr>
            <w:tcW w:w="1658"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top"/>
          </w:tcPr>
          <w:p w14:paraId="37870FEE">
            <w:pPr>
              <w:jc w:val="center"/>
              <w:rPr>
                <w:rFonts w:hint="eastAsia"/>
                <w:vertAlign w:val="baseline"/>
                <w:lang w:val="en-US" w:eastAsia="zh-CN"/>
              </w:rPr>
            </w:pPr>
          </w:p>
        </w:tc>
        <w:tc>
          <w:tcPr>
            <w:tcW w:w="1666" w:type="dxa"/>
            <w:vAlign w:val="top"/>
          </w:tcPr>
          <w:p w14:paraId="57BC4E17">
            <w:pPr>
              <w:jc w:val="center"/>
              <w:rPr>
                <w:rFonts w:hint="eastAsia"/>
                <w:vertAlign w:val="baseline"/>
                <w:lang w:val="en-US" w:eastAsia="zh-CN"/>
              </w:rPr>
            </w:pPr>
          </w:p>
        </w:tc>
        <w:tc>
          <w:tcPr>
            <w:tcW w:w="2071" w:type="dxa"/>
            <w:vAlign w:val="top"/>
          </w:tcPr>
          <w:p w14:paraId="179091BA">
            <w:pPr>
              <w:jc w:val="center"/>
              <w:rPr>
                <w:rFonts w:hint="eastAsia"/>
                <w:vertAlign w:val="baseline"/>
                <w:lang w:val="en-US" w:eastAsia="zh-CN"/>
              </w:rPr>
            </w:pPr>
          </w:p>
        </w:tc>
        <w:tc>
          <w:tcPr>
            <w:tcW w:w="1684" w:type="dxa"/>
            <w:vAlign w:val="top"/>
          </w:tcPr>
          <w:p w14:paraId="36CF4087">
            <w:pPr>
              <w:jc w:val="center"/>
              <w:rPr>
                <w:rFonts w:hint="eastAsia"/>
                <w:vertAlign w:val="baseline"/>
                <w:lang w:val="en-US" w:eastAsia="zh-CN"/>
              </w:rPr>
            </w:pPr>
          </w:p>
        </w:tc>
        <w:tc>
          <w:tcPr>
            <w:tcW w:w="1001" w:type="dxa"/>
            <w:vAlign w:val="top"/>
          </w:tcPr>
          <w:p w14:paraId="5F82AE86">
            <w:pPr>
              <w:jc w:val="center"/>
              <w:rPr>
                <w:rFonts w:hint="eastAsia"/>
                <w:vertAlign w:val="baseline"/>
                <w:lang w:val="en-US" w:eastAsia="zh-CN"/>
              </w:rPr>
            </w:pPr>
          </w:p>
        </w:tc>
        <w:tc>
          <w:tcPr>
            <w:tcW w:w="4575" w:type="dxa"/>
            <w:vAlign w:val="top"/>
          </w:tcPr>
          <w:p w14:paraId="79EBC767">
            <w:pPr>
              <w:jc w:val="center"/>
              <w:rPr>
                <w:rFonts w:hint="eastAsia"/>
                <w:vertAlign w:val="baseline"/>
                <w:lang w:val="en-US" w:eastAsia="zh-CN"/>
              </w:rPr>
            </w:pPr>
          </w:p>
        </w:tc>
        <w:tc>
          <w:tcPr>
            <w:tcW w:w="1365" w:type="dxa"/>
            <w:vAlign w:val="top"/>
          </w:tcPr>
          <w:p w14:paraId="47DCB9CB">
            <w:pPr>
              <w:jc w:val="center"/>
              <w:rPr>
                <w:rFonts w:hint="eastAsia"/>
                <w:vertAlign w:val="baseline"/>
                <w:lang w:val="en-US" w:eastAsia="zh-CN"/>
              </w:rPr>
            </w:pPr>
          </w:p>
        </w:tc>
        <w:tc>
          <w:tcPr>
            <w:tcW w:w="1658"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57" w:type="dxa"/>
            <w:vAlign w:val="top"/>
          </w:tcPr>
          <w:p w14:paraId="4434DB15">
            <w:pPr>
              <w:jc w:val="center"/>
              <w:rPr>
                <w:rFonts w:hint="eastAsia"/>
                <w:vertAlign w:val="baseline"/>
                <w:lang w:val="en-US" w:eastAsia="zh-CN"/>
              </w:rPr>
            </w:pPr>
          </w:p>
        </w:tc>
        <w:tc>
          <w:tcPr>
            <w:tcW w:w="1666" w:type="dxa"/>
            <w:vAlign w:val="top"/>
          </w:tcPr>
          <w:p w14:paraId="28040D9D">
            <w:pPr>
              <w:jc w:val="center"/>
              <w:rPr>
                <w:rFonts w:hint="eastAsia"/>
                <w:vertAlign w:val="baseline"/>
                <w:lang w:val="en-US" w:eastAsia="zh-CN"/>
              </w:rPr>
            </w:pPr>
          </w:p>
        </w:tc>
        <w:tc>
          <w:tcPr>
            <w:tcW w:w="2071" w:type="dxa"/>
            <w:vAlign w:val="top"/>
          </w:tcPr>
          <w:p w14:paraId="39996A7C">
            <w:pPr>
              <w:jc w:val="center"/>
              <w:rPr>
                <w:rFonts w:hint="eastAsia"/>
                <w:vertAlign w:val="baseline"/>
                <w:lang w:val="en-US" w:eastAsia="zh-CN"/>
              </w:rPr>
            </w:pPr>
          </w:p>
        </w:tc>
        <w:tc>
          <w:tcPr>
            <w:tcW w:w="1684" w:type="dxa"/>
            <w:vAlign w:val="top"/>
          </w:tcPr>
          <w:p w14:paraId="6E892F89">
            <w:pPr>
              <w:jc w:val="center"/>
              <w:rPr>
                <w:rFonts w:hint="eastAsia"/>
                <w:vertAlign w:val="baseline"/>
                <w:lang w:val="en-US" w:eastAsia="zh-CN"/>
              </w:rPr>
            </w:pPr>
          </w:p>
        </w:tc>
        <w:tc>
          <w:tcPr>
            <w:tcW w:w="1001" w:type="dxa"/>
            <w:vAlign w:val="top"/>
          </w:tcPr>
          <w:p w14:paraId="59FC6E82">
            <w:pPr>
              <w:jc w:val="center"/>
              <w:rPr>
                <w:rFonts w:hint="eastAsia"/>
                <w:vertAlign w:val="baseline"/>
                <w:lang w:val="en-US" w:eastAsia="zh-CN"/>
              </w:rPr>
            </w:pPr>
          </w:p>
        </w:tc>
        <w:tc>
          <w:tcPr>
            <w:tcW w:w="4575" w:type="dxa"/>
            <w:vAlign w:val="top"/>
          </w:tcPr>
          <w:p w14:paraId="0870291B">
            <w:pPr>
              <w:jc w:val="center"/>
              <w:rPr>
                <w:rFonts w:hint="eastAsia"/>
                <w:vertAlign w:val="baseline"/>
                <w:lang w:val="en-US" w:eastAsia="zh-CN"/>
              </w:rPr>
            </w:pPr>
          </w:p>
        </w:tc>
        <w:tc>
          <w:tcPr>
            <w:tcW w:w="1365" w:type="dxa"/>
            <w:vAlign w:val="top"/>
          </w:tcPr>
          <w:p w14:paraId="408EF425">
            <w:pPr>
              <w:jc w:val="center"/>
              <w:rPr>
                <w:rFonts w:hint="eastAsia"/>
                <w:vertAlign w:val="baseline"/>
                <w:lang w:val="en-US" w:eastAsia="zh-CN"/>
              </w:rPr>
            </w:pPr>
          </w:p>
        </w:tc>
        <w:tc>
          <w:tcPr>
            <w:tcW w:w="1658"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657" w:type="dxa"/>
            <w:vAlign w:val="top"/>
          </w:tcPr>
          <w:p w14:paraId="7D884357">
            <w:pPr>
              <w:jc w:val="center"/>
              <w:rPr>
                <w:rFonts w:hint="eastAsia"/>
                <w:vertAlign w:val="baseline"/>
                <w:lang w:val="en-US" w:eastAsia="zh-CN"/>
              </w:rPr>
            </w:pPr>
          </w:p>
        </w:tc>
        <w:tc>
          <w:tcPr>
            <w:tcW w:w="1666" w:type="dxa"/>
            <w:vAlign w:val="top"/>
          </w:tcPr>
          <w:p w14:paraId="6708A73E">
            <w:pPr>
              <w:jc w:val="center"/>
              <w:rPr>
                <w:rFonts w:hint="eastAsia"/>
                <w:vertAlign w:val="baseline"/>
                <w:lang w:val="en-US" w:eastAsia="zh-CN"/>
              </w:rPr>
            </w:pPr>
          </w:p>
        </w:tc>
        <w:tc>
          <w:tcPr>
            <w:tcW w:w="2071" w:type="dxa"/>
            <w:vAlign w:val="top"/>
          </w:tcPr>
          <w:p w14:paraId="4D9EB58D">
            <w:pPr>
              <w:jc w:val="center"/>
              <w:rPr>
                <w:rFonts w:hint="eastAsia"/>
                <w:vertAlign w:val="baseline"/>
                <w:lang w:val="en-US" w:eastAsia="zh-CN"/>
              </w:rPr>
            </w:pPr>
          </w:p>
        </w:tc>
        <w:tc>
          <w:tcPr>
            <w:tcW w:w="1684" w:type="dxa"/>
            <w:vAlign w:val="top"/>
          </w:tcPr>
          <w:p w14:paraId="492A87D5">
            <w:pPr>
              <w:jc w:val="center"/>
              <w:rPr>
                <w:rFonts w:hint="eastAsia"/>
                <w:vertAlign w:val="baseline"/>
                <w:lang w:val="en-US" w:eastAsia="zh-CN"/>
              </w:rPr>
            </w:pPr>
          </w:p>
        </w:tc>
        <w:tc>
          <w:tcPr>
            <w:tcW w:w="1001" w:type="dxa"/>
            <w:vAlign w:val="top"/>
          </w:tcPr>
          <w:p w14:paraId="641ABB75">
            <w:pPr>
              <w:jc w:val="center"/>
              <w:rPr>
                <w:rFonts w:hint="eastAsia"/>
                <w:vertAlign w:val="baseline"/>
                <w:lang w:val="en-US" w:eastAsia="zh-CN"/>
              </w:rPr>
            </w:pPr>
          </w:p>
        </w:tc>
        <w:tc>
          <w:tcPr>
            <w:tcW w:w="4575" w:type="dxa"/>
            <w:vAlign w:val="top"/>
          </w:tcPr>
          <w:p w14:paraId="2669BC59">
            <w:pPr>
              <w:jc w:val="center"/>
              <w:rPr>
                <w:rFonts w:hint="eastAsia"/>
                <w:vertAlign w:val="baseline"/>
                <w:lang w:val="en-US" w:eastAsia="zh-CN"/>
              </w:rPr>
            </w:pPr>
          </w:p>
        </w:tc>
        <w:tc>
          <w:tcPr>
            <w:tcW w:w="1365" w:type="dxa"/>
            <w:vAlign w:val="top"/>
          </w:tcPr>
          <w:p w14:paraId="5111F17D">
            <w:pPr>
              <w:jc w:val="center"/>
              <w:rPr>
                <w:rFonts w:hint="eastAsia"/>
                <w:vertAlign w:val="baseline"/>
                <w:lang w:val="en-US" w:eastAsia="zh-CN"/>
              </w:rPr>
            </w:pPr>
          </w:p>
        </w:tc>
        <w:tc>
          <w:tcPr>
            <w:tcW w:w="1658"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w:t>
      </w:r>
    </w:p>
    <w:p w14:paraId="3EDEA2F3">
      <w:pPr>
        <w:keepNext w:val="0"/>
        <w:keepLines w:val="0"/>
        <w:pageBreakBefore w:val="0"/>
        <w:kinsoku/>
        <w:wordWrap/>
        <w:overflowPunct/>
        <w:topLinePunct w:val="0"/>
        <w:autoSpaceDE/>
        <w:autoSpaceDN/>
        <w:bidi w:val="0"/>
        <w:adjustRightInd/>
        <w:snapToGrid/>
        <w:spacing w:line="240" w:lineRule="auto"/>
        <w:jc w:val="left"/>
        <w:rPr>
          <w:rFonts w:hint="eastAsia"/>
          <w:sz w:val="24"/>
          <w:szCs w:val="24"/>
          <w:lang w:val="en-US" w:eastAsia="zh-CN"/>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2189B67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sz w:val="24"/>
          <w:szCs w:val="24"/>
          <w:lang w:val="en-US" w:eastAsia="zh-CN"/>
        </w:rPr>
        <w:sectPr>
          <w:pgSz w:w="16838" w:h="11906" w:orient="landscape"/>
          <w:pgMar w:top="1134" w:right="1134" w:bottom="1134" w:left="1134" w:header="851" w:footer="992" w:gutter="0"/>
          <w:cols w:space="425" w:num="1"/>
          <w:docGrid w:type="lines" w:linePitch="312" w:charSpace="0"/>
        </w:sectPr>
      </w:pPr>
      <w:r>
        <w:rPr>
          <w:rFonts w:hint="eastAsia"/>
          <w:sz w:val="24"/>
          <w:szCs w:val="24"/>
          <w:lang w:val="en-US" w:eastAsia="zh-CN"/>
        </w:rPr>
        <w:t>日    期：          年     月    日</w:t>
      </w:r>
    </w:p>
    <w:p w14:paraId="11372008">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4F2B65A7">
      <w:pPr>
        <w:widowControl/>
        <w:jc w:val="left"/>
        <w:rPr>
          <w:rFonts w:ascii="Times New Roman" w:hAnsi="Times New Roman"/>
          <w:kern w:val="0"/>
          <w:sz w:val="24"/>
          <w:szCs w:val="20"/>
        </w:rPr>
      </w:pPr>
    </w:p>
    <w:p w14:paraId="55F2EE7F">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A656B94">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比选</w:t>
      </w:r>
      <w:r>
        <w:rPr>
          <w:rFonts w:ascii="Times New Roman" w:hAnsi="Times New Roman"/>
          <w:kern w:val="0"/>
          <w:sz w:val="24"/>
          <w:szCs w:val="20"/>
        </w:rPr>
        <w:t>项目的</w:t>
      </w:r>
      <w:r>
        <w:rPr>
          <w:rFonts w:hint="eastAsia" w:ascii="Times New Roman" w:hAnsi="Times New Roman"/>
          <w:kern w:val="0"/>
          <w:sz w:val="24"/>
          <w:szCs w:val="20"/>
          <w:lang w:eastAsia="zh-CN"/>
        </w:rPr>
        <w:t>比选</w:t>
      </w:r>
      <w:r>
        <w:rPr>
          <w:rFonts w:ascii="Times New Roman" w:hAnsi="Times New Roman"/>
          <w:kern w:val="0"/>
          <w:sz w:val="24"/>
          <w:szCs w:val="20"/>
        </w:rPr>
        <w:t>申请人，根据</w:t>
      </w:r>
      <w:r>
        <w:rPr>
          <w:rFonts w:hint="eastAsia" w:ascii="Times New Roman" w:hAnsi="Times New Roman"/>
          <w:kern w:val="0"/>
          <w:sz w:val="24"/>
          <w:szCs w:val="20"/>
          <w:lang w:eastAsia="zh-CN"/>
        </w:rPr>
        <w:t>比选</w:t>
      </w:r>
      <w:r>
        <w:rPr>
          <w:rFonts w:ascii="Times New Roman" w:hAnsi="Times New Roman"/>
          <w:kern w:val="0"/>
          <w:sz w:val="24"/>
          <w:szCs w:val="20"/>
        </w:rPr>
        <w:t>文件要求，现郑重承诺如下：</w:t>
      </w:r>
    </w:p>
    <w:p w14:paraId="71A27A9A">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6728488D">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5030BA9C">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7DEED2C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3CF368B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w:t>
      </w:r>
      <w:r>
        <w:rPr>
          <w:rFonts w:hint="eastAsia" w:ascii="Times New Roman" w:hAnsi="Times New Roman"/>
          <w:kern w:val="0"/>
          <w:sz w:val="24"/>
          <w:szCs w:val="20"/>
          <w:lang w:eastAsia="zh-CN"/>
        </w:rPr>
        <w:t>比选</w:t>
      </w:r>
      <w:r>
        <w:rPr>
          <w:rFonts w:ascii="Times New Roman" w:hAnsi="Times New Roman"/>
          <w:kern w:val="0"/>
          <w:sz w:val="24"/>
          <w:szCs w:val="20"/>
        </w:rPr>
        <w:t>采购活动前三年内，在经营活动中没有重大违法记录；</w:t>
      </w:r>
    </w:p>
    <w:p w14:paraId="3E2D910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（六）完全接受和满足本项目</w:t>
      </w:r>
      <w:r>
        <w:rPr>
          <w:rFonts w:hint="eastAsia" w:ascii="Times New Roman" w:hAnsi="Times New Roman"/>
          <w:kern w:val="0"/>
          <w:sz w:val="24"/>
          <w:szCs w:val="20"/>
          <w:lang w:eastAsia="zh-CN"/>
        </w:rPr>
        <w:t>比选</w:t>
      </w:r>
      <w:r>
        <w:rPr>
          <w:rFonts w:ascii="Times New Roman" w:hAnsi="Times New Roman"/>
          <w:kern w:val="0"/>
          <w:sz w:val="24"/>
          <w:szCs w:val="20"/>
        </w:rPr>
        <w:t>文件中规定的实质性要求，如对</w:t>
      </w:r>
      <w:r>
        <w:rPr>
          <w:rFonts w:hint="eastAsia" w:ascii="Times New Roman" w:hAnsi="Times New Roman"/>
          <w:kern w:val="0"/>
          <w:sz w:val="24"/>
          <w:szCs w:val="20"/>
          <w:lang w:eastAsia="zh-CN"/>
        </w:rPr>
        <w:t>比选</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eastAsia="zh-CN"/>
        </w:rPr>
        <w:t>比选</w:t>
      </w:r>
      <w:r>
        <w:rPr>
          <w:rFonts w:ascii="Times New Roman" w:hAnsi="Times New Roman"/>
          <w:kern w:val="0"/>
          <w:sz w:val="24"/>
          <w:szCs w:val="20"/>
        </w:rPr>
        <w:t>文件有异议的同时又参加</w:t>
      </w:r>
      <w:r>
        <w:rPr>
          <w:rFonts w:hint="eastAsia" w:ascii="Times New Roman" w:hAnsi="Times New Roman"/>
          <w:kern w:val="0"/>
          <w:sz w:val="24"/>
          <w:szCs w:val="20"/>
          <w:lang w:eastAsia="zh-CN"/>
        </w:rPr>
        <w:t>比选</w:t>
      </w:r>
      <w:r>
        <w:rPr>
          <w:rFonts w:ascii="Times New Roman" w:hAnsi="Times New Roman"/>
          <w:kern w:val="0"/>
          <w:sz w:val="24"/>
          <w:szCs w:val="20"/>
        </w:rPr>
        <w:t>以求侥幸成交或者为实现其他非法目的的行为。</w:t>
      </w:r>
    </w:p>
    <w:p w14:paraId="01C4181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采购活动中，不存在与单位负责人为同一人或者存在直接控股、管理关系的其他</w:t>
      </w:r>
      <w:r>
        <w:rPr>
          <w:rFonts w:hint="eastAsia" w:ascii="Times New Roman" w:hAnsi="Times New Roman"/>
          <w:kern w:val="0"/>
          <w:sz w:val="24"/>
          <w:szCs w:val="20"/>
          <w:lang w:eastAsia="zh-CN"/>
        </w:rPr>
        <w:t>比选</w:t>
      </w:r>
      <w:r>
        <w:rPr>
          <w:rFonts w:ascii="Times New Roman" w:hAnsi="Times New Roman"/>
          <w:kern w:val="0"/>
          <w:sz w:val="24"/>
          <w:szCs w:val="20"/>
        </w:rPr>
        <w:t>申请人参与同一合同项下的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采购活动的行为。</w:t>
      </w:r>
    </w:p>
    <w:p w14:paraId="1781305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w:t>
      </w:r>
      <w:r>
        <w:rPr>
          <w:rFonts w:hint="eastAsia" w:ascii="Times New Roman" w:hAnsi="Times New Roman"/>
          <w:kern w:val="0"/>
          <w:sz w:val="24"/>
          <w:szCs w:val="20"/>
          <w:lang w:eastAsia="zh-CN"/>
        </w:rPr>
        <w:t>比选</w:t>
      </w:r>
      <w:r>
        <w:rPr>
          <w:rFonts w:ascii="Times New Roman" w:hAnsi="Times New Roman"/>
          <w:kern w:val="0"/>
          <w:sz w:val="24"/>
          <w:szCs w:val="20"/>
        </w:rPr>
        <w:t>申请人未对本次</w:t>
      </w:r>
      <w:r>
        <w:rPr>
          <w:rFonts w:hint="eastAsia" w:ascii="Times New Roman" w:hAnsi="Times New Roman"/>
          <w:kern w:val="0"/>
          <w:sz w:val="24"/>
          <w:szCs w:val="20"/>
          <w:lang w:eastAsia="zh-CN"/>
        </w:rPr>
        <w:t>比选</w:t>
      </w:r>
      <w:r>
        <w:rPr>
          <w:rFonts w:ascii="Times New Roman" w:hAnsi="Times New Roman"/>
          <w:kern w:val="0"/>
          <w:sz w:val="24"/>
          <w:szCs w:val="20"/>
        </w:rPr>
        <w:t>项目提供过整体设计、规范编制或者项目管理、监理、检测等服务。</w:t>
      </w:r>
    </w:p>
    <w:p w14:paraId="771AD4F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（九）在参加本次</w:t>
      </w:r>
      <w:r>
        <w:rPr>
          <w:rFonts w:hint="eastAsia" w:ascii="Times New Roman" w:hAnsi="Times New Roman"/>
          <w:kern w:val="0"/>
          <w:sz w:val="24"/>
          <w:szCs w:val="20"/>
          <w:lang w:eastAsia="zh-CN"/>
        </w:rPr>
        <w:t>比选</w:t>
      </w:r>
      <w:r>
        <w:rPr>
          <w:rFonts w:ascii="Times New Roman" w:hAnsi="Times New Roman"/>
          <w:kern w:val="0"/>
          <w:sz w:val="24"/>
          <w:szCs w:val="20"/>
        </w:rPr>
        <w:t>采购活动中，不存在和其他</w:t>
      </w:r>
      <w:r>
        <w:rPr>
          <w:rFonts w:hint="eastAsia" w:ascii="Times New Roman" w:hAnsi="Times New Roman"/>
          <w:kern w:val="0"/>
          <w:sz w:val="24"/>
          <w:szCs w:val="20"/>
          <w:lang w:eastAsia="zh-CN"/>
        </w:rPr>
        <w:t>比选</w:t>
      </w:r>
      <w:r>
        <w:rPr>
          <w:rFonts w:ascii="Times New Roman" w:hAnsi="Times New Roman"/>
          <w:kern w:val="0"/>
          <w:sz w:val="24"/>
          <w:szCs w:val="20"/>
        </w:rPr>
        <w:t>申请人在同一合同项下的</w:t>
      </w:r>
      <w:r>
        <w:rPr>
          <w:rFonts w:hint="eastAsia" w:ascii="Times New Roman" w:hAnsi="Times New Roman"/>
          <w:kern w:val="0"/>
          <w:sz w:val="24"/>
          <w:szCs w:val="20"/>
          <w:lang w:eastAsia="zh-CN"/>
        </w:rPr>
        <w:t>比选</w:t>
      </w:r>
      <w:r>
        <w:rPr>
          <w:rFonts w:ascii="Times New Roman" w:hAnsi="Times New Roman"/>
          <w:kern w:val="0"/>
          <w:sz w:val="24"/>
          <w:szCs w:val="20"/>
        </w:rPr>
        <w:t>项目中，同时委托同一个自然人、同一家庭的人员、同一单位的人员作为代理人的行为。</w:t>
      </w:r>
    </w:p>
    <w:p w14:paraId="61B78B4F">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7AF2C90B">
      <w:pPr>
        <w:pStyle w:val="2"/>
        <w:ind w:firstLine="480" w:firstLineChars="200"/>
        <w:rPr>
          <w:rFonts w:ascii="Times New Roman" w:hAnsi="Times New Roman" w:eastAsia="宋体" w:cs="Times New Roman"/>
          <w:kern w:val="0"/>
          <w:sz w:val="24"/>
          <w:szCs w:val="20"/>
          <w:lang w:val="en-US" w:eastAsia="zh-CN" w:bidi="ar-SA"/>
        </w:rPr>
      </w:pPr>
      <w:r>
        <w:rPr>
          <w:rFonts w:hint="eastAsia" w:ascii="Times New Roman" w:hAnsi="Times New Roman" w:eastAsia="宋体" w:cs="Times New Roman"/>
          <w:kern w:val="0"/>
          <w:sz w:val="24"/>
          <w:szCs w:val="20"/>
          <w:lang w:val="en-US" w:eastAsia="zh-CN" w:bidi="ar-SA"/>
        </w:rPr>
        <w:t>（十一）我公司的一切营销行为，严格遵守国家的相关法律法规和规章制度，绝不出现有违纪违规的行为。</w:t>
      </w:r>
    </w:p>
    <w:p w14:paraId="231BA882">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70A74121">
      <w:pPr>
        <w:widowControl/>
        <w:spacing w:line="360" w:lineRule="auto"/>
        <w:ind w:firstLine="480" w:firstLineChars="200"/>
        <w:jc w:val="left"/>
        <w:rPr>
          <w:rFonts w:ascii="Times New Roman" w:hAnsi="Times New Roman"/>
          <w:kern w:val="0"/>
          <w:sz w:val="24"/>
          <w:szCs w:val="20"/>
        </w:rPr>
      </w:pPr>
    </w:p>
    <w:p w14:paraId="3CA72B6B">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比选</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35C520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2B13A7C2">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16A2AF73">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F81A97F"/>
    <w:p w14:paraId="17C48851">
      <w:pPr>
        <w:pStyle w:val="1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948E8BC">
      <w:pPr>
        <w:pStyle w:val="1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364540A2">
      <w:pPr>
        <w:spacing w:line="360" w:lineRule="auto"/>
        <w:ind w:firstLine="612"/>
        <w:rPr>
          <w:rFonts w:hint="eastAsia" w:ascii="宋体" w:hAnsi="宋体"/>
          <w:color w:val="000000"/>
          <w:sz w:val="28"/>
          <w:highlight w:val="none"/>
        </w:rPr>
      </w:pPr>
    </w:p>
    <w:p w14:paraId="70239F6E">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4F9A15A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59F22D4">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AE0026A">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673AB187">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2BAE93AD">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78A5B74">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56793CB1">
      <w:pPr>
        <w:spacing w:line="360" w:lineRule="auto"/>
        <w:ind w:firstLine="610"/>
        <w:rPr>
          <w:rFonts w:hint="eastAsia" w:ascii="宋体" w:hAnsi="宋体"/>
          <w:color w:val="000000"/>
          <w:sz w:val="28"/>
          <w:szCs w:val="28"/>
          <w:highlight w:val="none"/>
        </w:rPr>
      </w:pPr>
    </w:p>
    <w:p w14:paraId="03ACEF5C">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184513BF">
      <w:pPr>
        <w:tabs>
          <w:tab w:val="left" w:pos="720"/>
          <w:tab w:val="left" w:pos="900"/>
        </w:tabs>
        <w:spacing w:line="360" w:lineRule="auto"/>
        <w:ind w:firstLine="560" w:firstLineChars="200"/>
        <w:rPr>
          <w:rFonts w:ascii="宋体" w:hAnsi="宋体"/>
          <w:color w:val="000000"/>
          <w:sz w:val="28"/>
          <w:szCs w:val="28"/>
          <w:highlight w:val="none"/>
        </w:rPr>
      </w:pPr>
    </w:p>
    <w:p w14:paraId="1D0C2E2E">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0564D783">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31A0625F">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40E30F45">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5D1DF2D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63D19F0">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5E7A974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10762420">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BCE70D7">
      <w:pPr>
        <w:tabs>
          <w:tab w:val="left" w:pos="720"/>
          <w:tab w:val="left" w:pos="900"/>
        </w:tabs>
        <w:spacing w:line="480" w:lineRule="auto"/>
        <w:ind w:right="600"/>
        <w:rPr>
          <w:rFonts w:hint="eastAsia" w:ascii="宋体" w:hAnsi="宋体"/>
          <w:color w:val="000000"/>
          <w:sz w:val="24"/>
          <w:highlight w:val="none"/>
          <w:u w:val="single"/>
        </w:rPr>
      </w:pPr>
    </w:p>
    <w:p w14:paraId="74A6A9B5">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52F4EC83">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6DEC6C95">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9A02907">
      <w:pPr>
        <w:pStyle w:val="1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10B95EDF">
      <w:pPr>
        <w:pStyle w:val="19"/>
        <w:spacing w:line="500" w:lineRule="exact"/>
        <w:ind w:left="0" w:leftChars="0"/>
        <w:jc w:val="center"/>
        <w:rPr>
          <w:rFonts w:hint="eastAsia" w:ascii="宋体" w:hAnsi="宋体"/>
          <w:b/>
          <w:color w:val="000000"/>
          <w:sz w:val="32"/>
          <w:szCs w:val="32"/>
          <w:highlight w:val="none"/>
        </w:rPr>
      </w:pPr>
    </w:p>
    <w:p w14:paraId="2C9B7832">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628F3EBE">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3B7B6B33">
      <w:pPr>
        <w:spacing w:line="360" w:lineRule="auto"/>
        <w:rPr>
          <w:rFonts w:hint="eastAsia" w:ascii="宋体" w:hAnsi="宋体"/>
          <w:color w:val="000000"/>
          <w:sz w:val="28"/>
          <w:szCs w:val="28"/>
          <w:highlight w:val="none"/>
        </w:rPr>
      </w:pPr>
    </w:p>
    <w:p w14:paraId="4C2FB9C9">
      <w:pPr>
        <w:spacing w:line="480" w:lineRule="auto"/>
        <w:ind w:firstLine="560" w:firstLineChars="200"/>
        <w:rPr>
          <w:rFonts w:hint="eastAsia" w:ascii="宋体" w:hAnsi="宋体"/>
          <w:color w:val="000000"/>
          <w:sz w:val="28"/>
          <w:szCs w:val="28"/>
          <w:highlight w:val="none"/>
        </w:rPr>
      </w:pPr>
    </w:p>
    <w:p w14:paraId="56C3E904">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250EF47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7B19F62F">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0903CDD5">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1665C58B">
      <w:pPr>
        <w:widowControl/>
        <w:spacing w:line="330" w:lineRule="atLeast"/>
        <w:jc w:val="center"/>
        <w:rPr>
          <w:rFonts w:hint="eastAsia" w:ascii="黑体" w:hAnsi="Verdana" w:eastAsia="黑体" w:cs="宋体"/>
          <w:bCs/>
          <w:color w:val="000000"/>
          <w:kern w:val="0"/>
          <w:sz w:val="30"/>
          <w:szCs w:val="30"/>
          <w:highlight w:val="none"/>
        </w:rPr>
      </w:pPr>
    </w:p>
    <w:p w14:paraId="5448AF65">
      <w:pPr>
        <w:widowControl/>
        <w:spacing w:line="330" w:lineRule="atLeast"/>
        <w:jc w:val="center"/>
        <w:rPr>
          <w:rFonts w:hint="eastAsia" w:ascii="黑体" w:hAnsi="Verdana" w:eastAsia="黑体" w:cs="宋体"/>
          <w:bCs/>
          <w:color w:val="000000"/>
          <w:kern w:val="0"/>
          <w:sz w:val="30"/>
          <w:szCs w:val="30"/>
          <w:highlight w:val="none"/>
        </w:rPr>
      </w:pPr>
    </w:p>
    <w:p w14:paraId="7C32FC6D">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F2B5983">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6DC5D74F">
      <w:pPr>
        <w:widowControl/>
        <w:spacing w:line="330" w:lineRule="atLeast"/>
        <w:jc w:val="left"/>
        <w:rPr>
          <w:rFonts w:hint="eastAsia" w:ascii="宋体" w:hAnsi="宋体" w:cs="宋体"/>
          <w:bCs/>
          <w:color w:val="000000"/>
          <w:kern w:val="0"/>
          <w:sz w:val="22"/>
          <w:highlight w:val="none"/>
        </w:rPr>
      </w:pPr>
    </w:p>
    <w:p w14:paraId="28BBF52D">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44BE85D9">
      <w:pPr>
        <w:pStyle w:val="7"/>
        <w:rPr>
          <w:rFonts w:hint="eastAsia" w:ascii="宋体" w:hAnsi="宋体" w:cs="宋体"/>
          <w:bCs/>
          <w:color w:val="000000"/>
          <w:kern w:val="0"/>
          <w:sz w:val="22"/>
          <w:highlight w:val="none"/>
        </w:rPr>
      </w:pPr>
    </w:p>
    <w:p w14:paraId="089B9453">
      <w:pPr>
        <w:rPr>
          <w:rFonts w:hint="eastAsia" w:ascii="宋体" w:hAnsi="宋体" w:cs="宋体"/>
          <w:bCs/>
          <w:color w:val="000000"/>
          <w:kern w:val="0"/>
          <w:sz w:val="22"/>
          <w:highlight w:val="none"/>
        </w:rPr>
      </w:pPr>
    </w:p>
    <w:p w14:paraId="74B46BE3">
      <w:pPr>
        <w:pStyle w:val="7"/>
        <w:rPr>
          <w:rFonts w:hint="eastAsia" w:ascii="宋体" w:hAnsi="宋体" w:cs="宋体"/>
          <w:bCs/>
          <w:color w:val="000000"/>
          <w:kern w:val="0"/>
          <w:sz w:val="22"/>
          <w:highlight w:val="none"/>
        </w:rPr>
      </w:pPr>
    </w:p>
    <w:p w14:paraId="170B0530">
      <w:pPr>
        <w:rPr>
          <w:rFonts w:hint="eastAsia" w:ascii="宋体" w:hAnsi="宋体" w:cs="宋体"/>
          <w:bCs/>
          <w:color w:val="000000"/>
          <w:kern w:val="0"/>
          <w:sz w:val="22"/>
          <w:highlight w:val="none"/>
        </w:rPr>
      </w:pPr>
    </w:p>
    <w:p w14:paraId="1D475719">
      <w:pPr>
        <w:pStyle w:val="7"/>
        <w:rPr>
          <w:rFonts w:hint="eastAsia" w:ascii="宋体" w:hAnsi="宋体" w:cs="宋体"/>
          <w:bCs/>
          <w:color w:val="000000"/>
          <w:kern w:val="0"/>
          <w:sz w:val="22"/>
          <w:highlight w:val="none"/>
        </w:rPr>
      </w:pPr>
    </w:p>
    <w:p w14:paraId="395765DD">
      <w:pPr>
        <w:rPr>
          <w:rFonts w:hint="eastAsia" w:ascii="宋体" w:hAnsi="宋体" w:cs="宋体"/>
          <w:bCs/>
          <w:color w:val="000000"/>
          <w:kern w:val="0"/>
          <w:sz w:val="22"/>
          <w:highlight w:val="none"/>
        </w:rPr>
      </w:pPr>
    </w:p>
    <w:p w14:paraId="25A2512E">
      <w:pPr>
        <w:pStyle w:val="19"/>
        <w:spacing w:line="500" w:lineRule="exact"/>
        <w:ind w:left="0" w:leftChars="0"/>
        <w:jc w:val="center"/>
        <w:rPr>
          <w:rFonts w:hint="eastAsia" w:ascii="宋体" w:hAnsi="宋体"/>
          <w:b/>
          <w:color w:val="000000"/>
          <w:sz w:val="24"/>
          <w:szCs w:val="24"/>
          <w:highlight w:val="none"/>
          <w:lang w:eastAsia="zh-CN"/>
        </w:rPr>
      </w:pPr>
      <w:r>
        <w:rPr>
          <w:rFonts w:hint="eastAsia" w:ascii="宋体" w:hAnsi="宋体"/>
          <w:b/>
          <w:color w:val="000000"/>
          <w:sz w:val="32"/>
          <w:szCs w:val="32"/>
          <w:highlight w:val="none"/>
          <w:lang w:eastAsia="zh-CN"/>
        </w:rPr>
        <w:t>公司资质证明文件</w:t>
      </w:r>
      <w:r>
        <w:rPr>
          <w:rFonts w:hint="eastAsia" w:ascii="宋体" w:hAnsi="宋体"/>
          <w:b/>
          <w:color w:val="000000"/>
          <w:sz w:val="24"/>
          <w:szCs w:val="24"/>
          <w:highlight w:val="none"/>
          <w:lang w:eastAsia="zh-CN"/>
        </w:rPr>
        <w:t>（复印件加盖鲜章）</w:t>
      </w:r>
    </w:p>
    <w:p w14:paraId="0AD9D1FA">
      <w:pP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br w:type="page"/>
      </w:r>
    </w:p>
    <w:p w14:paraId="5F9596BB">
      <w:pPr>
        <w:pStyle w:val="1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val="en-US" w:eastAsia="zh-CN"/>
        </w:rPr>
        <w:t>彩页资料等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2297677A"/>
    <w:p w14:paraId="66100712">
      <w:pPr>
        <w:pStyle w:val="2"/>
        <w:rPr>
          <w:rFonts w:hint="default"/>
          <w:lang w:val="en-US"/>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54816"/>
    <w:multiLevelType w:val="singleLevel"/>
    <w:tmpl w:val="93B5481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24FE"/>
    <w:rsid w:val="00925A96"/>
    <w:rsid w:val="00927DF2"/>
    <w:rsid w:val="00935919"/>
    <w:rsid w:val="009D3B27"/>
    <w:rsid w:val="00A2422E"/>
    <w:rsid w:val="00A53362"/>
    <w:rsid w:val="00AE2F1C"/>
    <w:rsid w:val="00B316F5"/>
    <w:rsid w:val="00B53FCB"/>
    <w:rsid w:val="00BA33DF"/>
    <w:rsid w:val="00C41F0F"/>
    <w:rsid w:val="00C84C99"/>
    <w:rsid w:val="00CA567C"/>
    <w:rsid w:val="00CD4358"/>
    <w:rsid w:val="00D97302"/>
    <w:rsid w:val="00DD4D9F"/>
    <w:rsid w:val="00F65A99"/>
    <w:rsid w:val="01186C7A"/>
    <w:rsid w:val="01B14C06"/>
    <w:rsid w:val="01BD420B"/>
    <w:rsid w:val="01EC20B3"/>
    <w:rsid w:val="0273635F"/>
    <w:rsid w:val="03960557"/>
    <w:rsid w:val="03AF03B5"/>
    <w:rsid w:val="04425921"/>
    <w:rsid w:val="044E2BE0"/>
    <w:rsid w:val="04811B11"/>
    <w:rsid w:val="04E70C2A"/>
    <w:rsid w:val="04EB48D3"/>
    <w:rsid w:val="0559419E"/>
    <w:rsid w:val="066C2850"/>
    <w:rsid w:val="074C4016"/>
    <w:rsid w:val="07B92A66"/>
    <w:rsid w:val="082E244F"/>
    <w:rsid w:val="08415C90"/>
    <w:rsid w:val="0889683A"/>
    <w:rsid w:val="0AFA5A96"/>
    <w:rsid w:val="0B6010B4"/>
    <w:rsid w:val="0B935833"/>
    <w:rsid w:val="0C035DC9"/>
    <w:rsid w:val="0CD27FFC"/>
    <w:rsid w:val="0D0F4ED6"/>
    <w:rsid w:val="0DA72122"/>
    <w:rsid w:val="0DAC4D70"/>
    <w:rsid w:val="0DD40BF3"/>
    <w:rsid w:val="0E677033"/>
    <w:rsid w:val="0E7F1957"/>
    <w:rsid w:val="0EA63619"/>
    <w:rsid w:val="0F4E7151"/>
    <w:rsid w:val="0F977FCF"/>
    <w:rsid w:val="0F994434"/>
    <w:rsid w:val="10402F90"/>
    <w:rsid w:val="109160DD"/>
    <w:rsid w:val="112278CE"/>
    <w:rsid w:val="113411C1"/>
    <w:rsid w:val="113B16DB"/>
    <w:rsid w:val="12403468"/>
    <w:rsid w:val="131B0AE4"/>
    <w:rsid w:val="13E80B37"/>
    <w:rsid w:val="14E84654"/>
    <w:rsid w:val="151614F8"/>
    <w:rsid w:val="15200185"/>
    <w:rsid w:val="15304B56"/>
    <w:rsid w:val="158B732F"/>
    <w:rsid w:val="15EA028F"/>
    <w:rsid w:val="16273291"/>
    <w:rsid w:val="16CA07EC"/>
    <w:rsid w:val="17122347"/>
    <w:rsid w:val="17F6222D"/>
    <w:rsid w:val="18461C09"/>
    <w:rsid w:val="18911CE7"/>
    <w:rsid w:val="197131A1"/>
    <w:rsid w:val="198C1D89"/>
    <w:rsid w:val="1A5F667C"/>
    <w:rsid w:val="1A857EDA"/>
    <w:rsid w:val="1B266D2D"/>
    <w:rsid w:val="1B4D05AA"/>
    <w:rsid w:val="1B8E7598"/>
    <w:rsid w:val="1BAC4722"/>
    <w:rsid w:val="1C1F5136"/>
    <w:rsid w:val="1C281231"/>
    <w:rsid w:val="1C88336B"/>
    <w:rsid w:val="1CB57848"/>
    <w:rsid w:val="1CBF41C4"/>
    <w:rsid w:val="1DA63635"/>
    <w:rsid w:val="1E0A001A"/>
    <w:rsid w:val="1E3B66CA"/>
    <w:rsid w:val="1E5F07E5"/>
    <w:rsid w:val="1E62755C"/>
    <w:rsid w:val="1E9B5F74"/>
    <w:rsid w:val="1F1D0593"/>
    <w:rsid w:val="1F2324A2"/>
    <w:rsid w:val="1F4802F5"/>
    <w:rsid w:val="1F837174"/>
    <w:rsid w:val="1F8B2AE2"/>
    <w:rsid w:val="1FAE4192"/>
    <w:rsid w:val="1FDE786A"/>
    <w:rsid w:val="1FE401DF"/>
    <w:rsid w:val="20790996"/>
    <w:rsid w:val="209A3ACA"/>
    <w:rsid w:val="20A2053B"/>
    <w:rsid w:val="20D42641"/>
    <w:rsid w:val="20D54F08"/>
    <w:rsid w:val="20E829B6"/>
    <w:rsid w:val="20ED7DFF"/>
    <w:rsid w:val="21F51B2A"/>
    <w:rsid w:val="22034BB2"/>
    <w:rsid w:val="22B55B28"/>
    <w:rsid w:val="22BC4191"/>
    <w:rsid w:val="22CA3482"/>
    <w:rsid w:val="235770A9"/>
    <w:rsid w:val="242A65FD"/>
    <w:rsid w:val="245A2A83"/>
    <w:rsid w:val="247955FF"/>
    <w:rsid w:val="247F6619"/>
    <w:rsid w:val="24A24B56"/>
    <w:rsid w:val="24F96C22"/>
    <w:rsid w:val="26463681"/>
    <w:rsid w:val="271909D4"/>
    <w:rsid w:val="27457A1B"/>
    <w:rsid w:val="27CF6084"/>
    <w:rsid w:val="27F154AD"/>
    <w:rsid w:val="28A10C81"/>
    <w:rsid w:val="28D32E27"/>
    <w:rsid w:val="28E15521"/>
    <w:rsid w:val="29A7364C"/>
    <w:rsid w:val="2A09060E"/>
    <w:rsid w:val="2A092A55"/>
    <w:rsid w:val="2A5211A7"/>
    <w:rsid w:val="2A8E16D9"/>
    <w:rsid w:val="2A8F0012"/>
    <w:rsid w:val="2AAD6003"/>
    <w:rsid w:val="2B410686"/>
    <w:rsid w:val="2B970CE2"/>
    <w:rsid w:val="2BD0497A"/>
    <w:rsid w:val="2BF11E95"/>
    <w:rsid w:val="2BFC0981"/>
    <w:rsid w:val="2C1354E0"/>
    <w:rsid w:val="2CCC357C"/>
    <w:rsid w:val="2CF531C9"/>
    <w:rsid w:val="2D7C46D0"/>
    <w:rsid w:val="2E222864"/>
    <w:rsid w:val="2F1239C7"/>
    <w:rsid w:val="2F301956"/>
    <w:rsid w:val="2F5D26AF"/>
    <w:rsid w:val="2FA06BF4"/>
    <w:rsid w:val="2FB70420"/>
    <w:rsid w:val="30D81900"/>
    <w:rsid w:val="31B9528D"/>
    <w:rsid w:val="325B2EC3"/>
    <w:rsid w:val="32B819E9"/>
    <w:rsid w:val="32C77752"/>
    <w:rsid w:val="32CD2AF9"/>
    <w:rsid w:val="32DD31FD"/>
    <w:rsid w:val="32E80129"/>
    <w:rsid w:val="337B48B4"/>
    <w:rsid w:val="33823753"/>
    <w:rsid w:val="33BC1065"/>
    <w:rsid w:val="33D16649"/>
    <w:rsid w:val="3410163B"/>
    <w:rsid w:val="352C0BF7"/>
    <w:rsid w:val="35AC6B2A"/>
    <w:rsid w:val="35CD57AB"/>
    <w:rsid w:val="35DF103A"/>
    <w:rsid w:val="3609706D"/>
    <w:rsid w:val="36F100CE"/>
    <w:rsid w:val="37164E99"/>
    <w:rsid w:val="376A540A"/>
    <w:rsid w:val="379D03B6"/>
    <w:rsid w:val="3839273F"/>
    <w:rsid w:val="38413512"/>
    <w:rsid w:val="38E53BEF"/>
    <w:rsid w:val="39202673"/>
    <w:rsid w:val="39930ABA"/>
    <w:rsid w:val="3A0E0140"/>
    <w:rsid w:val="3A3C2DB2"/>
    <w:rsid w:val="3A83468A"/>
    <w:rsid w:val="3AB605BC"/>
    <w:rsid w:val="3B091F0D"/>
    <w:rsid w:val="3B8A7AB4"/>
    <w:rsid w:val="3BB07701"/>
    <w:rsid w:val="3BE1743B"/>
    <w:rsid w:val="3BF758E5"/>
    <w:rsid w:val="3C0E0AC9"/>
    <w:rsid w:val="3C1D522E"/>
    <w:rsid w:val="3C693B9A"/>
    <w:rsid w:val="3C8B3CCA"/>
    <w:rsid w:val="3D4E0F7F"/>
    <w:rsid w:val="3DC72AE0"/>
    <w:rsid w:val="3E6946D7"/>
    <w:rsid w:val="3E783585"/>
    <w:rsid w:val="3EB07A18"/>
    <w:rsid w:val="3EC5537B"/>
    <w:rsid w:val="3F3026AC"/>
    <w:rsid w:val="3F762A0F"/>
    <w:rsid w:val="3FDC7247"/>
    <w:rsid w:val="40F37FB8"/>
    <w:rsid w:val="421016D5"/>
    <w:rsid w:val="42415F57"/>
    <w:rsid w:val="4249318F"/>
    <w:rsid w:val="427E3A89"/>
    <w:rsid w:val="42A96C58"/>
    <w:rsid w:val="43CA50F1"/>
    <w:rsid w:val="444F0625"/>
    <w:rsid w:val="45392515"/>
    <w:rsid w:val="458A40C2"/>
    <w:rsid w:val="45BE1E11"/>
    <w:rsid w:val="45E253AB"/>
    <w:rsid w:val="45E878B3"/>
    <w:rsid w:val="45EA0429"/>
    <w:rsid w:val="468E4AE3"/>
    <w:rsid w:val="46BE03DF"/>
    <w:rsid w:val="46BF7F1F"/>
    <w:rsid w:val="46D1677D"/>
    <w:rsid w:val="46FB0382"/>
    <w:rsid w:val="472C4F7A"/>
    <w:rsid w:val="475305F1"/>
    <w:rsid w:val="478661AE"/>
    <w:rsid w:val="47893159"/>
    <w:rsid w:val="47D83CEB"/>
    <w:rsid w:val="47EB6865"/>
    <w:rsid w:val="48290B93"/>
    <w:rsid w:val="49284D7B"/>
    <w:rsid w:val="497C50C6"/>
    <w:rsid w:val="49E05655"/>
    <w:rsid w:val="49EF479F"/>
    <w:rsid w:val="4A0D5D1E"/>
    <w:rsid w:val="4B903377"/>
    <w:rsid w:val="4BB548C0"/>
    <w:rsid w:val="4BC43E4C"/>
    <w:rsid w:val="4C2C6594"/>
    <w:rsid w:val="4C7D185E"/>
    <w:rsid w:val="4C924A79"/>
    <w:rsid w:val="4DE85C7A"/>
    <w:rsid w:val="4E81291C"/>
    <w:rsid w:val="4F2204BE"/>
    <w:rsid w:val="4F4127A9"/>
    <w:rsid w:val="4FAD422B"/>
    <w:rsid w:val="4FC7696F"/>
    <w:rsid w:val="50165E6F"/>
    <w:rsid w:val="50277BC9"/>
    <w:rsid w:val="503E2CAF"/>
    <w:rsid w:val="50D15CF8"/>
    <w:rsid w:val="51066F16"/>
    <w:rsid w:val="513F4EEA"/>
    <w:rsid w:val="51AE40DC"/>
    <w:rsid w:val="51E96747"/>
    <w:rsid w:val="51FD3E9F"/>
    <w:rsid w:val="521C2FA3"/>
    <w:rsid w:val="52992845"/>
    <w:rsid w:val="52B14033"/>
    <w:rsid w:val="52D6758C"/>
    <w:rsid w:val="531C155C"/>
    <w:rsid w:val="53455021"/>
    <w:rsid w:val="534F55FA"/>
    <w:rsid w:val="5367649F"/>
    <w:rsid w:val="538A508B"/>
    <w:rsid w:val="539574B0"/>
    <w:rsid w:val="5422686A"/>
    <w:rsid w:val="54B51E36"/>
    <w:rsid w:val="54B75204"/>
    <w:rsid w:val="550E0B38"/>
    <w:rsid w:val="55356E1A"/>
    <w:rsid w:val="556E620B"/>
    <w:rsid w:val="558D41B7"/>
    <w:rsid w:val="55F54236"/>
    <w:rsid w:val="568E6439"/>
    <w:rsid w:val="56B23F9C"/>
    <w:rsid w:val="56B93C5A"/>
    <w:rsid w:val="572A6162"/>
    <w:rsid w:val="573963A5"/>
    <w:rsid w:val="575256B8"/>
    <w:rsid w:val="577B252F"/>
    <w:rsid w:val="578E0FAB"/>
    <w:rsid w:val="57A852D8"/>
    <w:rsid w:val="57C91788"/>
    <w:rsid w:val="58360F93"/>
    <w:rsid w:val="586D539A"/>
    <w:rsid w:val="58805B93"/>
    <w:rsid w:val="58BA1F78"/>
    <w:rsid w:val="58BD65F9"/>
    <w:rsid w:val="59452A73"/>
    <w:rsid w:val="599D70BF"/>
    <w:rsid w:val="5AA9706F"/>
    <w:rsid w:val="5AAD383C"/>
    <w:rsid w:val="5B505E97"/>
    <w:rsid w:val="5D627046"/>
    <w:rsid w:val="5DC94A1C"/>
    <w:rsid w:val="5DCB4FC2"/>
    <w:rsid w:val="5DD8138D"/>
    <w:rsid w:val="5DEF0CB7"/>
    <w:rsid w:val="5E0D2339"/>
    <w:rsid w:val="5E435D5B"/>
    <w:rsid w:val="5E940365"/>
    <w:rsid w:val="5EBF7E2B"/>
    <w:rsid w:val="5F9B0133"/>
    <w:rsid w:val="5FD05326"/>
    <w:rsid w:val="605902F9"/>
    <w:rsid w:val="607478B7"/>
    <w:rsid w:val="60992EDF"/>
    <w:rsid w:val="60BD5394"/>
    <w:rsid w:val="60C311CA"/>
    <w:rsid w:val="60E75FA3"/>
    <w:rsid w:val="611E7ED2"/>
    <w:rsid w:val="617A7CE6"/>
    <w:rsid w:val="61840B64"/>
    <w:rsid w:val="62314848"/>
    <w:rsid w:val="62892A63"/>
    <w:rsid w:val="634C116F"/>
    <w:rsid w:val="63DA70E2"/>
    <w:rsid w:val="63F0428F"/>
    <w:rsid w:val="64373C6C"/>
    <w:rsid w:val="64633872"/>
    <w:rsid w:val="64760C38"/>
    <w:rsid w:val="64A01811"/>
    <w:rsid w:val="657B41E2"/>
    <w:rsid w:val="659F01D8"/>
    <w:rsid w:val="66350708"/>
    <w:rsid w:val="6686620A"/>
    <w:rsid w:val="67FC1454"/>
    <w:rsid w:val="683025DB"/>
    <w:rsid w:val="68871E97"/>
    <w:rsid w:val="68B977C1"/>
    <w:rsid w:val="68E25A54"/>
    <w:rsid w:val="692844CB"/>
    <w:rsid w:val="69E4351C"/>
    <w:rsid w:val="6A364210"/>
    <w:rsid w:val="6A4F2F1A"/>
    <w:rsid w:val="6A933BC6"/>
    <w:rsid w:val="6ABE0C43"/>
    <w:rsid w:val="6ACA37D9"/>
    <w:rsid w:val="6B2D1F53"/>
    <w:rsid w:val="6B2E2BC2"/>
    <w:rsid w:val="6B4C12CA"/>
    <w:rsid w:val="6B8A20A2"/>
    <w:rsid w:val="6B8C2459"/>
    <w:rsid w:val="6BB8153D"/>
    <w:rsid w:val="6BDF60AB"/>
    <w:rsid w:val="6C010D36"/>
    <w:rsid w:val="6C046B2A"/>
    <w:rsid w:val="6C320399"/>
    <w:rsid w:val="6C495117"/>
    <w:rsid w:val="6C653966"/>
    <w:rsid w:val="6C755241"/>
    <w:rsid w:val="6C7C7008"/>
    <w:rsid w:val="6CAB3449"/>
    <w:rsid w:val="6D50327E"/>
    <w:rsid w:val="6E55065A"/>
    <w:rsid w:val="6E650051"/>
    <w:rsid w:val="6E6D5AB6"/>
    <w:rsid w:val="6EF03395"/>
    <w:rsid w:val="6F2C102A"/>
    <w:rsid w:val="6F514ADE"/>
    <w:rsid w:val="6F833AC6"/>
    <w:rsid w:val="6FA74BB9"/>
    <w:rsid w:val="6FD444E6"/>
    <w:rsid w:val="6FD902CD"/>
    <w:rsid w:val="713951B9"/>
    <w:rsid w:val="71593422"/>
    <w:rsid w:val="71970440"/>
    <w:rsid w:val="72B059E8"/>
    <w:rsid w:val="72BE0D48"/>
    <w:rsid w:val="72C84138"/>
    <w:rsid w:val="72E470A0"/>
    <w:rsid w:val="732C647B"/>
    <w:rsid w:val="732E31A9"/>
    <w:rsid w:val="7353202C"/>
    <w:rsid w:val="73F33B70"/>
    <w:rsid w:val="7466395C"/>
    <w:rsid w:val="749B3DA3"/>
    <w:rsid w:val="74F117E3"/>
    <w:rsid w:val="7512436E"/>
    <w:rsid w:val="75D27A87"/>
    <w:rsid w:val="75DF13DF"/>
    <w:rsid w:val="761A519B"/>
    <w:rsid w:val="76481D09"/>
    <w:rsid w:val="764A5A81"/>
    <w:rsid w:val="76607052"/>
    <w:rsid w:val="76F43665"/>
    <w:rsid w:val="770737D2"/>
    <w:rsid w:val="784D7AAA"/>
    <w:rsid w:val="79660E24"/>
    <w:rsid w:val="7A1B6C1E"/>
    <w:rsid w:val="7A351B2A"/>
    <w:rsid w:val="7AA02113"/>
    <w:rsid w:val="7AB7598A"/>
    <w:rsid w:val="7B5B4760"/>
    <w:rsid w:val="7BF8252E"/>
    <w:rsid w:val="7C1E59E5"/>
    <w:rsid w:val="7C3F13C0"/>
    <w:rsid w:val="7C754515"/>
    <w:rsid w:val="7D080444"/>
    <w:rsid w:val="7D8D4B15"/>
    <w:rsid w:val="7E0D277C"/>
    <w:rsid w:val="7E580D51"/>
    <w:rsid w:val="7E5E47BF"/>
    <w:rsid w:val="7F9A4E81"/>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3"/>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4"/>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6">
    <w:name w:val="heading 3"/>
    <w:basedOn w:val="1"/>
    <w:next w:val="1"/>
    <w:link w:val="35"/>
    <w:autoRedefine/>
    <w:qFormat/>
    <w:uiPriority w:val="0"/>
    <w:pPr>
      <w:keepNext/>
      <w:keepLines/>
      <w:spacing w:before="260" w:after="260" w:line="416" w:lineRule="auto"/>
      <w:outlineLvl w:val="2"/>
    </w:pPr>
    <w:rPr>
      <w:b/>
      <w:bCs/>
      <w:sz w:val="32"/>
      <w:szCs w:val="32"/>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54"/>
    <w:autoRedefine/>
    <w:qFormat/>
    <w:uiPriority w:val="0"/>
    <w:pPr>
      <w:spacing w:after="120"/>
    </w:pPr>
    <w:rPr>
      <w:rFonts w:ascii="Times New Roman" w:hAnsi="Times New Roman"/>
    </w:rPr>
  </w:style>
  <w:style w:type="paragraph" w:styleId="3">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8">
    <w:name w:val="annotation text"/>
    <w:basedOn w:val="1"/>
    <w:link w:val="61"/>
    <w:autoRedefine/>
    <w:qFormat/>
    <w:uiPriority w:val="0"/>
    <w:pPr>
      <w:jc w:val="left"/>
    </w:pPr>
    <w:rPr>
      <w:rFonts w:ascii="Times New Roman" w:hAnsi="Times New Roman"/>
    </w:rPr>
  </w:style>
  <w:style w:type="paragraph" w:styleId="9">
    <w:name w:val="Body Text Indent"/>
    <w:basedOn w:val="1"/>
    <w:link w:val="55"/>
    <w:autoRedefine/>
    <w:qFormat/>
    <w:uiPriority w:val="0"/>
    <w:pPr>
      <w:spacing w:after="120"/>
      <w:ind w:left="420" w:leftChars="200"/>
    </w:pPr>
    <w:rPr>
      <w:rFonts w:ascii="Times New Roman" w:hAnsi="Times New Roman"/>
    </w:rPr>
  </w:style>
  <w:style w:type="paragraph" w:styleId="10">
    <w:name w:val="toc 3"/>
    <w:basedOn w:val="1"/>
    <w:next w:val="1"/>
    <w:autoRedefine/>
    <w:qFormat/>
    <w:uiPriority w:val="39"/>
    <w:pPr>
      <w:ind w:left="840" w:leftChars="400"/>
    </w:pPr>
  </w:style>
  <w:style w:type="paragraph" w:styleId="11">
    <w:name w:val="Plain Text"/>
    <w:basedOn w:val="1"/>
    <w:link w:val="71"/>
    <w:autoRedefine/>
    <w:qFormat/>
    <w:uiPriority w:val="0"/>
    <w:rPr>
      <w:rFonts w:ascii="宋体" w:hAnsi="Courier New" w:cs="Courier New"/>
      <w:szCs w:val="21"/>
    </w:rPr>
  </w:style>
  <w:style w:type="paragraph" w:styleId="12">
    <w:name w:val="Date"/>
    <w:basedOn w:val="1"/>
    <w:next w:val="1"/>
    <w:link w:val="60"/>
    <w:autoRedefine/>
    <w:qFormat/>
    <w:uiPriority w:val="0"/>
    <w:pPr>
      <w:ind w:left="100" w:leftChars="2500"/>
    </w:pPr>
    <w:rPr>
      <w:rFonts w:ascii="Times New Roman" w:hAnsi="Times New Roman"/>
    </w:rPr>
  </w:style>
  <w:style w:type="paragraph" w:styleId="13">
    <w:name w:val="Body Text Indent 2"/>
    <w:basedOn w:val="1"/>
    <w:link w:val="59"/>
    <w:autoRedefine/>
    <w:qFormat/>
    <w:uiPriority w:val="0"/>
    <w:pPr>
      <w:spacing w:after="120" w:line="480" w:lineRule="auto"/>
      <w:ind w:left="420" w:leftChars="200"/>
    </w:pPr>
  </w:style>
  <w:style w:type="paragraph" w:styleId="14">
    <w:name w:val="Balloon Text"/>
    <w:basedOn w:val="1"/>
    <w:link w:val="70"/>
    <w:autoRedefine/>
    <w:qFormat/>
    <w:uiPriority w:val="0"/>
    <w:rPr>
      <w:rFonts w:ascii="Times New Roman" w:hAnsi="Times New Roman"/>
      <w:sz w:val="18"/>
      <w:szCs w:val="18"/>
    </w:rPr>
  </w:style>
  <w:style w:type="paragraph" w:styleId="15">
    <w:name w:val="footer"/>
    <w:basedOn w:val="1"/>
    <w:link w:val="69"/>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3"/>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toc 2"/>
    <w:basedOn w:val="1"/>
    <w:next w:val="1"/>
    <w:autoRedefine/>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rPr>
      <w:rFonts w:ascii="Times New Roman" w:hAnsi="Times New Roman" w:eastAsia="宋体" w:cs="Times New Roman"/>
    </w:rPr>
  </w:style>
  <w:style w:type="paragraph" w:styleId="20">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8"/>
    <w:autoRedefine/>
    <w:qFormat/>
    <w:uiPriority w:val="0"/>
    <w:pPr>
      <w:spacing w:before="240" w:after="60"/>
      <w:jc w:val="center"/>
      <w:outlineLvl w:val="0"/>
    </w:pPr>
    <w:rPr>
      <w:rFonts w:ascii="Cambria" w:hAnsi="Cambria"/>
      <w:b/>
      <w:bCs/>
      <w:sz w:val="32"/>
      <w:szCs w:val="32"/>
    </w:rPr>
  </w:style>
  <w:style w:type="paragraph" w:styleId="22">
    <w:name w:val="annotation subject"/>
    <w:basedOn w:val="8"/>
    <w:next w:val="8"/>
    <w:link w:val="66"/>
    <w:autoRedefine/>
    <w:qFormat/>
    <w:uiPriority w:val="0"/>
    <w:rPr>
      <w:b/>
      <w:bCs/>
    </w:rPr>
  </w:style>
  <w:style w:type="paragraph" w:styleId="23">
    <w:name w:val="Body Text First Indent"/>
    <w:basedOn w:val="2"/>
    <w:autoRedefine/>
    <w:qFormat/>
    <w:uiPriority w:val="0"/>
    <w:pPr>
      <w:spacing w:after="120"/>
      <w:ind w:firstLine="420" w:firstLineChars="100"/>
    </w:pPr>
    <w:rPr>
      <w:rFonts w:ascii="Calibri" w:hAnsi="Calibri" w:eastAsia="宋体"/>
      <w:kern w:val="2"/>
      <w:sz w:val="21"/>
    </w:rPr>
  </w:style>
  <w:style w:type="paragraph" w:styleId="24">
    <w:name w:val="Body Text First Indent 2"/>
    <w:basedOn w:val="9"/>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0"/>
    <w:rPr>
      <w:b/>
      <w:bCs/>
    </w:rPr>
  </w:style>
  <w:style w:type="character" w:styleId="29">
    <w:name w:val="page number"/>
    <w:basedOn w:val="27"/>
    <w:autoRedefine/>
    <w:qFormat/>
    <w:uiPriority w:val="0"/>
  </w:style>
  <w:style w:type="character" w:styleId="30">
    <w:name w:val="FollowedHyperlink"/>
    <w:basedOn w:val="27"/>
    <w:autoRedefine/>
    <w:qFormat/>
    <w:uiPriority w:val="0"/>
    <w:rPr>
      <w:color w:val="800080" w:themeColor="followedHyperlink"/>
      <w:u w:val="single"/>
      <w14:textFill>
        <w14:solidFill>
          <w14:schemeClr w14:val="folHlink"/>
        </w14:solidFill>
      </w14:textFill>
    </w:rPr>
  </w:style>
  <w:style w:type="character" w:styleId="31">
    <w:name w:val="Hyperlink"/>
    <w:autoRedefine/>
    <w:qFormat/>
    <w:uiPriority w:val="99"/>
    <w:rPr>
      <w:color w:val="0000FF"/>
      <w:u w:val="single"/>
    </w:rPr>
  </w:style>
  <w:style w:type="character" w:styleId="32">
    <w:name w:val="annotation reference"/>
    <w:autoRedefine/>
    <w:qFormat/>
    <w:uiPriority w:val="0"/>
    <w:rPr>
      <w:sz w:val="21"/>
      <w:szCs w:val="21"/>
    </w:rPr>
  </w:style>
  <w:style w:type="character" w:customStyle="1" w:styleId="33">
    <w:name w:val="标题 1 Char"/>
    <w:basedOn w:val="27"/>
    <w:link w:val="4"/>
    <w:autoRedefine/>
    <w:qFormat/>
    <w:uiPriority w:val="0"/>
    <w:rPr>
      <w:rFonts w:ascii="Calibri" w:hAnsi="Calibri"/>
      <w:b/>
      <w:bCs/>
      <w:kern w:val="44"/>
      <w:sz w:val="44"/>
      <w:szCs w:val="44"/>
    </w:rPr>
  </w:style>
  <w:style w:type="character" w:customStyle="1" w:styleId="34">
    <w:name w:val="标题 2 Char"/>
    <w:basedOn w:val="27"/>
    <w:link w:val="5"/>
    <w:autoRedefine/>
    <w:qFormat/>
    <w:uiPriority w:val="0"/>
    <w:rPr>
      <w:rFonts w:ascii="Arial" w:hAnsi="Arial" w:eastAsia="黑体"/>
      <w:b/>
      <w:bCs/>
      <w:sz w:val="32"/>
      <w:szCs w:val="32"/>
    </w:rPr>
  </w:style>
  <w:style w:type="character" w:customStyle="1" w:styleId="35">
    <w:name w:val="标题 3 Char"/>
    <w:basedOn w:val="27"/>
    <w:link w:val="6"/>
    <w:autoRedefine/>
    <w:qFormat/>
    <w:uiPriority w:val="0"/>
    <w:rPr>
      <w:rFonts w:ascii="Calibri" w:hAnsi="Calibri"/>
      <w:b/>
      <w:bCs/>
      <w:kern w:val="2"/>
      <w:sz w:val="32"/>
      <w:szCs w:val="32"/>
    </w:rPr>
  </w:style>
  <w:style w:type="character" w:customStyle="1" w:styleId="36">
    <w:name w:val="批注框文本 Char"/>
    <w:link w:val="14"/>
    <w:autoRedefine/>
    <w:qFormat/>
    <w:uiPriority w:val="0"/>
    <w:rPr>
      <w:kern w:val="2"/>
      <w:sz w:val="18"/>
      <w:szCs w:val="18"/>
    </w:rPr>
  </w:style>
  <w:style w:type="character" w:customStyle="1" w:styleId="37">
    <w:name w:val="纯文本 Char1"/>
    <w:autoRedefine/>
    <w:unhideWhenUsed/>
    <w:qFormat/>
    <w:uiPriority w:val="99"/>
    <w:rPr>
      <w:rFonts w:hint="eastAsia" w:ascii="宋体" w:hAnsi="Tms Rmn" w:eastAsia="宋体"/>
      <w:sz w:val="21"/>
      <w:lang w:val="en-US" w:eastAsia="zh-CN"/>
    </w:rPr>
  </w:style>
  <w:style w:type="character" w:customStyle="1" w:styleId="38">
    <w:name w:val="页眉 Char"/>
    <w:link w:val="16"/>
    <w:autoRedefine/>
    <w:qFormat/>
    <w:uiPriority w:val="0"/>
    <w:rPr>
      <w:kern w:val="2"/>
      <w:sz w:val="18"/>
      <w:szCs w:val="18"/>
    </w:rPr>
  </w:style>
  <w:style w:type="character" w:customStyle="1" w:styleId="39">
    <w:name w:val="正文文本缩进 Char"/>
    <w:link w:val="9"/>
    <w:autoRedefine/>
    <w:qFormat/>
    <w:uiPriority w:val="0"/>
    <w:rPr>
      <w:kern w:val="2"/>
      <w:sz w:val="21"/>
      <w:szCs w:val="24"/>
    </w:rPr>
  </w:style>
  <w:style w:type="character" w:customStyle="1" w:styleId="40">
    <w:name w:val="批注主题 Char"/>
    <w:link w:val="22"/>
    <w:autoRedefine/>
    <w:qFormat/>
    <w:uiPriority w:val="0"/>
    <w:rPr>
      <w:b/>
      <w:bCs/>
      <w:kern w:val="2"/>
      <w:sz w:val="21"/>
      <w:szCs w:val="24"/>
    </w:rPr>
  </w:style>
  <w:style w:type="paragraph" w:customStyle="1" w:styleId="41">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2">
    <w:name w:val="apple-converted-space"/>
    <w:basedOn w:val="27"/>
    <w:autoRedefine/>
    <w:qFormat/>
    <w:uiPriority w:val="0"/>
  </w:style>
  <w:style w:type="character" w:customStyle="1" w:styleId="43">
    <w:name w:val="纯文本 Char"/>
    <w:link w:val="11"/>
    <w:autoRedefine/>
    <w:qFormat/>
    <w:locked/>
    <w:uiPriority w:val="0"/>
    <w:rPr>
      <w:rFonts w:ascii="宋体" w:hAnsi="Courier New" w:cs="Courier New"/>
      <w:kern w:val="2"/>
      <w:sz w:val="21"/>
      <w:szCs w:val="21"/>
    </w:rPr>
  </w:style>
  <w:style w:type="character" w:customStyle="1" w:styleId="44">
    <w:name w:val="日期 Char"/>
    <w:link w:val="12"/>
    <w:autoRedefine/>
    <w:qFormat/>
    <w:uiPriority w:val="0"/>
    <w:rPr>
      <w:kern w:val="2"/>
      <w:sz w:val="21"/>
      <w:szCs w:val="24"/>
    </w:rPr>
  </w:style>
  <w:style w:type="character" w:customStyle="1" w:styleId="45">
    <w:name w:val="正文文本 Char"/>
    <w:link w:val="2"/>
    <w:autoRedefine/>
    <w:qFormat/>
    <w:uiPriority w:val="0"/>
    <w:rPr>
      <w:kern w:val="2"/>
      <w:sz w:val="21"/>
      <w:szCs w:val="24"/>
    </w:rPr>
  </w:style>
  <w:style w:type="character" w:customStyle="1" w:styleId="46">
    <w:name w:val="标题 Char"/>
    <w:link w:val="21"/>
    <w:autoRedefine/>
    <w:qFormat/>
    <w:locked/>
    <w:uiPriority w:val="0"/>
    <w:rPr>
      <w:rFonts w:ascii="Cambria" w:hAnsi="Cambria"/>
      <w:b/>
      <w:bCs/>
      <w:kern w:val="2"/>
      <w:sz w:val="32"/>
      <w:szCs w:val="32"/>
    </w:rPr>
  </w:style>
  <w:style w:type="character" w:customStyle="1" w:styleId="47">
    <w:name w:val="正文首行缩进两字符 Char Char"/>
    <w:link w:val="48"/>
    <w:autoRedefine/>
    <w:qFormat/>
    <w:locked/>
    <w:uiPriority w:val="99"/>
    <w:rPr>
      <w:kern w:val="2"/>
      <w:sz w:val="21"/>
    </w:rPr>
  </w:style>
  <w:style w:type="paragraph" w:customStyle="1" w:styleId="48">
    <w:name w:val="正文首行缩进两字符"/>
    <w:basedOn w:val="1"/>
    <w:link w:val="47"/>
    <w:autoRedefine/>
    <w:qFormat/>
    <w:uiPriority w:val="99"/>
    <w:pPr>
      <w:spacing w:line="360" w:lineRule="auto"/>
      <w:ind w:firstLine="200" w:firstLineChars="200"/>
    </w:pPr>
    <w:rPr>
      <w:rFonts w:ascii="Times New Roman" w:hAnsi="Times New Roman"/>
      <w:szCs w:val="20"/>
    </w:rPr>
  </w:style>
  <w:style w:type="character" w:customStyle="1" w:styleId="49">
    <w:name w:val="批注文字 Char"/>
    <w:link w:val="8"/>
    <w:autoRedefine/>
    <w:qFormat/>
    <w:uiPriority w:val="0"/>
    <w:rPr>
      <w:kern w:val="2"/>
      <w:sz w:val="21"/>
      <w:szCs w:val="24"/>
    </w:rPr>
  </w:style>
  <w:style w:type="character" w:customStyle="1" w:styleId="50">
    <w:name w:val="NormalCharacter"/>
    <w:autoRedefine/>
    <w:qFormat/>
    <w:uiPriority w:val="0"/>
  </w:style>
  <w:style w:type="character" w:customStyle="1" w:styleId="51">
    <w:name w:val="页脚 Char"/>
    <w:link w:val="15"/>
    <w:autoRedefine/>
    <w:qFormat/>
    <w:uiPriority w:val="99"/>
    <w:rPr>
      <w:kern w:val="2"/>
      <w:sz w:val="18"/>
      <w:szCs w:val="18"/>
    </w:rPr>
  </w:style>
  <w:style w:type="paragraph" w:customStyle="1" w:styleId="52">
    <w:name w:val="中等深浅网格 1 - 着色 21"/>
    <w:basedOn w:val="1"/>
    <w:autoRedefine/>
    <w:qFormat/>
    <w:uiPriority w:val="34"/>
    <w:pPr>
      <w:ind w:firstLine="420" w:firstLineChars="200"/>
    </w:pPr>
    <w:rPr>
      <w:sz w:val="20"/>
      <w:szCs w:val="20"/>
    </w:rPr>
  </w:style>
  <w:style w:type="paragraph" w:customStyle="1" w:styleId="53">
    <w:name w:val="图表左对齐"/>
    <w:basedOn w:val="1"/>
    <w:autoRedefine/>
    <w:qFormat/>
    <w:uiPriority w:val="0"/>
    <w:pPr>
      <w:widowControl/>
      <w:spacing w:line="360" w:lineRule="exact"/>
      <w:jc w:val="left"/>
    </w:pPr>
    <w:rPr>
      <w:spacing w:val="-10"/>
      <w:kern w:val="0"/>
      <w:sz w:val="24"/>
      <w:szCs w:val="28"/>
    </w:rPr>
  </w:style>
  <w:style w:type="character" w:customStyle="1" w:styleId="54">
    <w:name w:val="正文文本 Char1"/>
    <w:basedOn w:val="27"/>
    <w:link w:val="2"/>
    <w:autoRedefine/>
    <w:qFormat/>
    <w:uiPriority w:val="0"/>
    <w:rPr>
      <w:rFonts w:ascii="Calibri" w:hAnsi="Calibri"/>
      <w:kern w:val="2"/>
      <w:sz w:val="21"/>
      <w:szCs w:val="24"/>
    </w:rPr>
  </w:style>
  <w:style w:type="character" w:customStyle="1" w:styleId="55">
    <w:name w:val="正文文本缩进 Char1"/>
    <w:basedOn w:val="27"/>
    <w:link w:val="9"/>
    <w:autoRedefine/>
    <w:qFormat/>
    <w:uiPriority w:val="0"/>
    <w:rPr>
      <w:rFonts w:ascii="Calibri" w:hAnsi="Calibri"/>
      <w:kern w:val="2"/>
      <w:sz w:val="21"/>
      <w:szCs w:val="24"/>
    </w:rPr>
  </w:style>
  <w:style w:type="paragraph" w:styleId="56">
    <w:name w:val="List Paragraph"/>
    <w:basedOn w:val="1"/>
    <w:autoRedefine/>
    <w:qFormat/>
    <w:uiPriority w:val="34"/>
    <w:pPr>
      <w:ind w:firstLine="420" w:firstLineChars="200"/>
    </w:pPr>
  </w:style>
  <w:style w:type="paragraph" w:customStyle="1" w:styleId="5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8">
    <w:name w:val="标题 Char1"/>
    <w:basedOn w:val="27"/>
    <w:link w:val="21"/>
    <w:autoRedefine/>
    <w:qFormat/>
    <w:uiPriority w:val="0"/>
    <w:rPr>
      <w:rFonts w:asciiTheme="majorHAnsi" w:hAnsiTheme="majorHAnsi" w:cstheme="majorBidi"/>
      <w:b/>
      <w:bCs/>
      <w:kern w:val="2"/>
      <w:sz w:val="32"/>
      <w:szCs w:val="32"/>
    </w:rPr>
  </w:style>
  <w:style w:type="character" w:customStyle="1" w:styleId="59">
    <w:name w:val="正文文本缩进 2 Char"/>
    <w:basedOn w:val="27"/>
    <w:link w:val="13"/>
    <w:autoRedefine/>
    <w:qFormat/>
    <w:uiPriority w:val="0"/>
    <w:rPr>
      <w:rFonts w:ascii="Calibri" w:hAnsi="Calibri"/>
      <w:kern w:val="2"/>
      <w:sz w:val="21"/>
      <w:szCs w:val="24"/>
    </w:rPr>
  </w:style>
  <w:style w:type="character" w:customStyle="1" w:styleId="60">
    <w:name w:val="日期 Char1"/>
    <w:basedOn w:val="27"/>
    <w:link w:val="12"/>
    <w:autoRedefine/>
    <w:qFormat/>
    <w:uiPriority w:val="0"/>
    <w:rPr>
      <w:rFonts w:ascii="Calibri" w:hAnsi="Calibri"/>
      <w:kern w:val="2"/>
      <w:sz w:val="21"/>
      <w:szCs w:val="24"/>
    </w:rPr>
  </w:style>
  <w:style w:type="character" w:customStyle="1" w:styleId="61">
    <w:name w:val="批注文字 Char1"/>
    <w:basedOn w:val="27"/>
    <w:link w:val="8"/>
    <w:autoRedefine/>
    <w:qFormat/>
    <w:uiPriority w:val="0"/>
    <w:rPr>
      <w:rFonts w:ascii="Calibri" w:hAnsi="Calibri"/>
      <w:kern w:val="2"/>
      <w:sz w:val="21"/>
      <w:szCs w:val="24"/>
    </w:rPr>
  </w:style>
  <w:style w:type="paragraph" w:customStyle="1" w:styleId="62">
    <w:name w:val="样式 首行缩进:  2 字符"/>
    <w:basedOn w:val="1"/>
    <w:autoRedefine/>
    <w:qFormat/>
    <w:uiPriority w:val="0"/>
    <w:pPr>
      <w:spacing w:line="400" w:lineRule="exact"/>
      <w:ind w:firstLine="200" w:firstLineChars="200"/>
    </w:pPr>
    <w:rPr>
      <w:rFonts w:cs="宋体"/>
      <w:sz w:val="24"/>
    </w:rPr>
  </w:style>
  <w:style w:type="paragraph" w:styleId="63">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4">
    <w:name w:val="Char1 Char Char Char Char Char Char"/>
    <w:basedOn w:val="1"/>
    <w:autoRedefine/>
    <w:qFormat/>
    <w:uiPriority w:val="0"/>
    <w:rPr>
      <w:rFonts w:ascii="Tahoma" w:hAnsi="Tahoma"/>
      <w:sz w:val="24"/>
      <w:szCs w:val="20"/>
    </w:rPr>
  </w:style>
  <w:style w:type="paragraph" w:customStyle="1" w:styleId="65">
    <w:name w:val="p0"/>
    <w:basedOn w:val="1"/>
    <w:autoRedefine/>
    <w:qFormat/>
    <w:uiPriority w:val="99"/>
    <w:pPr>
      <w:widowControl/>
    </w:pPr>
    <w:rPr>
      <w:kern w:val="0"/>
      <w:szCs w:val="20"/>
    </w:rPr>
  </w:style>
  <w:style w:type="character" w:customStyle="1" w:styleId="66">
    <w:name w:val="批注主题 Char1"/>
    <w:basedOn w:val="61"/>
    <w:link w:val="22"/>
    <w:autoRedefine/>
    <w:qFormat/>
    <w:uiPriority w:val="0"/>
    <w:rPr>
      <w:b/>
      <w:bCs/>
    </w:rPr>
  </w:style>
  <w:style w:type="paragraph" w:customStyle="1" w:styleId="67">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8">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9">
    <w:name w:val="页脚 Char1"/>
    <w:basedOn w:val="27"/>
    <w:link w:val="15"/>
    <w:autoRedefine/>
    <w:qFormat/>
    <w:uiPriority w:val="0"/>
    <w:rPr>
      <w:rFonts w:ascii="Calibri" w:hAnsi="Calibri"/>
      <w:kern w:val="2"/>
      <w:sz w:val="18"/>
      <w:szCs w:val="18"/>
    </w:rPr>
  </w:style>
  <w:style w:type="character" w:customStyle="1" w:styleId="70">
    <w:name w:val="批注框文本 Char1"/>
    <w:basedOn w:val="27"/>
    <w:link w:val="14"/>
    <w:autoRedefine/>
    <w:qFormat/>
    <w:uiPriority w:val="0"/>
    <w:rPr>
      <w:rFonts w:ascii="Calibri" w:hAnsi="Calibri"/>
      <w:kern w:val="2"/>
      <w:sz w:val="18"/>
      <w:szCs w:val="18"/>
    </w:rPr>
  </w:style>
  <w:style w:type="character" w:customStyle="1" w:styleId="71">
    <w:name w:val="纯文本 Char2"/>
    <w:basedOn w:val="27"/>
    <w:link w:val="11"/>
    <w:autoRedefine/>
    <w:qFormat/>
    <w:uiPriority w:val="0"/>
    <w:rPr>
      <w:rFonts w:ascii="宋体" w:hAnsi="Courier New" w:cs="Courier New"/>
      <w:kern w:val="2"/>
      <w:sz w:val="21"/>
      <w:szCs w:val="21"/>
    </w:rPr>
  </w:style>
  <w:style w:type="paragraph" w:customStyle="1" w:styleId="72">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3">
    <w:name w:val="页眉 Char1"/>
    <w:basedOn w:val="27"/>
    <w:link w:val="16"/>
    <w:autoRedefine/>
    <w:qFormat/>
    <w:uiPriority w:val="0"/>
    <w:rPr>
      <w:rFonts w:ascii="Calibri" w:hAnsi="Calibri"/>
      <w:kern w:val="2"/>
      <w:sz w:val="18"/>
      <w:szCs w:val="18"/>
    </w:rPr>
  </w:style>
  <w:style w:type="paragraph" w:customStyle="1" w:styleId="74">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5">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6">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7">
    <w:name w:val="列出段落1"/>
    <w:basedOn w:val="1"/>
    <w:autoRedefine/>
    <w:qFormat/>
    <w:uiPriority w:val="0"/>
    <w:pPr>
      <w:ind w:firstLine="420" w:firstLineChars="200"/>
    </w:pPr>
    <w:rPr>
      <w:rFonts w:ascii="Calibri" w:hAnsi="Calibri"/>
      <w:szCs w:val="22"/>
    </w:rPr>
  </w:style>
  <w:style w:type="paragraph" w:customStyle="1" w:styleId="78">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79">
    <w:name w:val="表格"/>
    <w:basedOn w:val="1"/>
    <w:autoRedefine/>
    <w:qFormat/>
    <w:uiPriority w:val="0"/>
    <w:pPr>
      <w:spacing w:line="400" w:lineRule="exact"/>
    </w:pPr>
    <w:rPr>
      <w:sz w:val="24"/>
    </w:rPr>
  </w:style>
  <w:style w:type="paragraph" w:customStyle="1" w:styleId="80">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2656</Words>
  <Characters>2815</Characters>
  <Lines>102</Lines>
  <Paragraphs>28</Paragraphs>
  <TotalTime>5</TotalTime>
  <ScaleCrop>false</ScaleCrop>
  <LinksUpToDate>false</LinksUpToDate>
  <CharactersWithSpaces>3321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燕子</cp:lastModifiedBy>
  <dcterms:modified xsi:type="dcterms:W3CDTF">2025-04-09T01:10:09Z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F43260EA7D044F58AE47754BF9C4C356</vt:lpwstr>
  </property>
  <property fmtid="{D5CDD505-2E9C-101B-9397-08002B2CF9AE}" pid="4" name="KSOTemplateDocerSaveRecord">
    <vt:lpwstr>eyJoZGlkIjoiZTY4MWUwNDZiYTJkODUwMWJjYzAyNDk4ZjRlYWNiNjkiLCJ1c2VySWQiOiI1NTYwODA0NTYifQ==</vt:lpwstr>
  </property>
</Properties>
</file>