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E2D3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14:paraId="6466E97C">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429FE6AA">
      <w:pPr>
        <w:pStyle w:val="22"/>
        <w:rPr>
          <w:rFonts w:hint="eastAsia" w:ascii="宋体" w:hAnsi="宋体" w:eastAsia="宋体" w:cs="宋体"/>
          <w:b/>
          <w:bCs/>
          <w:sz w:val="52"/>
          <w:szCs w:val="52"/>
          <w:lang w:eastAsia="zh-CN"/>
        </w:rPr>
      </w:pPr>
    </w:p>
    <w:p w14:paraId="568EC2FD">
      <w:pPr>
        <w:pStyle w:val="22"/>
        <w:ind w:left="0" w:leftChars="0" w:firstLine="0" w:firstLineChars="0"/>
        <w:rPr>
          <w:rFonts w:hint="eastAsia" w:ascii="宋体" w:hAnsi="宋体" w:eastAsia="宋体" w:cs="宋体"/>
          <w:b/>
          <w:bCs/>
          <w:sz w:val="52"/>
          <w:szCs w:val="52"/>
          <w:lang w:eastAsia="zh-CN"/>
        </w:rPr>
      </w:pPr>
    </w:p>
    <w:p w14:paraId="22A8AE7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48"/>
          <w:szCs w:val="48"/>
          <w:u w:val="single"/>
          <w:lang w:val="en-US" w:eastAsia="zh-CN"/>
        </w:rPr>
      </w:pPr>
      <w:r>
        <w:rPr>
          <w:rFonts w:hint="eastAsia" w:ascii="宋体" w:hAnsi="宋体" w:eastAsia="宋体" w:cs="宋体"/>
          <w:b/>
          <w:bCs/>
          <w:sz w:val="52"/>
          <w:szCs w:val="52"/>
          <w:lang w:eastAsia="zh-CN"/>
        </w:rPr>
        <w:t>项目名称：</w:t>
      </w:r>
      <w:r>
        <w:rPr>
          <w:rFonts w:hint="eastAsia" w:ascii="Times New Roman" w:hAnsi="Times New Roman"/>
          <w:b/>
          <w:bCs/>
          <w:sz w:val="48"/>
          <w:szCs w:val="48"/>
          <w:u w:val="single"/>
          <w:lang w:val="en-US" w:eastAsia="zh-CN"/>
        </w:rPr>
        <w:t>一批</w:t>
      </w:r>
      <w:r>
        <w:rPr>
          <w:rFonts w:hint="eastAsia" w:ascii="Times New Roman" w:hAnsi="Times New Roman"/>
          <w:b/>
          <w:bCs/>
          <w:sz w:val="48"/>
          <w:szCs w:val="48"/>
          <w:u w:val="single"/>
          <w:lang w:eastAsia="zh-CN"/>
        </w:rPr>
        <w:t>小关</w:t>
      </w:r>
      <w:bookmarkStart w:id="51" w:name="_GoBack"/>
      <w:bookmarkEnd w:id="51"/>
      <w:r>
        <w:rPr>
          <w:rFonts w:hint="eastAsia" w:ascii="Times New Roman" w:hAnsi="Times New Roman"/>
          <w:b/>
          <w:bCs/>
          <w:sz w:val="48"/>
          <w:szCs w:val="48"/>
          <w:u w:val="single"/>
          <w:lang w:eastAsia="zh-CN"/>
        </w:rPr>
        <w:t>节镜器械采购项目</w:t>
      </w:r>
    </w:p>
    <w:p w14:paraId="2DF6B6FE">
      <w:pPr>
        <w:pStyle w:val="7"/>
        <w:keepNext w:val="0"/>
        <w:keepLines w:val="0"/>
        <w:pageBreakBefore w:val="0"/>
        <w:widowControl w:val="0"/>
        <w:kinsoku/>
        <w:wordWrap/>
        <w:overflowPunct/>
        <w:topLinePunct w:val="0"/>
        <w:autoSpaceDE/>
        <w:autoSpaceDN/>
        <w:bidi w:val="0"/>
        <w:adjustRightInd/>
        <w:snapToGrid/>
        <w:spacing w:after="0" w:line="480" w:lineRule="auto"/>
        <w:ind w:firstLine="883" w:firstLineChars="200"/>
        <w:jc w:val="center"/>
        <w:textAlignment w:val="auto"/>
        <w:rPr>
          <w:rFonts w:hint="eastAsia" w:ascii="宋体" w:hAnsi="宋体" w:eastAsia="宋体" w:cs="宋体"/>
          <w:b/>
          <w:bCs/>
          <w:color w:val="auto"/>
          <w:sz w:val="44"/>
          <w:szCs w:val="44"/>
          <w:highlight w:val="none"/>
          <w:lang w:eastAsia="zh-CN"/>
        </w:rPr>
      </w:pPr>
    </w:p>
    <w:p w14:paraId="46CB0E44">
      <w:pPr>
        <w:rPr>
          <w:rFonts w:hint="eastAsia"/>
          <w:lang w:eastAsia="zh-CN"/>
        </w:rPr>
      </w:pPr>
    </w:p>
    <w:p w14:paraId="1D188F9D">
      <w:pPr>
        <w:pStyle w:val="7"/>
        <w:keepNext w:val="0"/>
        <w:keepLines w:val="0"/>
        <w:pageBreakBefore w:val="0"/>
        <w:widowControl w:val="0"/>
        <w:kinsoku/>
        <w:wordWrap/>
        <w:overflowPunct/>
        <w:topLinePunct w:val="0"/>
        <w:autoSpaceDE/>
        <w:autoSpaceDN/>
        <w:bidi w:val="0"/>
        <w:adjustRightInd/>
        <w:snapToGrid/>
        <w:spacing w:after="0" w:line="480" w:lineRule="auto"/>
        <w:ind w:firstLine="883" w:firstLineChars="200"/>
        <w:jc w:val="center"/>
        <w:textAlignment w:val="auto"/>
        <w:rPr>
          <w:rFonts w:hint="default" w:ascii="宋体" w:hAnsi="宋体" w:eastAsia="宋体" w:cs="宋体"/>
          <w:color w:val="auto"/>
          <w:sz w:val="44"/>
          <w:szCs w:val="44"/>
          <w:highlight w:val="none"/>
          <w:lang w:val="en-US" w:eastAsia="zh-CN"/>
        </w:rPr>
      </w:pPr>
      <w:r>
        <w:rPr>
          <w:rFonts w:hint="eastAsia" w:ascii="宋体" w:hAnsi="宋体" w:eastAsia="宋体" w:cs="宋体"/>
          <w:b/>
          <w:bCs/>
          <w:color w:val="auto"/>
          <w:sz w:val="44"/>
          <w:szCs w:val="44"/>
          <w:highlight w:val="none"/>
          <w:lang w:eastAsia="zh-CN"/>
        </w:rPr>
        <w:t>编制日期：</w:t>
      </w:r>
      <w:r>
        <w:rPr>
          <w:rFonts w:hint="eastAsia" w:ascii="宋体" w:hAnsi="宋体" w:cs="宋体"/>
          <w:b/>
          <w:bCs/>
          <w:color w:val="auto"/>
          <w:sz w:val="44"/>
          <w:szCs w:val="44"/>
          <w:highlight w:val="none"/>
          <w:u w:val="single"/>
          <w:lang w:val="en-US" w:eastAsia="zh-CN"/>
        </w:rPr>
        <w:t xml:space="preserve"> 2025</w:t>
      </w:r>
      <w:r>
        <w:rPr>
          <w:rFonts w:hint="eastAsia" w:ascii="宋体" w:hAnsi="宋体" w:eastAsia="宋体" w:cs="宋体"/>
          <w:b/>
          <w:bCs/>
          <w:color w:val="auto"/>
          <w:sz w:val="44"/>
          <w:szCs w:val="44"/>
          <w:highlight w:val="none"/>
          <w:u w:val="single"/>
          <w:lang w:val="en-US" w:eastAsia="zh-CN"/>
        </w:rPr>
        <w:t>年</w:t>
      </w:r>
      <w:r>
        <w:rPr>
          <w:rFonts w:hint="eastAsia" w:ascii="宋体" w:hAnsi="宋体" w:cs="宋体"/>
          <w:b/>
          <w:bCs/>
          <w:color w:val="auto"/>
          <w:sz w:val="44"/>
          <w:szCs w:val="44"/>
          <w:highlight w:val="none"/>
          <w:u w:val="single"/>
          <w:lang w:val="en-US" w:eastAsia="zh-CN"/>
        </w:rPr>
        <w:t>10</w:t>
      </w:r>
      <w:r>
        <w:rPr>
          <w:rFonts w:hint="eastAsia" w:ascii="宋体" w:hAnsi="宋体" w:eastAsia="宋体" w:cs="宋体"/>
          <w:b/>
          <w:bCs/>
          <w:color w:val="auto"/>
          <w:sz w:val="44"/>
          <w:szCs w:val="44"/>
          <w:highlight w:val="none"/>
          <w:u w:val="single"/>
          <w:lang w:val="en-US" w:eastAsia="zh-CN"/>
        </w:rPr>
        <w:t>月</w:t>
      </w:r>
      <w:r>
        <w:rPr>
          <w:rFonts w:hint="eastAsia" w:ascii="宋体" w:hAnsi="宋体" w:cs="宋体"/>
          <w:b/>
          <w:bCs/>
          <w:color w:val="auto"/>
          <w:sz w:val="44"/>
          <w:szCs w:val="44"/>
          <w:highlight w:val="none"/>
          <w:u w:val="single"/>
          <w:lang w:val="en-US" w:eastAsia="zh-CN"/>
        </w:rPr>
        <w:t>21</w:t>
      </w:r>
      <w:r>
        <w:rPr>
          <w:rFonts w:hint="eastAsia" w:ascii="宋体" w:hAnsi="宋体" w:eastAsia="宋体" w:cs="宋体"/>
          <w:b/>
          <w:bCs/>
          <w:color w:val="auto"/>
          <w:sz w:val="44"/>
          <w:szCs w:val="44"/>
          <w:highlight w:val="none"/>
          <w:u w:val="single"/>
          <w:lang w:val="en-US" w:eastAsia="zh-CN"/>
        </w:rPr>
        <w:t>日</w:t>
      </w:r>
    </w:p>
    <w:p w14:paraId="1FACD3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0"/>
          <w:szCs w:val="30"/>
          <w:highlight w:val="none"/>
        </w:rPr>
      </w:pPr>
    </w:p>
    <w:p w14:paraId="2DDE05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0"/>
          <w:szCs w:val="30"/>
          <w:highlight w:val="none"/>
        </w:rPr>
      </w:pPr>
    </w:p>
    <w:p w14:paraId="3A0151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color w:val="auto"/>
          <w:sz w:val="30"/>
          <w:szCs w:val="30"/>
          <w:highlight w:val="none"/>
          <w:lang w:eastAsia="zh-CN"/>
        </w:rPr>
      </w:pPr>
      <w:r>
        <w:rPr>
          <w:rFonts w:hint="eastAsia" w:ascii="宋体" w:hAnsi="宋体" w:cs="宋体"/>
          <w:b/>
          <w:bCs/>
          <w:color w:val="auto"/>
          <w:sz w:val="30"/>
          <w:szCs w:val="30"/>
          <w:highlight w:val="none"/>
          <w:lang w:eastAsia="zh-CN"/>
        </w:rPr>
        <w:t>采购文件审核：</w:t>
      </w:r>
    </w:p>
    <w:tbl>
      <w:tblPr>
        <w:tblStyle w:val="2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7314"/>
      </w:tblGrid>
      <w:tr w14:paraId="0BC4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757" w:type="dxa"/>
            <w:vAlign w:val="center"/>
          </w:tcPr>
          <w:p w14:paraId="3F14B101">
            <w:pPr>
              <w:bidi w:val="0"/>
              <w:jc w:val="center"/>
              <w:rPr>
                <w:rFonts w:hint="eastAsia" w:ascii="仿宋_GB2312" w:hAnsi="仿宋_GB2312" w:eastAsia="仿宋_GB2312" w:cs="仿宋_GB2312"/>
                <w:b w:val="0"/>
                <w:bCs w:val="0"/>
                <w:spacing w:val="-6"/>
                <w:kern w:val="2"/>
                <w:sz w:val="24"/>
                <w:szCs w:val="24"/>
                <w:vertAlign w:val="baseline"/>
                <w:lang w:val="en-US" w:eastAsia="zh-CN" w:bidi="ar-SA"/>
              </w:rPr>
            </w:pPr>
            <w:r>
              <w:rPr>
                <w:rFonts w:hint="eastAsia" w:ascii="仿宋_GB2312" w:hAnsi="仿宋_GB2312" w:eastAsia="仿宋_GB2312" w:cs="仿宋_GB2312"/>
                <w:b w:val="0"/>
                <w:bCs w:val="0"/>
                <w:spacing w:val="-6"/>
                <w:kern w:val="2"/>
                <w:sz w:val="24"/>
                <w:szCs w:val="24"/>
                <w:vertAlign w:val="baseline"/>
                <w:lang w:val="en-US" w:eastAsia="zh-CN" w:bidi="ar-SA"/>
              </w:rPr>
              <w:t>采购文件编制人员签字</w:t>
            </w:r>
          </w:p>
        </w:tc>
        <w:tc>
          <w:tcPr>
            <w:tcW w:w="7314" w:type="dxa"/>
            <w:vAlign w:val="bottom"/>
          </w:tcPr>
          <w:p w14:paraId="596310E2">
            <w:pPr>
              <w:bidi w:val="0"/>
              <w:jc w:val="righ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p>
        </w:tc>
      </w:tr>
      <w:tr w14:paraId="05C7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757" w:type="dxa"/>
            <w:vAlign w:val="center"/>
          </w:tcPr>
          <w:p w14:paraId="6E534C84">
            <w:pPr>
              <w:bidi w:val="0"/>
              <w:jc w:val="center"/>
              <w:rPr>
                <w:rFonts w:hint="eastAsia" w:ascii="仿宋_GB2312" w:hAnsi="仿宋_GB2312" w:eastAsia="仿宋_GB2312" w:cs="仿宋_GB2312"/>
                <w:b w:val="0"/>
                <w:bCs w:val="0"/>
                <w:spacing w:val="-6"/>
                <w:kern w:val="2"/>
                <w:sz w:val="24"/>
                <w:szCs w:val="24"/>
                <w:vertAlign w:val="baseline"/>
                <w:lang w:val="en-US" w:eastAsia="zh-CN" w:bidi="ar-SA"/>
              </w:rPr>
            </w:pPr>
            <w:r>
              <w:rPr>
                <w:rFonts w:hint="eastAsia" w:ascii="仿宋_GB2312" w:hAnsi="仿宋_GB2312" w:eastAsia="仿宋_GB2312" w:cs="仿宋_GB2312"/>
                <w:b w:val="0"/>
                <w:bCs w:val="0"/>
                <w:spacing w:val="-6"/>
                <w:kern w:val="2"/>
                <w:sz w:val="24"/>
                <w:szCs w:val="24"/>
                <w:vertAlign w:val="baseline"/>
                <w:lang w:val="en-US" w:eastAsia="zh-CN" w:bidi="ar-SA"/>
              </w:rPr>
              <w:t>主管职能部门主任审核意见</w:t>
            </w:r>
          </w:p>
        </w:tc>
        <w:tc>
          <w:tcPr>
            <w:tcW w:w="7314" w:type="dxa"/>
            <w:vAlign w:val="bottom"/>
          </w:tcPr>
          <w:p w14:paraId="4B2F6E61">
            <w:pPr>
              <w:bidi w:val="0"/>
              <w:jc w:val="both"/>
              <w:rPr>
                <w:rFonts w:hint="eastAsia" w:ascii="仿宋_GB2312" w:hAnsi="仿宋_GB2312" w:eastAsia="仿宋_GB2312" w:cs="仿宋_GB2312"/>
                <w:b w:val="0"/>
                <w:bCs w:val="0"/>
                <w:sz w:val="24"/>
                <w:szCs w:val="24"/>
                <w:lang w:eastAsia="zh-CN"/>
              </w:rPr>
            </w:pPr>
          </w:p>
          <w:p w14:paraId="5F5F62EA">
            <w:pPr>
              <w:bidi w:val="0"/>
              <w:jc w:val="right"/>
              <w:rPr>
                <w:rFonts w:hint="eastAsia" w:ascii="仿宋_GB2312" w:hAnsi="仿宋_GB2312" w:eastAsia="仿宋_GB2312" w:cs="仿宋_GB2312"/>
                <w:b w:val="0"/>
                <w:bCs w:val="0"/>
                <w:spacing w:val="-6"/>
                <w:sz w:val="24"/>
                <w:szCs w:val="24"/>
                <w:vertAlign w:val="baseline"/>
                <w:lang w:val="en-US"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p>
        </w:tc>
      </w:tr>
      <w:tr w14:paraId="252D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757" w:type="dxa"/>
            <w:vAlign w:val="center"/>
          </w:tcPr>
          <w:p w14:paraId="6BEFFBFE">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仿宋_GB2312" w:hAnsi="仿宋_GB2312" w:eastAsia="仿宋_GB2312" w:cs="仿宋_GB2312"/>
                <w:b w:val="0"/>
                <w:bCs w:val="0"/>
                <w:spacing w:val="-6"/>
                <w:kern w:val="2"/>
                <w:sz w:val="24"/>
                <w:szCs w:val="24"/>
                <w:vertAlign w:val="baseline"/>
                <w:lang w:val="en-US" w:eastAsia="zh-CN" w:bidi="ar-SA"/>
              </w:rPr>
            </w:pPr>
            <w:r>
              <w:rPr>
                <w:rFonts w:hint="eastAsia" w:ascii="仿宋_GB2312" w:hAnsi="仿宋_GB2312" w:eastAsia="仿宋_GB2312" w:cs="仿宋_GB2312"/>
                <w:b w:val="0"/>
                <w:bCs w:val="0"/>
                <w:spacing w:val="-6"/>
                <w:kern w:val="2"/>
                <w:sz w:val="24"/>
                <w:szCs w:val="24"/>
                <w:vertAlign w:val="baseline"/>
                <w:lang w:val="en-US" w:eastAsia="zh-CN" w:bidi="ar-SA"/>
              </w:rPr>
              <w:t>采购办主任审核意见</w:t>
            </w:r>
          </w:p>
        </w:tc>
        <w:tc>
          <w:tcPr>
            <w:tcW w:w="7314" w:type="dxa"/>
            <w:vAlign w:val="bottom"/>
          </w:tcPr>
          <w:p w14:paraId="40B96225">
            <w:pPr>
              <w:bidi w:val="0"/>
              <w:jc w:val="right"/>
              <w:rPr>
                <w:rFonts w:hint="eastAsia" w:ascii="仿宋_GB2312" w:hAnsi="仿宋_GB2312" w:eastAsia="仿宋_GB2312" w:cs="仿宋_GB2312"/>
                <w:b w:val="0"/>
                <w:bCs w:val="0"/>
                <w:sz w:val="24"/>
                <w:szCs w:val="24"/>
                <w:lang w:eastAsia="zh-CN"/>
              </w:rPr>
            </w:pPr>
          </w:p>
          <w:p w14:paraId="3AF7E4AE">
            <w:pPr>
              <w:jc w:val="right"/>
              <w:rPr>
                <w:rFonts w:hint="eastAsia" w:ascii="仿宋_GB2312" w:hAnsi="仿宋_GB2312" w:eastAsia="仿宋_GB2312" w:cs="仿宋_GB2312"/>
                <w:b w:val="0"/>
                <w:bCs w:val="0"/>
                <w:spacing w:val="-6"/>
                <w:sz w:val="24"/>
                <w:szCs w:val="24"/>
                <w:vertAlign w:val="baseline"/>
                <w:lang w:val="en-US"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r>
              <w:rPr>
                <w:rFonts w:hint="eastAsia" w:ascii="仿宋_GB2312" w:hAnsi="仿宋_GB2312" w:eastAsia="仿宋_GB2312" w:cs="仿宋_GB2312"/>
                <w:b w:val="0"/>
                <w:bCs w:val="0"/>
                <w:spacing w:val="-6"/>
                <w:sz w:val="24"/>
                <w:szCs w:val="24"/>
                <w:vertAlign w:val="baseline"/>
                <w:lang w:val="en-US" w:eastAsia="zh-CN"/>
              </w:rPr>
              <w:t xml:space="preserve">                                             </w:t>
            </w:r>
          </w:p>
        </w:tc>
      </w:tr>
      <w:tr w14:paraId="62E0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757" w:type="dxa"/>
            <w:vAlign w:val="center"/>
          </w:tcPr>
          <w:p w14:paraId="4CA8ADA6">
            <w:pPr>
              <w:bidi w:val="0"/>
              <w:jc w:val="center"/>
              <w:rPr>
                <w:rFonts w:hint="eastAsia" w:ascii="仿宋_GB2312" w:hAnsi="仿宋_GB2312" w:eastAsia="仿宋_GB2312" w:cs="仿宋_GB2312"/>
                <w:b w:val="0"/>
                <w:bCs w:val="0"/>
                <w:spacing w:val="5"/>
                <w:sz w:val="24"/>
                <w:szCs w:val="24"/>
                <w:lang w:eastAsia="zh-CN"/>
              </w:rPr>
            </w:pPr>
            <w:r>
              <w:rPr>
                <w:rFonts w:hint="eastAsia" w:ascii="仿宋_GB2312" w:hAnsi="仿宋_GB2312" w:eastAsia="仿宋_GB2312" w:cs="仿宋_GB2312"/>
                <w:b w:val="0"/>
                <w:bCs w:val="0"/>
                <w:spacing w:val="5"/>
                <w:sz w:val="24"/>
                <w:szCs w:val="24"/>
                <w:lang w:eastAsia="zh-CN"/>
              </w:rPr>
              <w:t>分管采购领导审核意见</w:t>
            </w:r>
          </w:p>
        </w:tc>
        <w:tc>
          <w:tcPr>
            <w:tcW w:w="7314" w:type="dxa"/>
            <w:vAlign w:val="bottom"/>
          </w:tcPr>
          <w:p w14:paraId="4CBC7A62">
            <w:pPr>
              <w:jc w:val="right"/>
              <w:rPr>
                <w:rFonts w:hint="eastAsia" w:ascii="仿宋_GB2312" w:hAnsi="仿宋_GB2312" w:eastAsia="仿宋_GB2312" w:cs="仿宋_GB2312"/>
                <w:b w:val="0"/>
                <w:bCs w:val="0"/>
                <w:spacing w:val="-6"/>
                <w:sz w:val="24"/>
                <w:szCs w:val="24"/>
                <w:vertAlign w:val="baseline"/>
              </w:rPr>
            </w:pPr>
          </w:p>
          <w:p w14:paraId="7EB0FE42">
            <w:pPr>
              <w:bidi w:val="0"/>
              <w:jc w:val="right"/>
              <w:rPr>
                <w:rFonts w:hint="eastAsia" w:ascii="仿宋_GB2312" w:hAnsi="仿宋_GB2312" w:eastAsia="仿宋_GB2312" w:cs="仿宋_GB2312"/>
                <w:b w:val="0"/>
                <w:bCs w:val="0"/>
                <w:sz w:val="24"/>
                <w:szCs w:val="24"/>
                <w:lang w:eastAsia="zh-CN"/>
              </w:rPr>
            </w:pPr>
          </w:p>
          <w:p w14:paraId="2B94979A">
            <w:pPr>
              <w:jc w:val="righ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r>
              <w:rPr>
                <w:rFonts w:hint="eastAsia" w:ascii="仿宋_GB2312" w:hAnsi="仿宋_GB2312" w:eastAsia="仿宋_GB2312" w:cs="仿宋_GB2312"/>
                <w:b w:val="0"/>
                <w:bCs w:val="0"/>
                <w:spacing w:val="-6"/>
                <w:sz w:val="24"/>
                <w:szCs w:val="24"/>
                <w:vertAlign w:val="baseline"/>
                <w:lang w:val="en-US" w:eastAsia="zh-CN"/>
              </w:rPr>
              <w:t xml:space="preserve">                                                                    </w:t>
            </w:r>
          </w:p>
        </w:tc>
      </w:tr>
    </w:tbl>
    <w:p w14:paraId="33F8BC74">
      <w:pPr>
        <w:rPr>
          <w:rFonts w:hint="eastAsia" w:ascii="Times New Roman" w:hAnsi="Times New Roman"/>
          <w:b/>
          <w:bCs/>
          <w:color w:val="000000" w:themeColor="text1"/>
          <w:sz w:val="32"/>
          <w:szCs w:val="32"/>
          <w14:textFill>
            <w14:solidFill>
              <w14:schemeClr w14:val="tx1"/>
            </w14:solidFill>
          </w14:textFill>
        </w:rPr>
      </w:pPr>
      <w:r>
        <w:rPr>
          <w:rFonts w:hint="eastAsia" w:ascii="Times New Roman" w:hAnsi="Times New Roman"/>
          <w:b/>
          <w:bCs/>
          <w:color w:val="000000" w:themeColor="text1"/>
          <w:sz w:val="32"/>
          <w:szCs w:val="32"/>
          <w14:textFill>
            <w14:solidFill>
              <w14:schemeClr w14:val="tx1"/>
            </w14:solidFill>
          </w14:textFill>
        </w:rPr>
        <w:br w:type="page"/>
      </w:r>
    </w:p>
    <w:p w14:paraId="5A7CE915">
      <w:pPr>
        <w:spacing w:line="440" w:lineRule="exact"/>
        <w:jc w:val="center"/>
        <w:rPr>
          <w:rFonts w:hint="eastAsia" w:ascii="Times New Roman" w:hAnsi="Times New Roman"/>
          <w:b/>
          <w:bCs/>
          <w:color w:val="000000" w:themeColor="text1"/>
          <w:sz w:val="32"/>
          <w:szCs w:val="32"/>
          <w14:textFill>
            <w14:solidFill>
              <w14:schemeClr w14:val="tx1"/>
            </w14:solidFill>
          </w14:textFill>
        </w:rPr>
      </w:pPr>
      <w:r>
        <w:rPr>
          <w:rFonts w:hint="eastAsia" w:ascii="Times New Roman" w:hAnsi="Times New Roman"/>
          <w:b/>
          <w:bCs/>
          <w:color w:val="000000" w:themeColor="text1"/>
          <w:sz w:val="32"/>
          <w:szCs w:val="32"/>
          <w14:textFill>
            <w14:solidFill>
              <w14:schemeClr w14:val="tx1"/>
            </w14:solidFill>
          </w14:textFill>
        </w:rPr>
        <w:t>三台县人民医院</w:t>
      </w:r>
    </w:p>
    <w:p w14:paraId="52B502EB">
      <w:pPr>
        <w:spacing w:line="440" w:lineRule="exact"/>
        <w:jc w:val="center"/>
        <w:rPr>
          <w:rFonts w:hint="eastAsia" w:ascii="Times New Roman" w:hAnsi="Times New Roman"/>
          <w:b/>
          <w:bCs/>
          <w:sz w:val="32"/>
          <w:szCs w:val="32"/>
        </w:rPr>
      </w:pPr>
      <w:r>
        <w:rPr>
          <w:rFonts w:hint="eastAsia" w:ascii="Times New Roman" w:hAnsi="Times New Roman"/>
          <w:b/>
          <w:bCs/>
          <w:color w:val="000000" w:themeColor="text1"/>
          <w:sz w:val="32"/>
          <w:szCs w:val="32"/>
          <w14:textFill>
            <w14:solidFill>
              <w14:schemeClr w14:val="tx1"/>
            </w14:solidFill>
          </w14:textFill>
        </w:rPr>
        <w:t>关于</w:t>
      </w:r>
      <w:r>
        <w:rPr>
          <w:rFonts w:hint="eastAsia" w:ascii="Times New Roman" w:hAnsi="Times New Roman"/>
          <w:b/>
          <w:bCs/>
          <w:color w:val="000000" w:themeColor="text1"/>
          <w:sz w:val="32"/>
          <w:szCs w:val="32"/>
          <w:lang w:val="en-US" w:eastAsia="zh-CN"/>
          <w14:textFill>
            <w14:solidFill>
              <w14:schemeClr w14:val="tx1"/>
            </w14:solidFill>
          </w14:textFill>
        </w:rPr>
        <w:t>一批</w:t>
      </w:r>
      <w:r>
        <w:rPr>
          <w:rFonts w:hint="eastAsia" w:ascii="Times New Roman" w:hAnsi="Times New Roman"/>
          <w:b/>
          <w:bCs/>
          <w:color w:val="000000" w:themeColor="text1"/>
          <w:sz w:val="32"/>
          <w:szCs w:val="32"/>
          <w:lang w:eastAsia="zh-CN"/>
          <w14:textFill>
            <w14:solidFill>
              <w14:schemeClr w14:val="tx1"/>
            </w14:solidFill>
          </w14:textFill>
        </w:rPr>
        <w:t>小关节镜器械</w:t>
      </w:r>
      <w:r>
        <w:rPr>
          <w:rFonts w:hint="eastAsia" w:ascii="Times New Roman" w:hAnsi="Times New Roman"/>
          <w:b/>
          <w:bCs/>
          <w:color w:val="000000" w:themeColor="text1"/>
          <w:sz w:val="32"/>
          <w:szCs w:val="32"/>
          <w14:textFill>
            <w14:solidFill>
              <w14:schemeClr w14:val="tx1"/>
            </w14:solidFill>
          </w14:textFill>
        </w:rPr>
        <w:t>的采购公告</w:t>
      </w:r>
    </w:p>
    <w:p w14:paraId="4CEA29AA">
      <w:pPr>
        <w:spacing w:line="440" w:lineRule="exact"/>
        <w:rPr>
          <w:rFonts w:ascii="Times New Roman" w:hAnsi="Times New Roman"/>
          <w:b/>
          <w:bCs/>
          <w:sz w:val="24"/>
          <w:szCs w:val="24"/>
        </w:rPr>
      </w:pPr>
      <w:r>
        <w:rPr>
          <w:rFonts w:ascii="Times New Roman" w:hAnsi="Times New Roman"/>
          <w:b/>
          <w:bCs/>
          <w:sz w:val="24"/>
          <w:szCs w:val="24"/>
        </w:rPr>
        <w:t>各潜在比选申请人：</w:t>
      </w:r>
    </w:p>
    <w:p w14:paraId="75BE404A">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一批</w:t>
      </w:r>
      <w:r>
        <w:rPr>
          <w:rFonts w:hint="eastAsia" w:ascii="Times New Roman" w:hAnsi="Times New Roman"/>
          <w:color w:val="000000"/>
          <w:sz w:val="24"/>
          <w:szCs w:val="24"/>
          <w:lang w:eastAsia="zh-CN"/>
        </w:rPr>
        <w:t>小关节镜器械，</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563260CB">
      <w:pPr>
        <w:numPr>
          <w:ilvl w:val="0"/>
          <w:numId w:val="0"/>
        </w:numPr>
        <w:spacing w:line="440" w:lineRule="exact"/>
        <w:ind w:leftChars="0"/>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b w:val="0"/>
          <w:bCs w:val="0"/>
          <w:sz w:val="24"/>
          <w:szCs w:val="24"/>
          <w:lang w:val="en-US" w:eastAsia="zh-CN"/>
        </w:rPr>
        <w:t>一批</w:t>
      </w:r>
      <w:r>
        <w:rPr>
          <w:rFonts w:hint="eastAsia" w:ascii="Times New Roman" w:hAnsi="Times New Roman"/>
          <w:color w:val="000000"/>
          <w:sz w:val="24"/>
          <w:szCs w:val="24"/>
          <w:lang w:eastAsia="zh-CN"/>
        </w:rPr>
        <w:t>小关节镜器械采</w:t>
      </w:r>
      <w:r>
        <w:rPr>
          <w:rFonts w:ascii="Times New Roman" w:hAnsi="Times New Roman"/>
          <w:bCs/>
          <w:sz w:val="24"/>
          <w:szCs w:val="24"/>
        </w:rPr>
        <w:t>购项目</w:t>
      </w:r>
    </w:p>
    <w:p w14:paraId="75D928EA">
      <w:pPr>
        <w:numPr>
          <w:ilvl w:val="0"/>
          <w:numId w:val="0"/>
        </w:numPr>
        <w:spacing w:line="440" w:lineRule="exact"/>
        <w:ind w:leftChars="0"/>
        <w:rPr>
          <w:rFonts w:hint="default" w:ascii="Times New Roman" w:hAnsi="Times New Roman"/>
          <w:b/>
          <w:bCs/>
          <w:sz w:val="24"/>
          <w:szCs w:val="24"/>
          <w:lang w:val="en-US" w:eastAsia="zh-CN"/>
        </w:rPr>
      </w:pPr>
      <w:r>
        <w:rPr>
          <w:rFonts w:hint="eastAsia" w:ascii="Times New Roman" w:hAnsi="Times New Roman"/>
          <w:b/>
          <w:bCs/>
          <w:sz w:val="24"/>
          <w:szCs w:val="24"/>
          <w:lang w:eastAsia="zh-CN"/>
        </w:rPr>
        <w:t>二、</w:t>
      </w:r>
      <w:r>
        <w:rPr>
          <w:rFonts w:hint="eastAsia" w:ascii="Times New Roman" w:hAnsi="Times New Roman"/>
          <w:b/>
          <w:bCs/>
          <w:sz w:val="24"/>
          <w:szCs w:val="24"/>
          <w:lang w:val="en-US" w:eastAsia="zh-CN"/>
        </w:rPr>
        <w:t>采购方式：</w:t>
      </w:r>
      <w:r>
        <w:rPr>
          <w:rFonts w:hint="eastAsia" w:ascii="Times New Roman" w:hAnsi="Times New Roman"/>
          <w:b w:val="0"/>
          <w:bCs w:val="0"/>
          <w:sz w:val="24"/>
          <w:szCs w:val="24"/>
          <w:lang w:val="en-US" w:eastAsia="zh-CN"/>
        </w:rPr>
        <w:t>院内比选</w:t>
      </w:r>
    </w:p>
    <w:p w14:paraId="448FA148">
      <w:pPr>
        <w:numPr>
          <w:ilvl w:val="0"/>
          <w:numId w:val="0"/>
        </w:numPr>
        <w:spacing w:line="440" w:lineRule="exact"/>
        <w:ind w:leftChars="0"/>
        <w:rPr>
          <w:rFonts w:ascii="Times New Roman" w:hAnsi="Times New Roman"/>
          <w:b/>
          <w:bCs/>
          <w:sz w:val="24"/>
          <w:szCs w:val="24"/>
        </w:rPr>
      </w:pPr>
      <w:r>
        <w:rPr>
          <w:rFonts w:hint="eastAsia" w:ascii="Times New Roman" w:hAnsi="Times New Roman"/>
          <w:b/>
          <w:color w:val="auto"/>
          <w:kern w:val="0"/>
          <w:sz w:val="24"/>
          <w:szCs w:val="24"/>
          <w:lang w:val="zh-CN"/>
        </w:rPr>
        <w:t>三、</w:t>
      </w:r>
      <w:r>
        <w:rPr>
          <w:rFonts w:ascii="Times New Roman" w:hAnsi="Times New Roman"/>
          <w:b/>
          <w:bCs/>
          <w:sz w:val="24"/>
          <w:szCs w:val="24"/>
        </w:rPr>
        <w:t>比选内容</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740"/>
        <w:gridCol w:w="740"/>
        <w:gridCol w:w="1251"/>
        <w:gridCol w:w="2274"/>
        <w:gridCol w:w="1757"/>
      </w:tblGrid>
      <w:tr w14:paraId="71CA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31" w:type="pct"/>
            <w:tcBorders>
              <w:top w:val="single" w:color="auto" w:sz="4" w:space="0"/>
              <w:left w:val="single" w:color="auto" w:sz="4" w:space="0"/>
              <w:bottom w:val="single" w:color="auto" w:sz="4" w:space="0"/>
              <w:right w:val="single" w:color="auto" w:sz="4" w:space="0"/>
            </w:tcBorders>
            <w:vAlign w:val="center"/>
          </w:tcPr>
          <w:p w14:paraId="5AEC8F48">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rPr>
              <w:t>设备名称</w:t>
            </w:r>
          </w:p>
        </w:tc>
        <w:tc>
          <w:tcPr>
            <w:tcW w:w="434" w:type="pct"/>
            <w:tcBorders>
              <w:top w:val="single" w:color="auto" w:sz="4" w:space="0"/>
              <w:left w:val="single" w:color="auto" w:sz="4" w:space="0"/>
              <w:bottom w:val="single" w:color="auto" w:sz="4" w:space="0"/>
              <w:right w:val="single" w:color="auto" w:sz="4" w:space="0"/>
            </w:tcBorders>
            <w:vAlign w:val="center"/>
          </w:tcPr>
          <w:p w14:paraId="20109BF4">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lang w:eastAsia="zh-CN"/>
              </w:rPr>
              <w:t>单位</w:t>
            </w:r>
          </w:p>
        </w:tc>
        <w:tc>
          <w:tcPr>
            <w:tcW w:w="434" w:type="pct"/>
            <w:tcBorders>
              <w:top w:val="single" w:color="auto" w:sz="4" w:space="0"/>
              <w:left w:val="single" w:color="auto" w:sz="4" w:space="0"/>
              <w:bottom w:val="single" w:color="auto" w:sz="4" w:space="0"/>
              <w:right w:val="single" w:color="auto" w:sz="4" w:space="0"/>
            </w:tcBorders>
            <w:vAlign w:val="center"/>
          </w:tcPr>
          <w:p w14:paraId="6304C2A4">
            <w:pPr>
              <w:jc w:val="center"/>
              <w:rPr>
                <w:rFonts w:ascii="Times New Roman" w:hAnsi="Times New Roman"/>
                <w:b/>
                <w:color w:val="auto"/>
                <w:sz w:val="24"/>
                <w:szCs w:val="24"/>
              </w:rPr>
            </w:pPr>
            <w:r>
              <w:rPr>
                <w:rFonts w:ascii="Times New Roman" w:hAnsi="Times New Roman"/>
                <w:b/>
                <w:color w:val="auto"/>
                <w:sz w:val="24"/>
                <w:szCs w:val="24"/>
              </w:rPr>
              <w:t>数量</w:t>
            </w:r>
          </w:p>
        </w:tc>
        <w:tc>
          <w:tcPr>
            <w:tcW w:w="734" w:type="pct"/>
            <w:tcBorders>
              <w:top w:val="single" w:color="auto" w:sz="4" w:space="0"/>
              <w:left w:val="single" w:color="auto" w:sz="4" w:space="0"/>
              <w:bottom w:val="single" w:color="auto" w:sz="4" w:space="0"/>
              <w:right w:val="single" w:color="auto" w:sz="4" w:space="0"/>
            </w:tcBorders>
            <w:vAlign w:val="center"/>
          </w:tcPr>
          <w:p w14:paraId="5EA39A0D">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最高限价</w:t>
            </w:r>
          </w:p>
        </w:tc>
        <w:tc>
          <w:tcPr>
            <w:tcW w:w="1334" w:type="pct"/>
            <w:tcBorders>
              <w:top w:val="single" w:color="auto" w:sz="4" w:space="0"/>
              <w:left w:val="single" w:color="auto" w:sz="4" w:space="0"/>
              <w:bottom w:val="single" w:color="auto" w:sz="4" w:space="0"/>
              <w:right w:val="single" w:color="auto" w:sz="4" w:space="0"/>
            </w:tcBorders>
            <w:vAlign w:val="center"/>
          </w:tcPr>
          <w:p w14:paraId="73B64181">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c>
          <w:tcPr>
            <w:tcW w:w="1031" w:type="pct"/>
            <w:tcBorders>
              <w:top w:val="single" w:color="auto" w:sz="4" w:space="0"/>
              <w:left w:val="single" w:color="auto" w:sz="4" w:space="0"/>
              <w:bottom w:val="single" w:color="auto" w:sz="4" w:space="0"/>
              <w:right w:val="single" w:color="auto" w:sz="4" w:space="0"/>
            </w:tcBorders>
            <w:vAlign w:val="center"/>
          </w:tcPr>
          <w:p w14:paraId="03CDD58B">
            <w:pPr>
              <w:jc w:val="center"/>
              <w:rPr>
                <w:rFonts w:hint="eastAsia" w:ascii="Times New Roman" w:hAnsi="Times New Roman" w:eastAsia="宋体"/>
                <w:b/>
                <w:color w:val="auto"/>
                <w:sz w:val="24"/>
                <w:szCs w:val="24"/>
                <w:lang w:val="en-US" w:eastAsia="zh-CN"/>
              </w:rPr>
            </w:pPr>
            <w:r>
              <w:rPr>
                <w:rFonts w:hint="eastAsia" w:ascii="Times New Roman" w:hAnsi="Times New Roman"/>
                <w:b/>
                <w:color w:val="auto"/>
                <w:sz w:val="24"/>
                <w:szCs w:val="24"/>
                <w:lang w:val="en-US" w:eastAsia="zh-CN"/>
              </w:rPr>
              <w:t>备注</w:t>
            </w:r>
          </w:p>
        </w:tc>
      </w:tr>
      <w:tr w14:paraId="6C5A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31" w:type="pct"/>
            <w:tcBorders>
              <w:top w:val="single" w:color="auto" w:sz="4" w:space="0"/>
              <w:left w:val="single" w:color="auto" w:sz="4" w:space="0"/>
              <w:bottom w:val="single" w:color="auto" w:sz="4" w:space="0"/>
              <w:right w:val="single" w:color="auto" w:sz="4" w:space="0"/>
            </w:tcBorders>
            <w:vAlign w:val="center"/>
          </w:tcPr>
          <w:p w14:paraId="5FAA0600">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小关节镜器械</w:t>
            </w:r>
          </w:p>
        </w:tc>
        <w:tc>
          <w:tcPr>
            <w:tcW w:w="434" w:type="pct"/>
            <w:tcBorders>
              <w:top w:val="single" w:color="auto" w:sz="4" w:space="0"/>
              <w:left w:val="single" w:color="auto" w:sz="4" w:space="0"/>
              <w:bottom w:val="single" w:color="auto" w:sz="4" w:space="0"/>
              <w:right w:val="single" w:color="auto" w:sz="4" w:space="0"/>
            </w:tcBorders>
            <w:vAlign w:val="center"/>
          </w:tcPr>
          <w:p w14:paraId="5E265A03">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批</w:t>
            </w:r>
          </w:p>
        </w:tc>
        <w:tc>
          <w:tcPr>
            <w:tcW w:w="434" w:type="pct"/>
            <w:tcBorders>
              <w:top w:val="single" w:color="auto" w:sz="4" w:space="0"/>
              <w:left w:val="single" w:color="auto" w:sz="4" w:space="0"/>
              <w:bottom w:val="single" w:color="auto" w:sz="4" w:space="0"/>
              <w:right w:val="single" w:color="auto" w:sz="4" w:space="0"/>
            </w:tcBorders>
            <w:vAlign w:val="center"/>
          </w:tcPr>
          <w:p w14:paraId="5A5659EC">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734" w:type="pct"/>
            <w:tcBorders>
              <w:top w:val="single" w:color="auto" w:sz="4" w:space="0"/>
              <w:left w:val="single" w:color="auto" w:sz="4" w:space="0"/>
              <w:bottom w:val="single" w:color="auto" w:sz="4" w:space="0"/>
              <w:right w:val="single" w:color="auto" w:sz="4" w:space="0"/>
            </w:tcBorders>
            <w:vAlign w:val="center"/>
          </w:tcPr>
          <w:p w14:paraId="5B9922AD">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25万元</w:t>
            </w:r>
          </w:p>
        </w:tc>
        <w:tc>
          <w:tcPr>
            <w:tcW w:w="1334" w:type="pct"/>
            <w:tcBorders>
              <w:left w:val="single" w:color="auto" w:sz="4" w:space="0"/>
              <w:right w:val="single" w:color="auto" w:sz="4" w:space="0"/>
            </w:tcBorders>
            <w:vAlign w:val="center"/>
          </w:tcPr>
          <w:p w14:paraId="2BFE0A78">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1031" w:type="pct"/>
            <w:tcBorders>
              <w:left w:val="single" w:color="auto" w:sz="4" w:space="0"/>
              <w:right w:val="single" w:color="auto" w:sz="4" w:space="0"/>
            </w:tcBorders>
            <w:vAlign w:val="center"/>
          </w:tcPr>
          <w:p w14:paraId="34394316">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清单详见附件</w:t>
            </w:r>
          </w:p>
        </w:tc>
      </w:tr>
    </w:tbl>
    <w:p w14:paraId="3AA10034">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bCs w:val="0"/>
          <w:color w:val="auto"/>
          <w:sz w:val="24"/>
          <w:szCs w:val="24"/>
        </w:rPr>
        <w:t>四、</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5</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22</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5</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10</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24</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6C0E7674">
      <w:pPr>
        <w:spacing w:line="440" w:lineRule="exact"/>
        <w:rPr>
          <w:rFonts w:ascii="Times New Roman" w:hAnsi="Times New Roman"/>
          <w:b/>
          <w:bCs/>
          <w:color w:val="auto"/>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5</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29</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2FCF0E91">
      <w:pPr>
        <w:spacing w:line="440" w:lineRule="exact"/>
        <w:rPr>
          <w:rFonts w:ascii="Times New Roman" w:hAnsi="Times New Roman"/>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一正一副，胶装成册，编排目录，密封</w:t>
      </w:r>
      <w:r>
        <w:rPr>
          <w:rFonts w:hint="eastAsia" w:ascii="Times New Roman" w:hAnsi="Times New Roman"/>
          <w:b/>
          <w:bCs/>
          <w:color w:val="auto"/>
          <w:kern w:val="0"/>
          <w:sz w:val="24"/>
          <w:szCs w:val="24"/>
          <w:lang w:val="en-US" w:eastAsia="zh-CN"/>
        </w:rPr>
        <w:t>完整</w:t>
      </w:r>
      <w:r>
        <w:rPr>
          <w:rFonts w:hint="eastAsia" w:ascii="Times New Roman" w:hAnsi="Times New Roman"/>
          <w:color w:val="auto"/>
          <w:kern w:val="0"/>
          <w:sz w:val="24"/>
          <w:szCs w:val="24"/>
        </w:rPr>
        <w:t>）</w:t>
      </w:r>
      <w:r>
        <w:rPr>
          <w:rFonts w:hint="eastAsia" w:ascii="Times New Roman" w:hAnsi="Times New Roman"/>
          <w:color w:val="auto"/>
          <w:kern w:val="0"/>
          <w:sz w:val="24"/>
          <w:szCs w:val="24"/>
          <w:lang w:eastAsia="zh-CN"/>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样品</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p>
    <w:p w14:paraId="2FE402D0">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5</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10</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29</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14:paraId="283B8B2D">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rPr>
        <w:t>八、</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val="en-US"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（一）</w:t>
      </w:r>
    </w:p>
    <w:p w14:paraId="3D2DABFB">
      <w:pPr>
        <w:spacing w:line="440" w:lineRule="exact"/>
        <w:rPr>
          <w:rFonts w:ascii="Times New Roman" w:hAnsi="Times New Roman"/>
          <w:b/>
          <w:bCs/>
          <w:color w:val="auto"/>
          <w:sz w:val="24"/>
          <w:szCs w:val="24"/>
        </w:rPr>
      </w:pPr>
      <w:r>
        <w:rPr>
          <w:rFonts w:hint="eastAsia" w:ascii="Times New Roman" w:hAnsi="Times New Roman"/>
          <w:b/>
          <w:bCs/>
          <w:color w:val="auto"/>
          <w:sz w:val="24"/>
          <w:szCs w:val="24"/>
        </w:rPr>
        <w:t>九、</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14:paraId="4258DD40">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lang w:val="en-US" w:eastAsia="zh-CN"/>
        </w:rPr>
        <w:t>十、</w:t>
      </w:r>
      <w:r>
        <w:rPr>
          <w:rFonts w:hint="eastAsia" w:ascii="Times New Roman" w:hAnsi="Times New Roman"/>
          <w:b/>
          <w:bCs/>
          <w:color w:val="auto"/>
          <w:sz w:val="24"/>
          <w:szCs w:val="24"/>
        </w:rPr>
        <w:t>比选文件详见附件</w:t>
      </w:r>
    </w:p>
    <w:p w14:paraId="2E257A12">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14:paraId="7F28D661">
      <w:pPr>
        <w:spacing w:line="440" w:lineRule="exact"/>
        <w:jc w:val="right"/>
        <w:rPr>
          <w:rFonts w:hint="eastAsia" w:ascii="Times New Roman" w:hAnsi="Times New Roman"/>
          <w:color w:val="auto"/>
          <w:sz w:val="36"/>
          <w:szCs w:val="36"/>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5</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10</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21</w:t>
      </w:r>
      <w:r>
        <w:rPr>
          <w:rFonts w:ascii="Times New Roman" w:hAnsi="Times New Roman"/>
          <w:b w:val="0"/>
          <w:bCs/>
          <w:color w:val="auto"/>
          <w:kern w:val="0"/>
          <w:sz w:val="24"/>
          <w:szCs w:val="24"/>
        </w:rPr>
        <w:t>日</w:t>
      </w:r>
    </w:p>
    <w:p w14:paraId="24684833">
      <w:pP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br w:type="page"/>
      </w:r>
    </w:p>
    <w:p w14:paraId="4516806A">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14:paraId="0103ACFA">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color w:val="auto"/>
          <w:sz w:val="32"/>
          <w:szCs w:val="32"/>
          <w:lang w:val="en-US" w:eastAsia="zh-CN"/>
        </w:rPr>
        <w:t>一批</w:t>
      </w:r>
      <w:r>
        <w:rPr>
          <w:rFonts w:hint="eastAsia" w:ascii="Times New Roman" w:hAnsi="Times New Roman"/>
          <w:sz w:val="32"/>
          <w:szCs w:val="32"/>
          <w:lang w:eastAsia="zh-CN"/>
        </w:rPr>
        <w:t>小关节镜器械</w:t>
      </w:r>
      <w:r>
        <w:rPr>
          <w:rFonts w:hint="eastAsia" w:ascii="Times New Roman" w:hAnsi="Times New Roman"/>
          <w:color w:val="auto"/>
          <w:sz w:val="32"/>
          <w:szCs w:val="32"/>
          <w:lang w:eastAsia="zh-CN"/>
        </w:rPr>
        <w:t>的比选文件</w:t>
      </w:r>
    </w:p>
    <w:p w14:paraId="2C64CBE9">
      <w:pPr>
        <w:pStyle w:val="2"/>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14:paraId="28F7ACD7">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14:paraId="74D9D583">
      <w:pPr>
        <w:pageBreakBefore w:val="0"/>
        <w:kinsoku/>
        <w:wordWrap/>
        <w:overflowPunct/>
        <w:topLinePunct w:val="0"/>
        <w:bidi w:val="0"/>
        <w:snapToGrid/>
        <w:spacing w:line="40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一批</w:t>
      </w:r>
      <w:r>
        <w:rPr>
          <w:rFonts w:hint="eastAsia" w:ascii="Times New Roman" w:hAnsi="Times New Roman"/>
          <w:color w:val="000000"/>
          <w:sz w:val="24"/>
          <w:szCs w:val="24"/>
          <w:lang w:eastAsia="zh-CN"/>
        </w:rPr>
        <w:t>小关节镜器械，</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0BC5C39B">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b w:val="0"/>
          <w:bCs w:val="0"/>
          <w:sz w:val="24"/>
          <w:szCs w:val="24"/>
          <w:lang w:val="en-US" w:eastAsia="zh-CN"/>
        </w:rPr>
        <w:t>一批</w:t>
      </w:r>
      <w:r>
        <w:rPr>
          <w:rFonts w:hint="eastAsia" w:ascii="Times New Roman" w:hAnsi="Times New Roman"/>
          <w:color w:val="000000"/>
          <w:sz w:val="24"/>
          <w:szCs w:val="24"/>
          <w:lang w:eastAsia="zh-CN"/>
        </w:rPr>
        <w:t>小关节镜器械</w:t>
      </w:r>
      <w:r>
        <w:rPr>
          <w:rFonts w:ascii="Times New Roman" w:hAnsi="Times New Roman"/>
          <w:bCs/>
          <w:sz w:val="24"/>
          <w:szCs w:val="24"/>
        </w:rPr>
        <w:t>采购项目</w:t>
      </w:r>
    </w:p>
    <w:p w14:paraId="22E3FD4D">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740"/>
        <w:gridCol w:w="740"/>
        <w:gridCol w:w="1251"/>
        <w:gridCol w:w="2274"/>
        <w:gridCol w:w="1757"/>
      </w:tblGrid>
      <w:tr w14:paraId="009E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31" w:type="pct"/>
            <w:tcBorders>
              <w:top w:val="single" w:color="auto" w:sz="4" w:space="0"/>
              <w:left w:val="single" w:color="auto" w:sz="4" w:space="0"/>
              <w:bottom w:val="single" w:color="auto" w:sz="4" w:space="0"/>
              <w:right w:val="single" w:color="auto" w:sz="4" w:space="0"/>
            </w:tcBorders>
            <w:vAlign w:val="center"/>
          </w:tcPr>
          <w:p w14:paraId="332A8F5A">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rPr>
              <w:t>设备名称</w:t>
            </w:r>
          </w:p>
        </w:tc>
        <w:tc>
          <w:tcPr>
            <w:tcW w:w="434" w:type="pct"/>
            <w:tcBorders>
              <w:top w:val="single" w:color="auto" w:sz="4" w:space="0"/>
              <w:left w:val="single" w:color="auto" w:sz="4" w:space="0"/>
              <w:bottom w:val="single" w:color="auto" w:sz="4" w:space="0"/>
              <w:right w:val="single" w:color="auto" w:sz="4" w:space="0"/>
            </w:tcBorders>
            <w:vAlign w:val="center"/>
          </w:tcPr>
          <w:p w14:paraId="1D54D3BF">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lang w:eastAsia="zh-CN"/>
              </w:rPr>
              <w:t>单位</w:t>
            </w:r>
          </w:p>
        </w:tc>
        <w:tc>
          <w:tcPr>
            <w:tcW w:w="434" w:type="pct"/>
            <w:tcBorders>
              <w:top w:val="single" w:color="auto" w:sz="4" w:space="0"/>
              <w:left w:val="single" w:color="auto" w:sz="4" w:space="0"/>
              <w:bottom w:val="single" w:color="auto" w:sz="4" w:space="0"/>
              <w:right w:val="single" w:color="auto" w:sz="4" w:space="0"/>
            </w:tcBorders>
            <w:vAlign w:val="center"/>
          </w:tcPr>
          <w:p w14:paraId="1512FE31">
            <w:pPr>
              <w:jc w:val="center"/>
              <w:rPr>
                <w:rFonts w:ascii="Times New Roman" w:hAnsi="Times New Roman"/>
                <w:b/>
                <w:color w:val="auto"/>
                <w:sz w:val="24"/>
                <w:szCs w:val="24"/>
              </w:rPr>
            </w:pPr>
            <w:r>
              <w:rPr>
                <w:rFonts w:ascii="Times New Roman" w:hAnsi="Times New Roman"/>
                <w:b/>
                <w:color w:val="auto"/>
                <w:sz w:val="24"/>
                <w:szCs w:val="24"/>
              </w:rPr>
              <w:t>数量</w:t>
            </w:r>
          </w:p>
        </w:tc>
        <w:tc>
          <w:tcPr>
            <w:tcW w:w="734" w:type="pct"/>
            <w:tcBorders>
              <w:top w:val="single" w:color="auto" w:sz="4" w:space="0"/>
              <w:left w:val="single" w:color="auto" w:sz="4" w:space="0"/>
              <w:bottom w:val="single" w:color="auto" w:sz="4" w:space="0"/>
              <w:right w:val="single" w:color="auto" w:sz="4" w:space="0"/>
            </w:tcBorders>
            <w:vAlign w:val="center"/>
          </w:tcPr>
          <w:p w14:paraId="19559C26">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最高限价</w:t>
            </w:r>
          </w:p>
        </w:tc>
        <w:tc>
          <w:tcPr>
            <w:tcW w:w="1334" w:type="pct"/>
            <w:tcBorders>
              <w:top w:val="single" w:color="auto" w:sz="4" w:space="0"/>
              <w:left w:val="single" w:color="auto" w:sz="4" w:space="0"/>
              <w:bottom w:val="single" w:color="auto" w:sz="4" w:space="0"/>
              <w:right w:val="single" w:color="auto" w:sz="4" w:space="0"/>
            </w:tcBorders>
            <w:vAlign w:val="center"/>
          </w:tcPr>
          <w:p w14:paraId="368A508E">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c>
          <w:tcPr>
            <w:tcW w:w="1031" w:type="pct"/>
            <w:tcBorders>
              <w:top w:val="single" w:color="auto" w:sz="4" w:space="0"/>
              <w:left w:val="single" w:color="auto" w:sz="4" w:space="0"/>
              <w:bottom w:val="single" w:color="auto" w:sz="4" w:space="0"/>
              <w:right w:val="single" w:color="auto" w:sz="4" w:space="0"/>
            </w:tcBorders>
            <w:vAlign w:val="center"/>
          </w:tcPr>
          <w:p w14:paraId="4C2CEA15">
            <w:pPr>
              <w:jc w:val="center"/>
              <w:rPr>
                <w:rFonts w:hint="eastAsia" w:ascii="Times New Roman" w:hAnsi="Times New Roman" w:eastAsia="宋体"/>
                <w:b/>
                <w:color w:val="auto"/>
                <w:sz w:val="24"/>
                <w:szCs w:val="24"/>
                <w:lang w:val="en-US" w:eastAsia="zh-CN"/>
              </w:rPr>
            </w:pPr>
            <w:r>
              <w:rPr>
                <w:rFonts w:hint="eastAsia" w:ascii="Times New Roman" w:hAnsi="Times New Roman"/>
                <w:b/>
                <w:color w:val="auto"/>
                <w:sz w:val="24"/>
                <w:szCs w:val="24"/>
                <w:lang w:val="en-US" w:eastAsia="zh-CN"/>
              </w:rPr>
              <w:t>备注</w:t>
            </w:r>
          </w:p>
        </w:tc>
      </w:tr>
      <w:tr w14:paraId="2B3B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31" w:type="pct"/>
            <w:tcBorders>
              <w:top w:val="single" w:color="auto" w:sz="4" w:space="0"/>
              <w:left w:val="single" w:color="auto" w:sz="4" w:space="0"/>
              <w:bottom w:val="single" w:color="auto" w:sz="4" w:space="0"/>
              <w:right w:val="single" w:color="auto" w:sz="4" w:space="0"/>
            </w:tcBorders>
            <w:vAlign w:val="center"/>
          </w:tcPr>
          <w:p w14:paraId="161B53AC">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小关节镜器械</w:t>
            </w:r>
          </w:p>
        </w:tc>
        <w:tc>
          <w:tcPr>
            <w:tcW w:w="434" w:type="pct"/>
            <w:tcBorders>
              <w:top w:val="single" w:color="auto" w:sz="4" w:space="0"/>
              <w:left w:val="single" w:color="auto" w:sz="4" w:space="0"/>
              <w:bottom w:val="single" w:color="auto" w:sz="4" w:space="0"/>
              <w:right w:val="single" w:color="auto" w:sz="4" w:space="0"/>
            </w:tcBorders>
            <w:vAlign w:val="center"/>
          </w:tcPr>
          <w:p w14:paraId="1FE6E0EC">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批</w:t>
            </w:r>
          </w:p>
        </w:tc>
        <w:tc>
          <w:tcPr>
            <w:tcW w:w="434" w:type="pct"/>
            <w:tcBorders>
              <w:top w:val="single" w:color="auto" w:sz="4" w:space="0"/>
              <w:left w:val="single" w:color="auto" w:sz="4" w:space="0"/>
              <w:bottom w:val="single" w:color="auto" w:sz="4" w:space="0"/>
              <w:right w:val="single" w:color="auto" w:sz="4" w:space="0"/>
            </w:tcBorders>
            <w:vAlign w:val="center"/>
          </w:tcPr>
          <w:p w14:paraId="69B3A716">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734" w:type="pct"/>
            <w:tcBorders>
              <w:top w:val="single" w:color="auto" w:sz="4" w:space="0"/>
              <w:left w:val="single" w:color="auto" w:sz="4" w:space="0"/>
              <w:bottom w:val="single" w:color="auto" w:sz="4" w:space="0"/>
              <w:right w:val="single" w:color="auto" w:sz="4" w:space="0"/>
            </w:tcBorders>
            <w:vAlign w:val="center"/>
          </w:tcPr>
          <w:p w14:paraId="34776A6C">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25万元</w:t>
            </w:r>
          </w:p>
        </w:tc>
        <w:tc>
          <w:tcPr>
            <w:tcW w:w="1334" w:type="pct"/>
            <w:tcBorders>
              <w:left w:val="single" w:color="auto" w:sz="4" w:space="0"/>
              <w:right w:val="single" w:color="auto" w:sz="4" w:space="0"/>
            </w:tcBorders>
            <w:vAlign w:val="center"/>
          </w:tcPr>
          <w:p w14:paraId="5664C286">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1031" w:type="pct"/>
            <w:tcBorders>
              <w:left w:val="single" w:color="auto" w:sz="4" w:space="0"/>
              <w:right w:val="single" w:color="auto" w:sz="4" w:space="0"/>
            </w:tcBorders>
            <w:vAlign w:val="center"/>
          </w:tcPr>
          <w:p w14:paraId="2AD7FEE5">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清单详见附件</w:t>
            </w:r>
          </w:p>
        </w:tc>
      </w:tr>
    </w:tbl>
    <w:p w14:paraId="0DDD3423">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14:paraId="02B1465C">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14:paraId="71292F04">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14:paraId="5129D8FD">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14:paraId="0F54BDE6">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14:paraId="47DEF28C">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14:paraId="3DE1999D">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p>
    <w:p w14:paraId="10B58F0F">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具有医疗器械经营企业许可证或医疗器械经营备案凭证（设备为I类医疗器械</w:t>
      </w:r>
      <w:r>
        <w:rPr>
          <w:rFonts w:hint="eastAsia" w:ascii="Times New Roman" w:hAnsi="Times New Roman"/>
          <w:kern w:val="0"/>
          <w:sz w:val="24"/>
          <w:szCs w:val="24"/>
          <w:lang w:val="zh-CN"/>
        </w:rPr>
        <w:t>或非</w:t>
      </w:r>
      <w:r>
        <w:rPr>
          <w:rFonts w:ascii="Times New Roman" w:hAnsi="Times New Roman"/>
          <w:kern w:val="0"/>
          <w:sz w:val="24"/>
          <w:szCs w:val="24"/>
          <w:lang w:val="zh-CN"/>
        </w:rPr>
        <w:t>医疗器械不提供）</w:t>
      </w:r>
      <w:r>
        <w:rPr>
          <w:rFonts w:hint="eastAsia" w:ascii="Times New Roman" w:hAnsi="Times New Roman"/>
          <w:kern w:val="0"/>
          <w:sz w:val="24"/>
          <w:szCs w:val="24"/>
          <w:lang w:val="zh-CN"/>
        </w:rPr>
        <w:t>；</w:t>
      </w:r>
    </w:p>
    <w:p w14:paraId="27024D51">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p>
    <w:p w14:paraId="0A302E93">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rPr>
        <w:t>提供产品的医疗器械产品注册证或备案凭证（非医疗器械产品除外）。</w:t>
      </w:r>
    </w:p>
    <w:p w14:paraId="5CEFE237">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14:paraId="7C9AF14C">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14:paraId="2B091F21">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2.提供具有良好的商业信誉承诺函及具有健全的财务会计制度承诺函。</w:t>
      </w:r>
    </w:p>
    <w:p w14:paraId="3F448F7D">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3.提供具有履行合同所必须的设备和专业技术能力的承诺函。</w:t>
      </w:r>
    </w:p>
    <w:p w14:paraId="7B05630D">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4.提供开标日前任意一个月的缴纳税收和社保的银行缴款凭证或税务、社保部门出具的证明材料复印件（注：可提供承诺函）。</w:t>
      </w:r>
    </w:p>
    <w:p w14:paraId="4BF2C12D">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5.提供参加本次比选采购活动前三年内，在经营活动中没有重大违法记录的承诺函（公司成立不足三年的从成立之日起算）。</w:t>
      </w:r>
    </w:p>
    <w:p w14:paraId="33ABD140">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6.承诺与其他供应商之间，单位负责人不为同一人而且不存在直接控股、管理关系的承诺函。</w:t>
      </w:r>
    </w:p>
    <w:p w14:paraId="55A48C9B">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7.提供医疗器械经营许可证或医疗器械经营备案凭证复印件（本条对I类医疗器械产品和非医疗器械，不具效力）。</w:t>
      </w:r>
    </w:p>
    <w:p w14:paraId="6BCC0A41">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8.法定代表人/单位负责人授权委托书（法定代表人/单位负责人或自然人直接参与投标的除外）。</w:t>
      </w:r>
    </w:p>
    <w:p w14:paraId="714D82BD">
      <w:pPr>
        <w:pageBreakBefore w:val="0"/>
        <w:kinsoku/>
        <w:wordWrap/>
        <w:overflowPunct/>
        <w:topLinePunct w:val="0"/>
        <w:bidi w:val="0"/>
        <w:snapToGrid/>
        <w:spacing w:line="400" w:lineRule="exact"/>
        <w:textAlignment w:val="auto"/>
        <w:rPr>
          <w:rFonts w:hint="eastAsia" w:ascii="Times New Roman" w:hAnsi="Times New Roman" w:eastAsia="宋体"/>
          <w:kern w:val="0"/>
          <w:sz w:val="24"/>
          <w:szCs w:val="24"/>
          <w:lang w:val="en-US" w:eastAsia="zh-CN"/>
        </w:rPr>
      </w:pPr>
      <w:r>
        <w:rPr>
          <w:rFonts w:hint="eastAsia" w:ascii="Times New Roman" w:hAnsi="Times New Roman"/>
          <w:kern w:val="0"/>
          <w:sz w:val="24"/>
          <w:szCs w:val="24"/>
          <w:lang w:val="zh-CN"/>
        </w:rPr>
        <w:t>9.提供产品的医疗器械产品注册证或备案凭证复印件（非医疗器械产品除外）。</w:t>
      </w: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5</w:t>
      </w:r>
      <w:r>
        <w:rPr>
          <w:rFonts w:ascii="Times New Roman" w:hAnsi="Times New Roman"/>
          <w:sz w:val="24"/>
          <w:szCs w:val="24"/>
        </w:rPr>
        <w:t>年</w:t>
      </w:r>
      <w:r>
        <w:rPr>
          <w:rFonts w:hint="eastAsia" w:ascii="Times New Roman" w:hAnsi="Times New Roman"/>
          <w:sz w:val="24"/>
          <w:szCs w:val="24"/>
          <w:lang w:val="en-US" w:eastAsia="zh-CN"/>
        </w:rPr>
        <w:t>10</w:t>
      </w:r>
      <w:r>
        <w:rPr>
          <w:rFonts w:ascii="Times New Roman" w:hAnsi="Times New Roman"/>
          <w:sz w:val="24"/>
          <w:szCs w:val="24"/>
        </w:rPr>
        <w:t>月</w:t>
      </w:r>
      <w:r>
        <w:rPr>
          <w:rFonts w:hint="eastAsia" w:ascii="Times New Roman" w:hAnsi="Times New Roman"/>
          <w:sz w:val="24"/>
          <w:szCs w:val="24"/>
          <w:lang w:val="en-US" w:eastAsia="zh-CN"/>
        </w:rPr>
        <w:t>22</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5</w:t>
      </w:r>
      <w:r>
        <w:rPr>
          <w:rFonts w:hint="eastAsia" w:ascii="Times New Roman" w:hAnsi="Times New Roman"/>
          <w:sz w:val="24"/>
          <w:szCs w:val="24"/>
        </w:rPr>
        <w:t>年</w:t>
      </w:r>
      <w:r>
        <w:rPr>
          <w:rFonts w:hint="eastAsia" w:ascii="Times New Roman" w:hAnsi="Times New Roman"/>
          <w:sz w:val="24"/>
          <w:szCs w:val="24"/>
          <w:lang w:val="en-US" w:eastAsia="zh-CN"/>
        </w:rPr>
        <w:t>10</w:t>
      </w:r>
      <w:r>
        <w:rPr>
          <w:rFonts w:hint="eastAsia" w:ascii="Times New Roman" w:hAnsi="Times New Roman"/>
          <w:sz w:val="24"/>
          <w:szCs w:val="24"/>
        </w:rPr>
        <w:t>月</w:t>
      </w:r>
      <w:r>
        <w:rPr>
          <w:rFonts w:hint="eastAsia" w:ascii="Times New Roman" w:hAnsi="Times New Roman"/>
          <w:sz w:val="24"/>
          <w:szCs w:val="24"/>
          <w:lang w:val="en-US" w:eastAsia="zh-CN"/>
        </w:rPr>
        <w:t>24</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14:paraId="6D1E2AF1">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5</w:t>
      </w:r>
      <w:r>
        <w:rPr>
          <w:rFonts w:ascii="Times New Roman" w:hAnsi="Times New Roman"/>
          <w:sz w:val="24"/>
          <w:szCs w:val="24"/>
        </w:rPr>
        <w:t>年</w:t>
      </w:r>
      <w:r>
        <w:rPr>
          <w:rFonts w:hint="eastAsia" w:ascii="Times New Roman" w:hAnsi="Times New Roman"/>
          <w:sz w:val="24"/>
          <w:szCs w:val="24"/>
          <w:lang w:val="en-US" w:eastAsia="zh-CN"/>
        </w:rPr>
        <w:t>10</w:t>
      </w:r>
      <w:r>
        <w:rPr>
          <w:rFonts w:ascii="Times New Roman" w:hAnsi="Times New Roman"/>
          <w:sz w:val="24"/>
          <w:szCs w:val="24"/>
        </w:rPr>
        <w:t>月</w:t>
      </w:r>
      <w:r>
        <w:rPr>
          <w:rFonts w:hint="eastAsia" w:ascii="Times New Roman" w:hAnsi="Times New Roman"/>
          <w:sz w:val="24"/>
          <w:szCs w:val="24"/>
          <w:lang w:val="en-US" w:eastAsia="zh-CN"/>
        </w:rPr>
        <w:t>29</w:t>
      </w:r>
      <w:r>
        <w:rPr>
          <w:rFonts w:ascii="Times New Roman" w:hAnsi="Times New Roman"/>
          <w:sz w:val="24"/>
          <w:szCs w:val="24"/>
        </w:rPr>
        <w:t>日</w:t>
      </w:r>
      <w:r>
        <w:rPr>
          <w:rFonts w:hint="eastAsia" w:ascii="Times New Roman" w:hAnsi="Times New Roman"/>
          <w:kern w:val="0"/>
          <w:sz w:val="24"/>
          <w:szCs w:val="24"/>
          <w:lang w:val="en-US" w:eastAsia="zh-CN"/>
        </w:rPr>
        <w:t>12：0</w:t>
      </w:r>
      <w:r>
        <w:rPr>
          <w:rFonts w:ascii="Times New Roman" w:hAnsi="Times New Roman"/>
          <w:kern w:val="0"/>
          <w:sz w:val="24"/>
          <w:szCs w:val="24"/>
        </w:rPr>
        <w:t>0（北京时间）。</w:t>
      </w:r>
    </w:p>
    <w:p w14:paraId="6A07B9D1">
      <w:pPr>
        <w:pageBreakBefore w:val="0"/>
        <w:kinsoku/>
        <w:wordWrap/>
        <w:overflowPunct/>
        <w:topLinePunct w:val="0"/>
        <w:bidi w:val="0"/>
        <w:snapToGrid/>
        <w:spacing w:line="400" w:lineRule="exact"/>
        <w:textAlignment w:val="auto"/>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14:paraId="2737EA7A">
      <w:pPr>
        <w:keepNext w:val="0"/>
        <w:keepLines w:val="0"/>
        <w:pageBreakBefore w:val="0"/>
        <w:widowControl w:val="0"/>
        <w:kinsoku/>
        <w:wordWrap/>
        <w:overflowPunct/>
        <w:topLinePunct/>
        <w:autoSpaceDE/>
        <w:autoSpaceDN/>
        <w:bidi w:val="0"/>
        <w:adjustRightInd/>
        <w:snapToGrid/>
        <w:spacing w:line="40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一正一副，胶装成册，编排目录，密封</w:t>
      </w:r>
      <w:r>
        <w:rPr>
          <w:rFonts w:hint="eastAsia" w:ascii="Times New Roman" w:hAnsi="Times New Roman"/>
          <w:b/>
          <w:bCs/>
          <w:kern w:val="0"/>
          <w:sz w:val="24"/>
          <w:szCs w:val="24"/>
          <w:lang w:val="en-US" w:eastAsia="zh-CN"/>
        </w:rPr>
        <w:t>完整</w:t>
      </w:r>
      <w:r>
        <w:rPr>
          <w:rFonts w:hint="eastAsia" w:ascii="Times New Roman" w:hAnsi="Times New Roman"/>
          <w:kern w:val="0"/>
          <w:sz w:val="24"/>
          <w:szCs w:val="24"/>
          <w:lang w:eastAsia="zh-CN"/>
        </w:rPr>
        <w:t>），</w:t>
      </w:r>
      <w:r>
        <w:rPr>
          <w:rFonts w:ascii="Times New Roman" w:hAnsi="Times New Roman"/>
          <w:kern w:val="0"/>
          <w:sz w:val="24"/>
          <w:szCs w:val="24"/>
        </w:rPr>
        <w:t>必须在截止时间前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sz w:val="24"/>
          <w:szCs w:val="24"/>
          <w:lang w:eastAsia="zh-CN"/>
        </w:rPr>
        <w:t>、</w:t>
      </w:r>
      <w:r>
        <w:rPr>
          <w:rFonts w:hint="eastAsia" w:ascii="Times New Roman" w:hAnsi="Times New Roman"/>
          <w:sz w:val="24"/>
          <w:szCs w:val="24"/>
          <w:lang w:val="en-US" w:eastAsia="zh-CN"/>
        </w:rPr>
        <w:t>样品</w:t>
      </w:r>
      <w:r>
        <w:rPr>
          <w:rFonts w:hint="eastAsia" w:ascii="Times New Roman" w:hAnsi="Times New Roman"/>
          <w:kern w:val="0"/>
          <w:sz w:val="24"/>
          <w:szCs w:val="24"/>
        </w:rPr>
        <w:t>，邮件封面注明</w:t>
      </w:r>
      <w:r>
        <w:rPr>
          <w:rFonts w:hint="eastAsia" w:ascii="Times New Roman" w:hAnsi="Times New Roman"/>
          <w:kern w:val="0"/>
          <w:sz w:val="24"/>
          <w:szCs w:val="24"/>
          <w:lang w:eastAsia="zh-CN"/>
        </w:rPr>
        <w:t>项目</w:t>
      </w:r>
      <w:r>
        <w:rPr>
          <w:rFonts w:hint="eastAsia" w:ascii="Times New Roman" w:hAnsi="Times New Roman"/>
          <w:kern w:val="0"/>
          <w:sz w:val="24"/>
          <w:szCs w:val="24"/>
        </w:rPr>
        <w:t>名称。</w:t>
      </w:r>
    </w:p>
    <w:p w14:paraId="28D96AA9">
      <w:pPr>
        <w:keepNext w:val="0"/>
        <w:keepLines w:val="0"/>
        <w:pageBreakBefore w:val="0"/>
        <w:widowControl/>
        <w:numPr>
          <w:ilvl w:val="0"/>
          <w:numId w:val="0"/>
        </w:numPr>
        <w:kinsoku/>
        <w:wordWrap/>
        <w:overflowPunct/>
        <w:topLinePunct w:val="0"/>
        <w:bidi w:val="0"/>
        <w:snapToGrid/>
        <w:spacing w:line="40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14:paraId="6398B879">
      <w:pPr>
        <w:pageBreakBefore w:val="0"/>
        <w:kinsoku/>
        <w:wordWrap/>
        <w:overflowPunct/>
        <w:topLinePunct w:val="0"/>
        <w:bidi w:val="0"/>
        <w:snapToGrid/>
        <w:spacing w:line="40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14:paraId="4944088E">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5</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10</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29</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5：0</w:t>
      </w:r>
      <w:r>
        <w:rPr>
          <w:rFonts w:ascii="Times New Roman" w:hAnsi="Times New Roman"/>
          <w:b w:val="0"/>
          <w:bCs/>
          <w:kern w:val="0"/>
          <w:sz w:val="24"/>
          <w:szCs w:val="24"/>
        </w:rPr>
        <w:t>0（北京时间）。</w:t>
      </w:r>
    </w:p>
    <w:p w14:paraId="5316D374">
      <w:pPr>
        <w:pageBreakBefore w:val="0"/>
        <w:kinsoku/>
        <w:wordWrap/>
        <w:overflowPunct/>
        <w:topLinePunct w:val="0"/>
        <w:bidi w:val="0"/>
        <w:snapToGrid/>
        <w:spacing w:line="400" w:lineRule="exact"/>
        <w:textAlignment w:val="auto"/>
        <w:rPr>
          <w:rFonts w:hint="eastAsia" w:ascii="Times New Roman" w:hAnsi="Times New Roman" w:eastAsia="宋体"/>
          <w:b w:val="0"/>
          <w:bCs/>
          <w:kern w:val="0"/>
          <w:sz w:val="24"/>
          <w:szCs w:val="24"/>
          <w:lang w:eastAsia="zh-CN"/>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w:t>
      </w:r>
      <w:r>
        <w:rPr>
          <w:rFonts w:hint="eastAsia" w:ascii="Times New Roman" w:hAnsi="Times New Roman"/>
          <w:b w:val="0"/>
          <w:bCs/>
          <w:sz w:val="24"/>
          <w:szCs w:val="24"/>
          <w:lang w:val="en-US" w:eastAsia="zh-CN"/>
        </w:rPr>
        <w:t>二</w:t>
      </w:r>
      <w:r>
        <w:rPr>
          <w:rFonts w:hint="eastAsia" w:ascii="Times New Roman" w:hAnsi="Times New Roman"/>
          <w:b w:val="0"/>
          <w:bCs/>
          <w:sz w:val="24"/>
          <w:szCs w:val="24"/>
        </w:rPr>
        <w:t>楼会议室</w:t>
      </w:r>
      <w:r>
        <w:rPr>
          <w:rFonts w:hint="eastAsia" w:ascii="Times New Roman" w:hAnsi="Times New Roman"/>
          <w:b w:val="0"/>
          <w:bCs/>
          <w:sz w:val="24"/>
          <w:szCs w:val="24"/>
          <w:lang w:eastAsia="zh-CN"/>
        </w:rPr>
        <w:t>（一）</w:t>
      </w:r>
    </w:p>
    <w:p w14:paraId="6E9A0F6D">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14:paraId="0C95C4CC">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14:paraId="051E3456">
      <w:pPr>
        <w:pageBreakBefore w:val="0"/>
        <w:tabs>
          <w:tab w:val="left" w:pos="2310"/>
        </w:tabs>
        <w:kinsoku/>
        <w:wordWrap/>
        <w:overflowPunct/>
        <w:topLinePunct w:val="0"/>
        <w:bidi w:val="0"/>
        <w:snapToGrid/>
        <w:spacing w:line="40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14:paraId="4D68860C">
      <w:pPr>
        <w:pStyle w:val="47"/>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14:paraId="35A40683">
      <w:pPr>
        <w:pStyle w:val="47"/>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联系人：</w:t>
      </w:r>
      <w:r>
        <w:rPr>
          <w:rFonts w:hint="eastAsia"/>
          <w:sz w:val="24"/>
          <w:szCs w:val="24"/>
        </w:rPr>
        <w:t>张老师</w:t>
      </w:r>
    </w:p>
    <w:p w14:paraId="45DB994B">
      <w:pPr>
        <w:pStyle w:val="47"/>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418004672"/>
      <w:bookmarkStart w:id="2" w:name="_Toc52036323"/>
      <w:bookmarkStart w:id="3" w:name="_Toc520455380"/>
      <w:r>
        <w:rPr>
          <w:sz w:val="24"/>
          <w:szCs w:val="24"/>
        </w:rPr>
        <w:t xml:space="preserve"> </w:t>
      </w:r>
      <w:bookmarkEnd w:id="1"/>
      <w:bookmarkEnd w:id="2"/>
      <w:bookmarkEnd w:id="3"/>
      <w:bookmarkStart w:id="4" w:name="_Toc52036324"/>
    </w:p>
    <w:p w14:paraId="0F32A820">
      <w:pPr>
        <w:rPr>
          <w:sz w:val="24"/>
          <w:szCs w:val="24"/>
        </w:rPr>
      </w:pPr>
      <w:r>
        <w:rPr>
          <w:sz w:val="24"/>
          <w:szCs w:val="24"/>
        </w:rPr>
        <w:br w:type="page"/>
      </w:r>
    </w:p>
    <w:p w14:paraId="2C6B6851">
      <w:pPr>
        <w:keepNext w:val="0"/>
        <w:keepLines w:val="0"/>
        <w:pageBreakBefore w:val="0"/>
        <w:widowControl/>
        <w:kinsoku/>
        <w:wordWrap/>
        <w:overflowPunct/>
        <w:topLinePunct w:val="0"/>
        <w:autoSpaceDE/>
        <w:autoSpaceDN/>
        <w:bidi w:val="0"/>
        <w:adjustRightInd/>
        <w:snapToGrid/>
        <w:spacing w:line="360" w:lineRule="exact"/>
        <w:jc w:val="center"/>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技术、商务要求</w:t>
      </w:r>
      <w:bookmarkEnd w:id="4"/>
    </w:p>
    <w:p w14:paraId="210F9DBF">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宋体" w:hAnsi="宋体" w:cs="宋体"/>
          <w:b/>
          <w:bCs w:val="0"/>
          <w:sz w:val="24"/>
          <w:lang w:val="en-US" w:eastAsia="zh-CN"/>
        </w:rPr>
      </w:pPr>
      <w:r>
        <w:rPr>
          <w:rFonts w:hint="eastAsia" w:asciiTheme="minorEastAsia" w:hAnsiTheme="minorEastAsia" w:eastAsiaTheme="minorEastAsia"/>
          <w:b/>
          <w:bCs w:val="0"/>
          <w:kern w:val="0"/>
          <w:sz w:val="28"/>
          <w:szCs w:val="28"/>
          <w:lang w:eastAsia="zh-CN"/>
        </w:rPr>
        <w:t>一、技术参数及要求</w:t>
      </w:r>
    </w:p>
    <w:p w14:paraId="53FB09EA">
      <w:pPr>
        <w:rPr>
          <w:rFonts w:hint="eastAsia" w:asciiTheme="minorEastAsia" w:hAnsiTheme="minorEastAsia" w:eastAsiaTheme="minorEastAsia" w:cstheme="minorEastAsia"/>
          <w:sz w:val="24"/>
          <w:szCs w:val="24"/>
          <w:lang w:eastAsia="zh-CN"/>
        </w:rPr>
      </w:pPr>
      <w:bookmarkStart w:id="5" w:name="_Toc520455385"/>
      <w:bookmarkStart w:id="6" w:name="_Toc52036325"/>
      <w:bookmarkStart w:id="7" w:name="_Toc520455383"/>
      <w:bookmarkStart w:id="8" w:name="_Toc233048245"/>
      <w:bookmarkStart w:id="9" w:name="_Toc350964160"/>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抓钳: 用于小关节腔内软组织的抓取，凹槽系统，无销钉设计，适用于内窥镜下使用；硬度≥32HRC，两片硬度值差 4HRC；表面粗糙度：有光亮 Ra 数值≤0.4μm、无光亮 Ra 数值≤0.8μm；不锈钢制成；钳子的耐腐蚀性能应达到YY/T0149-2006的规定</w:t>
      </w:r>
      <w:r>
        <w:rPr>
          <w:rFonts w:hint="eastAsia" w:asciiTheme="minorEastAsia" w:hAnsiTheme="minorEastAsia" w:eastAsiaTheme="minorEastAsia" w:cstheme="minorEastAsia"/>
          <w:sz w:val="24"/>
          <w:szCs w:val="24"/>
          <w:lang w:eastAsia="zh-CN"/>
        </w:rPr>
        <w:t>。</w:t>
      </w:r>
    </w:p>
    <w:p w14:paraId="69E3D1E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63F777AF">
      <w:pPr>
        <w:rPr>
          <w:sz w:val="28"/>
        </w:rPr>
      </w:pPr>
      <w:r>
        <w:rPr>
          <w:sz w:val="28"/>
        </w:rPr>
        <w:drawing>
          <wp:inline distT="0" distB="0" distL="0" distR="0">
            <wp:extent cx="1924685" cy="991870"/>
            <wp:effectExtent l="0" t="0" r="18415" b="17780"/>
            <wp:docPr id="11" name="图片 1" descr="C:\Users\TF\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C:\Users\TF\Desktop\1.png"/>
                    <pic:cNvPicPr>
                      <a:picLocks noChangeAspect="1" noChangeArrowheads="1"/>
                    </pic:cNvPicPr>
                  </pic:nvPicPr>
                  <pic:blipFill>
                    <a:blip r:embed="rId4"/>
                    <a:srcRect/>
                    <a:stretch>
                      <a:fillRect/>
                    </a:stretch>
                  </pic:blipFill>
                  <pic:spPr>
                    <a:xfrm>
                      <a:off x="0" y="0"/>
                      <a:ext cx="1927051" cy="993050"/>
                    </a:xfrm>
                    <a:prstGeom prst="rect">
                      <a:avLst/>
                    </a:prstGeom>
                    <a:noFill/>
                    <a:ln w="9525">
                      <a:noFill/>
                      <a:miter lim="800000"/>
                      <a:headEnd/>
                      <a:tailEnd/>
                    </a:ln>
                  </pic:spPr>
                </pic:pic>
              </a:graphicData>
            </a:graphic>
          </wp:inline>
        </w:drawing>
      </w:r>
    </w:p>
    <w:p w14:paraId="787CDDD3">
      <w:pPr>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咬骨钳：用于小关节腔内骨性组织的咬切，凹槽系统，无销钉设计，适用于内窥镜下使用；篮钳硬度≥32HRC，两片硬度值差 4HRC；表面粗糙度：有光亮 Ra 数值≤0.4μm、无光亮 Ra 数值≤0.8μm；由不锈钢制成；钳子的耐腐蚀性能应达到YY/T0149-2006的规定</w:t>
      </w:r>
      <w:r>
        <w:rPr>
          <w:rFonts w:hint="eastAsia" w:asciiTheme="minorEastAsia" w:hAnsiTheme="minorEastAsia" w:eastAsiaTheme="minorEastAsia" w:cstheme="minorEastAsia"/>
          <w:sz w:val="24"/>
          <w:szCs w:val="24"/>
          <w:lang w:eastAsia="zh-CN"/>
        </w:rPr>
        <w:t>。</w:t>
      </w:r>
    </w:p>
    <w:p w14:paraId="27B75156">
      <w:pPr>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3EB82523">
      <w:pPr>
        <w:rPr>
          <w:sz w:val="28"/>
        </w:rPr>
      </w:pPr>
      <w:r>
        <w:rPr>
          <w:sz w:val="28"/>
        </w:rPr>
        <w:drawing>
          <wp:inline distT="0" distB="0" distL="0" distR="0">
            <wp:extent cx="1921510" cy="1064260"/>
            <wp:effectExtent l="0" t="0" r="2540" b="2540"/>
            <wp:docPr id="17" name="图片 2" descr="C:\Users\TF\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C:\Users\TF\Desktop\2.png"/>
                    <pic:cNvPicPr>
                      <a:picLocks noChangeAspect="1" noChangeArrowheads="1"/>
                    </pic:cNvPicPr>
                  </pic:nvPicPr>
                  <pic:blipFill>
                    <a:blip r:embed="rId5"/>
                    <a:srcRect/>
                    <a:stretch>
                      <a:fillRect/>
                    </a:stretch>
                  </pic:blipFill>
                  <pic:spPr>
                    <a:xfrm>
                      <a:off x="0" y="0"/>
                      <a:ext cx="1923077" cy="1065293"/>
                    </a:xfrm>
                    <a:prstGeom prst="rect">
                      <a:avLst/>
                    </a:prstGeom>
                    <a:noFill/>
                    <a:ln w="9525">
                      <a:noFill/>
                      <a:miter lim="800000"/>
                      <a:headEnd/>
                      <a:tailEnd/>
                    </a:ln>
                  </pic:spPr>
                </pic:pic>
              </a:graphicData>
            </a:graphic>
          </wp:inline>
        </w:drawing>
      </w:r>
    </w:p>
    <w:p w14:paraId="69DDB60E">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蓝钳：用于小关节腔内对于因损伤或关节炎而变得碎裂、松动或退变的软骨，用此蓝钳咬除这些软骨碎片，凹槽系统，无销钉设计，适用于内窥镜下使用；篮钳硬度≥32HRC，两片硬度值差 4HRC；表面粗糙度：有光亮 Ra 数值≤0.4μm、无光亮 Ra 数值≤0.8μm，不锈钢制成；钳子的耐腐蚀性能应达到YY/T0149-2006的规定</w:t>
      </w:r>
      <w:r>
        <w:rPr>
          <w:rFonts w:hint="eastAsia" w:asciiTheme="minorEastAsia" w:hAnsiTheme="minorEastAsia" w:eastAsiaTheme="minorEastAsia" w:cstheme="minorEastAsia"/>
          <w:sz w:val="24"/>
          <w:szCs w:val="24"/>
          <w:lang w:eastAsia="zh-CN"/>
        </w:rPr>
        <w:t>。</w:t>
      </w:r>
    </w:p>
    <w:p w14:paraId="397581D6">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6C02CB93">
      <w:pPr>
        <w:rPr>
          <w:sz w:val="28"/>
        </w:rPr>
      </w:pPr>
      <w:r>
        <w:rPr>
          <w:sz w:val="28"/>
        </w:rPr>
        <w:drawing>
          <wp:inline distT="0" distB="0" distL="0" distR="0">
            <wp:extent cx="1921510" cy="1014730"/>
            <wp:effectExtent l="0" t="0" r="2540" b="13970"/>
            <wp:docPr id="18" name="图片 3" descr="C:\Users\TF\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C:\Users\TF\Desktop\3.png"/>
                    <pic:cNvPicPr>
                      <a:picLocks noChangeAspect="1" noChangeArrowheads="1"/>
                    </pic:cNvPicPr>
                  </pic:nvPicPr>
                  <pic:blipFill>
                    <a:blip r:embed="rId6"/>
                    <a:srcRect/>
                    <a:stretch>
                      <a:fillRect/>
                    </a:stretch>
                  </pic:blipFill>
                  <pic:spPr>
                    <a:xfrm>
                      <a:off x="0" y="0"/>
                      <a:ext cx="1927802" cy="1017929"/>
                    </a:xfrm>
                    <a:prstGeom prst="rect">
                      <a:avLst/>
                    </a:prstGeom>
                    <a:noFill/>
                    <a:ln w="9525">
                      <a:noFill/>
                      <a:miter lim="800000"/>
                      <a:headEnd/>
                      <a:tailEnd/>
                    </a:ln>
                  </pic:spPr>
                </pic:pic>
              </a:graphicData>
            </a:graphic>
          </wp:inline>
        </w:drawing>
      </w:r>
    </w:p>
    <w:p w14:paraId="0BA27CE8">
      <w:pPr>
        <w:numPr>
          <w:ilvl w:val="0"/>
          <w:numId w:val="0"/>
        </w:numPr>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抓钳：用于小关节腔内不稳定的软骨碎片的抓取，凹槽系统，无销钉设计，适用于内窥镜下使用；篮钳硬度≥32HRC，两片硬度值差 4HRC；表面粗糙度：有光亮 Ra 数值≤0.4μm，无光亮 Ra 数值≤0.8μm；不锈钢制成；钳子的耐腐蚀性能应达到YY/T0149-2006的规定</w:t>
      </w:r>
      <w:r>
        <w:rPr>
          <w:rFonts w:hint="eastAsia" w:asciiTheme="minorEastAsia" w:hAnsiTheme="minorEastAsia" w:eastAsiaTheme="minorEastAsia" w:cstheme="minorEastAsia"/>
          <w:sz w:val="24"/>
          <w:szCs w:val="24"/>
          <w:lang w:eastAsia="zh-CN"/>
        </w:rPr>
        <w:t>。</w:t>
      </w:r>
    </w:p>
    <w:p w14:paraId="4248C8A1">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7D4596A3">
      <w:pPr>
        <w:rPr>
          <w:sz w:val="28"/>
        </w:rPr>
      </w:pPr>
      <w:r>
        <w:rPr>
          <w:sz w:val="28"/>
        </w:rPr>
        <w:drawing>
          <wp:inline distT="0" distB="0" distL="0" distR="0">
            <wp:extent cx="1917700" cy="1026160"/>
            <wp:effectExtent l="0" t="0" r="6350" b="2540"/>
            <wp:docPr id="20" name="图片 4" descr="C:\Users\TF\Desktop\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descr="C:\Users\TF\Desktop\4.png"/>
                    <pic:cNvPicPr>
                      <a:picLocks noChangeAspect="1" noChangeArrowheads="1"/>
                    </pic:cNvPicPr>
                  </pic:nvPicPr>
                  <pic:blipFill>
                    <a:blip r:embed="rId7"/>
                    <a:srcRect/>
                    <a:stretch>
                      <a:fillRect/>
                    </a:stretch>
                  </pic:blipFill>
                  <pic:spPr>
                    <a:xfrm>
                      <a:off x="0" y="0"/>
                      <a:ext cx="1924035" cy="1029729"/>
                    </a:xfrm>
                    <a:prstGeom prst="rect">
                      <a:avLst/>
                    </a:prstGeom>
                    <a:noFill/>
                    <a:ln w="9525">
                      <a:noFill/>
                      <a:miter lim="800000"/>
                      <a:headEnd/>
                      <a:tailEnd/>
                    </a:ln>
                  </pic:spPr>
                </pic:pic>
              </a:graphicData>
            </a:graphic>
          </wp:inline>
        </w:drawing>
      </w:r>
    </w:p>
    <w:p w14:paraId="5FDD68D2">
      <w:pPr>
        <w:numPr>
          <w:ilvl w:val="0"/>
          <w:numId w:val="0"/>
        </w:numPr>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闭口刮匙：用于小关节腔内不稳定的软骨碎片的抓取，凹槽系统，无销钉设计，适用于内窥镜下使用；硬度：篮钳硬度≥32HRC，两片硬度值差 4HRC；表面粗糙度：有光亮 Ra 数值≤0.4μm，无光亮 Ra 数值≤0.8μm；不锈钢制成；钳子的耐腐蚀性能应达到YY/T0149-2006的规定</w:t>
      </w:r>
      <w:r>
        <w:rPr>
          <w:rFonts w:hint="eastAsia" w:asciiTheme="minorEastAsia" w:hAnsiTheme="minorEastAsia" w:eastAsiaTheme="minorEastAsia" w:cstheme="minorEastAsia"/>
          <w:sz w:val="24"/>
          <w:szCs w:val="24"/>
          <w:lang w:eastAsia="zh-CN"/>
        </w:rPr>
        <w:t>。</w:t>
      </w:r>
    </w:p>
    <w:p w14:paraId="71B0D65C">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281C7E09">
      <w:pPr>
        <w:rPr>
          <w:sz w:val="28"/>
        </w:rPr>
      </w:pPr>
      <w:r>
        <w:rPr>
          <w:sz w:val="28"/>
        </w:rPr>
        <w:drawing>
          <wp:inline distT="0" distB="0" distL="0" distR="0">
            <wp:extent cx="1801495" cy="974725"/>
            <wp:effectExtent l="0" t="0" r="8255" b="15875"/>
            <wp:docPr id="21" name="图片 5" descr="C:\Users\TF\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descr="C:\Users\TF\Desktop\5.png"/>
                    <pic:cNvPicPr>
                      <a:picLocks noChangeAspect="1" noChangeArrowheads="1"/>
                    </pic:cNvPicPr>
                  </pic:nvPicPr>
                  <pic:blipFill>
                    <a:blip r:embed="rId8"/>
                    <a:srcRect t="20868" b="37931"/>
                    <a:stretch>
                      <a:fillRect/>
                    </a:stretch>
                  </pic:blipFill>
                  <pic:spPr>
                    <a:xfrm>
                      <a:off x="0" y="0"/>
                      <a:ext cx="1801495" cy="974785"/>
                    </a:xfrm>
                    <a:prstGeom prst="rect">
                      <a:avLst/>
                    </a:prstGeom>
                    <a:noFill/>
                    <a:ln w="9525">
                      <a:noFill/>
                      <a:miter lim="800000"/>
                      <a:headEnd/>
                      <a:tailEnd/>
                    </a:ln>
                  </pic:spPr>
                </pic:pic>
              </a:graphicData>
            </a:graphic>
          </wp:inline>
        </w:drawing>
      </w:r>
    </w:p>
    <w:p w14:paraId="58AE72E2">
      <w:pPr>
        <w:numPr>
          <w:ilvl w:val="0"/>
          <w:numId w:val="0"/>
        </w:numPr>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骨凿：用于精细截骨与切除，撬拔与复位塑性与修整，取骨的作用，组要由不锈钢制成，长度3mm，15°，抗腐蚀性应符合YY/T0149-2006中5.4b级及以上要求</w:t>
      </w:r>
      <w:r>
        <w:rPr>
          <w:rFonts w:hint="eastAsia" w:asciiTheme="minorEastAsia" w:hAnsiTheme="minorEastAsia" w:eastAsiaTheme="minorEastAsia" w:cstheme="minorEastAsia"/>
          <w:sz w:val="24"/>
          <w:szCs w:val="24"/>
          <w:lang w:eastAsia="zh-CN"/>
        </w:rPr>
        <w:t>。</w:t>
      </w:r>
    </w:p>
    <w:p w14:paraId="681BE76C">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118A175E">
      <w:pPr>
        <w:rPr>
          <w:sz w:val="28"/>
        </w:rPr>
      </w:pPr>
      <w:r>
        <w:rPr>
          <w:sz w:val="28"/>
        </w:rPr>
        <w:drawing>
          <wp:inline distT="0" distB="0" distL="0" distR="0">
            <wp:extent cx="1822450" cy="948690"/>
            <wp:effectExtent l="0" t="0" r="6350" b="3810"/>
            <wp:docPr id="23" name="图片 6" descr="C:\Users\TF\Desktop\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6" descr="C:\Users\TF\Desktop\6.png"/>
                    <pic:cNvPicPr>
                      <a:picLocks noChangeAspect="1" noChangeArrowheads="1"/>
                    </pic:cNvPicPr>
                  </pic:nvPicPr>
                  <pic:blipFill>
                    <a:blip r:embed="rId9"/>
                    <a:srcRect b="31827"/>
                    <a:stretch>
                      <a:fillRect/>
                    </a:stretch>
                  </pic:blipFill>
                  <pic:spPr>
                    <a:xfrm>
                      <a:off x="0" y="0"/>
                      <a:ext cx="1824463" cy="949875"/>
                    </a:xfrm>
                    <a:prstGeom prst="rect">
                      <a:avLst/>
                    </a:prstGeom>
                    <a:noFill/>
                    <a:ln w="9525">
                      <a:noFill/>
                      <a:miter lim="800000"/>
                      <a:headEnd/>
                      <a:tailEnd/>
                    </a:ln>
                  </pic:spPr>
                </pic:pic>
              </a:graphicData>
            </a:graphic>
          </wp:inline>
        </w:drawing>
      </w:r>
    </w:p>
    <w:p w14:paraId="3E09AC5F">
      <w:pPr>
        <w:numPr>
          <w:ilvl w:val="0"/>
          <w:numId w:val="0"/>
        </w:numPr>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探针：主要用于探查软骨软化，评估组织稳定性。测量与定位，操作并协助手术病灶部位的暴露；组要由不锈钢制成，直型带刻度，抗腐蚀性应符合YY/T0149-2006中5.4b级及以上要求</w:t>
      </w:r>
      <w:r>
        <w:rPr>
          <w:rFonts w:hint="eastAsia" w:asciiTheme="minorEastAsia" w:hAnsiTheme="minorEastAsia" w:eastAsiaTheme="minorEastAsia" w:cstheme="minorEastAsia"/>
          <w:sz w:val="24"/>
          <w:szCs w:val="24"/>
          <w:lang w:eastAsia="zh-CN"/>
        </w:rPr>
        <w:t>。</w:t>
      </w:r>
    </w:p>
    <w:p w14:paraId="79AF31A9">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5111094B">
      <w:pPr>
        <w:rPr>
          <w:sz w:val="28"/>
        </w:rPr>
      </w:pPr>
      <w:r>
        <w:rPr>
          <w:sz w:val="28"/>
        </w:rPr>
        <w:drawing>
          <wp:inline distT="0" distB="0" distL="0" distR="0">
            <wp:extent cx="1821180" cy="922020"/>
            <wp:effectExtent l="0" t="0" r="7620" b="11430"/>
            <wp:docPr id="24" name="图片 7" descr="C:\Users\TF\Desktop\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descr="C:\Users\TF\Desktop\7.png"/>
                    <pic:cNvPicPr>
                      <a:picLocks noChangeAspect="1" noChangeArrowheads="1"/>
                    </pic:cNvPicPr>
                  </pic:nvPicPr>
                  <pic:blipFill>
                    <a:blip r:embed="rId10"/>
                    <a:srcRect b="38047"/>
                    <a:stretch>
                      <a:fillRect/>
                    </a:stretch>
                  </pic:blipFill>
                  <pic:spPr>
                    <a:xfrm>
                      <a:off x="0" y="0"/>
                      <a:ext cx="1826129" cy="924563"/>
                    </a:xfrm>
                    <a:prstGeom prst="rect">
                      <a:avLst/>
                    </a:prstGeom>
                    <a:noFill/>
                    <a:ln w="9525">
                      <a:noFill/>
                      <a:miter lim="800000"/>
                      <a:headEnd/>
                      <a:tailEnd/>
                    </a:ln>
                  </pic:spPr>
                </pic:pic>
              </a:graphicData>
            </a:graphic>
          </wp:inline>
        </w:drawing>
      </w:r>
    </w:p>
    <w:p w14:paraId="5DB614C7">
      <w:pPr>
        <w:numPr>
          <w:ilvl w:val="0"/>
          <w:numId w:val="0"/>
        </w:numPr>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微型抓钳：用于小关节腔内软组织的抓取，凹槽系统，无销钉设计，适用于内窥镜下使用；篮钳硬度≥32HRC，两片硬度值差 4HRC；表面粗糙度：有光亮 Ra 数值≤0.4μm，无光亮 Ra 数值≤0.8μm，由符合YY/T0294标准规定的O、M、N和P不锈钢材料制成；钳子的耐腐蚀性能应达到YY/T0149-2006的规定；10度上翘</w:t>
      </w:r>
      <w:r>
        <w:rPr>
          <w:rFonts w:hint="eastAsia" w:asciiTheme="minorEastAsia" w:hAnsiTheme="minorEastAsia" w:eastAsiaTheme="minorEastAsia" w:cstheme="minorEastAsia"/>
          <w:sz w:val="24"/>
          <w:szCs w:val="24"/>
          <w:lang w:eastAsia="zh-CN"/>
        </w:rPr>
        <w:t>。</w:t>
      </w:r>
    </w:p>
    <w:p w14:paraId="159E677A">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78F47601">
      <w:pPr>
        <w:rPr>
          <w:sz w:val="28"/>
        </w:rPr>
      </w:pPr>
      <w:r>
        <w:rPr>
          <w:sz w:val="28"/>
        </w:rPr>
        <w:drawing>
          <wp:inline distT="0" distB="0" distL="0" distR="0">
            <wp:extent cx="1757680" cy="931545"/>
            <wp:effectExtent l="0" t="0" r="13970" b="1905"/>
            <wp:docPr id="27" name="图片 10" descr="C:\Users\TF\Desktop\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0" descr="C:\Users\TF\Desktop\10.png"/>
                    <pic:cNvPicPr>
                      <a:picLocks noChangeAspect="1" noChangeArrowheads="1"/>
                    </pic:cNvPicPr>
                  </pic:nvPicPr>
                  <pic:blipFill>
                    <a:blip r:embed="rId11"/>
                    <a:srcRect/>
                    <a:stretch>
                      <a:fillRect/>
                    </a:stretch>
                  </pic:blipFill>
                  <pic:spPr>
                    <a:xfrm>
                      <a:off x="0" y="0"/>
                      <a:ext cx="1758148" cy="931653"/>
                    </a:xfrm>
                    <a:prstGeom prst="rect">
                      <a:avLst/>
                    </a:prstGeom>
                    <a:noFill/>
                    <a:ln w="9525">
                      <a:noFill/>
                      <a:miter lim="800000"/>
                      <a:headEnd/>
                      <a:tailEnd/>
                    </a:ln>
                  </pic:spPr>
                </pic:pic>
              </a:graphicData>
            </a:graphic>
          </wp:inline>
        </w:drawing>
      </w:r>
    </w:p>
    <w:p w14:paraId="47BAB738">
      <w:pPr>
        <w:numPr>
          <w:ilvl w:val="0"/>
          <w:numId w:val="0"/>
        </w:numPr>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微型蓝钳：用于关节腔内不规则软骨的咬切，凹槽系统，无销钉设计，适用于内窥镜下使用；篮钳硬度≥32HRC，两片硬度值差 4HRC。表面粗糙度：有光亮 Ra 数值≤0.4μm，无光亮 Ra 数值≤0.8μm；由符合YY/T0294标准规定的O、M、N和P不锈钢材料制成；直型</w:t>
      </w:r>
      <w:r>
        <w:rPr>
          <w:rFonts w:hint="eastAsia" w:asciiTheme="minorEastAsia" w:hAnsiTheme="minorEastAsia" w:eastAsiaTheme="minorEastAsia" w:cstheme="minorEastAsia"/>
          <w:sz w:val="24"/>
          <w:szCs w:val="24"/>
          <w:lang w:eastAsia="zh-CN"/>
        </w:rPr>
        <w:t>。</w:t>
      </w:r>
    </w:p>
    <w:p w14:paraId="555FF787">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5DA7D6EC">
      <w:pPr>
        <w:rPr>
          <w:sz w:val="28"/>
        </w:rPr>
      </w:pPr>
      <w:r>
        <w:rPr>
          <w:rFonts w:hint="eastAsia"/>
          <w:sz w:val="28"/>
        </w:rPr>
        <w:drawing>
          <wp:inline distT="0" distB="0" distL="0" distR="0">
            <wp:extent cx="1527175" cy="833120"/>
            <wp:effectExtent l="0" t="0" r="15875" b="5080"/>
            <wp:docPr id="28" name="图片 11" descr="C:\Users\TF\Desktop\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1" descr="C:\Users\TF\Desktop\11.png"/>
                    <pic:cNvPicPr>
                      <a:picLocks noChangeAspect="1" noChangeArrowheads="1"/>
                    </pic:cNvPicPr>
                  </pic:nvPicPr>
                  <pic:blipFill>
                    <a:blip r:embed="rId12"/>
                    <a:srcRect/>
                    <a:stretch>
                      <a:fillRect/>
                    </a:stretch>
                  </pic:blipFill>
                  <pic:spPr>
                    <a:xfrm>
                      <a:off x="0" y="0"/>
                      <a:ext cx="1530150" cy="835066"/>
                    </a:xfrm>
                    <a:prstGeom prst="rect">
                      <a:avLst/>
                    </a:prstGeom>
                    <a:noFill/>
                    <a:ln w="9525">
                      <a:noFill/>
                      <a:miter lim="800000"/>
                      <a:headEnd/>
                      <a:tailEnd/>
                    </a:ln>
                  </pic:spPr>
                </pic:pic>
              </a:graphicData>
            </a:graphic>
          </wp:inline>
        </w:drawing>
      </w:r>
    </w:p>
    <w:p w14:paraId="40F211EB">
      <w:pPr>
        <w:numPr>
          <w:ilvl w:val="0"/>
          <w:numId w:val="0"/>
        </w:numPr>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泪滴状蓝钳（左）：用于关节腔内不规则软骨的咬切，凹槽系统，无销钉设计，适用于内窥镜下使用；篮钳硬度≥32HRC，两片硬度值差 4HRC，表面粗糙度：有光亮 Ra 数值≤0.4μm，无光亮 Ra 数值≤0.8μm；由符合YY/T0294标准规定的O、M、N和P不锈钢材料制成；前端为泪滴状，左弯</w:t>
      </w:r>
      <w:r>
        <w:rPr>
          <w:rFonts w:hint="eastAsia" w:asciiTheme="minorEastAsia" w:hAnsiTheme="minorEastAsia" w:eastAsiaTheme="minorEastAsia" w:cstheme="minorEastAsia"/>
          <w:sz w:val="24"/>
          <w:szCs w:val="24"/>
          <w:lang w:eastAsia="zh-CN"/>
        </w:rPr>
        <w:t>。</w:t>
      </w:r>
    </w:p>
    <w:p w14:paraId="0AED169F">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4489810B">
      <w:pPr>
        <w:rPr>
          <w:sz w:val="28"/>
        </w:rPr>
      </w:pPr>
      <w:r>
        <w:rPr>
          <w:sz w:val="28"/>
        </w:rPr>
        <w:drawing>
          <wp:inline distT="0" distB="0" distL="0" distR="0">
            <wp:extent cx="1648460" cy="987425"/>
            <wp:effectExtent l="0" t="0" r="8890" b="3175"/>
            <wp:docPr id="29" name="图片 12" descr="C:\Users\TF\Desktop\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2" descr="C:\Users\TF\Desktop\12.png"/>
                    <pic:cNvPicPr>
                      <a:picLocks noChangeAspect="1" noChangeArrowheads="1"/>
                    </pic:cNvPicPr>
                  </pic:nvPicPr>
                  <pic:blipFill>
                    <a:blip r:embed="rId13"/>
                    <a:srcRect/>
                    <a:stretch>
                      <a:fillRect/>
                    </a:stretch>
                  </pic:blipFill>
                  <pic:spPr>
                    <a:xfrm>
                      <a:off x="0" y="0"/>
                      <a:ext cx="1649773" cy="987870"/>
                    </a:xfrm>
                    <a:prstGeom prst="rect">
                      <a:avLst/>
                    </a:prstGeom>
                    <a:noFill/>
                    <a:ln w="9525">
                      <a:noFill/>
                      <a:miter lim="800000"/>
                      <a:headEnd/>
                      <a:tailEnd/>
                    </a:ln>
                  </pic:spPr>
                </pic:pic>
              </a:graphicData>
            </a:graphic>
          </wp:inline>
        </w:drawing>
      </w:r>
    </w:p>
    <w:p w14:paraId="48ADC80E">
      <w:pPr>
        <w:numPr>
          <w:ilvl w:val="0"/>
          <w:numId w:val="0"/>
        </w:numPr>
        <w:ind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微型骨折锥（凿）：凹槽系统，无销钉设计，适用于内窥镜下使用：篮钳硬度≥32HRC，两片硬度值差 4HRC；表面粗糙度：有光亮 Ra 数值≤0.4μm，无光亮 Ra 数值≤0.8μm；由符合YY/T0294标准规定的O、M、N和P不锈钢材料制成，65°尖端角度</w:t>
      </w:r>
      <w:r>
        <w:rPr>
          <w:rFonts w:hint="eastAsia" w:asciiTheme="minorEastAsia" w:hAnsiTheme="minorEastAsia" w:eastAsiaTheme="minorEastAsia" w:cstheme="minorEastAsia"/>
          <w:sz w:val="24"/>
          <w:szCs w:val="24"/>
          <w:lang w:eastAsia="zh-CN"/>
        </w:rPr>
        <w:t>。</w:t>
      </w:r>
    </w:p>
    <w:p w14:paraId="6A284E12">
      <w:pPr>
        <w:numPr>
          <w:ilvl w:val="0"/>
          <w:numId w:val="0"/>
        </w:numPr>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274808E5">
      <w:pPr>
        <w:rPr>
          <w:sz w:val="28"/>
        </w:rPr>
      </w:pPr>
      <w:r>
        <w:rPr>
          <w:sz w:val="28"/>
        </w:rPr>
        <w:drawing>
          <wp:inline distT="0" distB="0" distL="0" distR="0">
            <wp:extent cx="1913255" cy="767715"/>
            <wp:effectExtent l="0" t="0" r="10795" b="13335"/>
            <wp:docPr id="1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3"/>
                    <pic:cNvPicPr>
                      <a:picLocks noChangeAspect="1"/>
                    </pic:cNvPicPr>
                  </pic:nvPicPr>
                  <pic:blipFill>
                    <a:blip r:embed="rId14"/>
                    <a:srcRect l="10689" r="28600"/>
                    <a:stretch>
                      <a:fillRect/>
                    </a:stretch>
                  </pic:blipFill>
                  <pic:spPr>
                    <a:xfrm>
                      <a:off x="0" y="0"/>
                      <a:ext cx="1913519" cy="767852"/>
                    </a:xfrm>
                    <a:prstGeom prst="rect">
                      <a:avLst/>
                    </a:prstGeom>
                    <a:noFill/>
                    <a:ln w="9525">
                      <a:noFill/>
                    </a:ln>
                  </pic:spPr>
                </pic:pic>
              </a:graphicData>
            </a:graphic>
          </wp:inline>
        </w:drawing>
      </w:r>
      <w:r>
        <w:rPr>
          <w:rFonts w:hint="eastAsia"/>
          <w:sz w:val="28"/>
        </w:rPr>
        <w:t xml:space="preserve"> </w:t>
      </w:r>
    </w:p>
    <w:p w14:paraId="479A2245">
      <w:pPr>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微型骨折锥（凿）把手：由符合YY/T0294标准规定的O、M、N和P不锈钢材料制成；配合各种角度的微骨折锥使用。</w:t>
      </w:r>
    </w:p>
    <w:p w14:paraId="1189F271">
      <w:pPr>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3BB7E077">
      <w:pPr>
        <w:rPr>
          <w:rFonts w:asciiTheme="minorEastAsia" w:hAnsiTheme="minorEastAsia"/>
          <w:sz w:val="28"/>
        </w:rPr>
      </w:pPr>
      <w:r>
        <w:rPr>
          <w:sz w:val="28"/>
        </w:rPr>
        <w:drawing>
          <wp:inline distT="0" distB="0" distL="0" distR="0">
            <wp:extent cx="1781175" cy="1069340"/>
            <wp:effectExtent l="0" t="0" r="9525" b="16510"/>
            <wp:docPr id="30" name="图片 13" descr="C:\Users\TF\Desktop\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3" descr="C:\Users\TF\Desktop\14.png"/>
                    <pic:cNvPicPr>
                      <a:picLocks noChangeAspect="1" noChangeArrowheads="1"/>
                    </pic:cNvPicPr>
                  </pic:nvPicPr>
                  <pic:blipFill>
                    <a:blip r:embed="rId15"/>
                    <a:srcRect/>
                    <a:stretch>
                      <a:fillRect/>
                    </a:stretch>
                  </pic:blipFill>
                  <pic:spPr>
                    <a:xfrm>
                      <a:off x="0" y="0"/>
                      <a:ext cx="1781453" cy="1069579"/>
                    </a:xfrm>
                    <a:prstGeom prst="rect">
                      <a:avLst/>
                    </a:prstGeom>
                    <a:noFill/>
                    <a:ln w="9525">
                      <a:noFill/>
                      <a:miter lim="800000"/>
                      <a:headEnd/>
                      <a:tailEnd/>
                    </a:ln>
                  </pic:spPr>
                </pic:pic>
              </a:graphicData>
            </a:graphic>
          </wp:inline>
        </w:drawing>
      </w:r>
    </w:p>
    <w:p w14:paraId="6F4BD3D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腕关节牵引吊塔</w:t>
      </w:r>
    </w:p>
    <w:p w14:paraId="4C9FA919">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用于腕关节镜检查和骨折复位术中的腕关节牵引。 </w:t>
      </w:r>
    </w:p>
    <w:p w14:paraId="3CA61DB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底板、固定座采用铝合金材质，万向节、升降调节杆采用304不锈钢及以上材质，可高温高压灭菌。支架采用三级升降调节，万向球结构。拉伸尺标有刻度。指套具备保持固定患者手指的功能。具备牵拉手部、腕关节和前臂的功能。球头下立杆高度调节≥70mm，横杆高度调节≥300mm，立杆高度调节≥40mm。球头杆角度调节≥25°（圆周）。采用径向锁紧结构。牵引力：5-15磅。牵引固定器高度调节：300mm-750mm。</w:t>
      </w:r>
    </w:p>
    <w:p w14:paraId="3E67BD5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13.2．配置：万向节1组；升降调节杆1组；牵引拉力器1组；指套4只；绑带3条（1长2短）</w:t>
      </w:r>
    </w:p>
    <w:p w14:paraId="5BA8BC9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外形参考图</w:t>
      </w:r>
    </w:p>
    <w:p w14:paraId="4D78BB03">
      <w:pPr>
        <w:jc w:val="both"/>
        <w:rPr>
          <w:rFonts w:asciiTheme="minorEastAsia" w:hAnsiTheme="minorEastAsia"/>
          <w:sz w:val="28"/>
        </w:rPr>
      </w:pPr>
      <w:r>
        <w:rPr>
          <w:rFonts w:hint="eastAsia" w:asciiTheme="minorEastAsia" w:hAnsiTheme="minorEastAsia"/>
          <w:sz w:val="28"/>
        </w:rPr>
        <w:t xml:space="preserve"> </w:t>
      </w:r>
      <w:r>
        <w:rPr>
          <w:rFonts w:asciiTheme="minorEastAsia" w:hAnsiTheme="minorEastAsia"/>
          <w:sz w:val="28"/>
        </w:rPr>
        <w:drawing>
          <wp:inline distT="0" distB="0" distL="0" distR="0">
            <wp:extent cx="1724025" cy="2299335"/>
            <wp:effectExtent l="0" t="0" r="9525" b="5715"/>
            <wp:docPr id="424803322" name="图片 2" descr="图片包含 桌子, 小, 灯光, 街道&#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803322" name="图片 2" descr="图片包含 桌子, 小, 灯光, 街道&#10;&#10;AI 生成的内容可能不正确。"/>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24025" cy="2299335"/>
                    </a:xfrm>
                    <a:prstGeom prst="rect">
                      <a:avLst/>
                    </a:prstGeom>
                  </pic:spPr>
                </pic:pic>
              </a:graphicData>
            </a:graphic>
          </wp:inline>
        </w:drawing>
      </w:r>
    </w:p>
    <w:p w14:paraId="41B7B0BA">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配置：抓钳*1、咬骨钳*1、蓝钳*1、抓钳*1、闭口刮匙*1、骨凿*1、探针*1、微型抓钳*1、微型蓝钳*1、泪滴状蓝钳（左）*1、微型骨折锥（凿）*1、微型骨折锥（凿）把手*1、腕关节牵引吊塔*1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z w:val="24"/>
          <w:szCs w:val="24"/>
          <w:lang w:val="en-US" w:eastAsia="zh-CN"/>
        </w:rPr>
        <w:t>需提供前12类器械的样品。</w:t>
      </w:r>
    </w:p>
    <w:p w14:paraId="76AE8C86">
      <w:pPr>
        <w:ind w:firstLine="482" w:firstLineChars="200"/>
        <w:rPr>
          <w:rFonts w:hint="eastAsia" w:cs="Times New Roman" w:asciiTheme="minorEastAsia" w:hAnsiTheme="minorEastAsia" w:eastAsiaTheme="minorEastAsia"/>
          <w:b/>
          <w:bCs/>
          <w:color w:val="auto"/>
          <w:kern w:val="2"/>
          <w:sz w:val="24"/>
          <w:szCs w:val="24"/>
          <w:lang w:val="en-US" w:eastAsia="zh-CN" w:bidi="ar-SA"/>
        </w:rPr>
      </w:pPr>
      <w:r>
        <w:rPr>
          <w:rFonts w:hint="eastAsia" w:cs="Times New Roman" w:asciiTheme="minorEastAsia" w:hAnsiTheme="minorEastAsia" w:eastAsiaTheme="minorEastAsia"/>
          <w:b/>
          <w:bCs/>
          <w:color w:val="auto"/>
          <w:kern w:val="2"/>
          <w:sz w:val="24"/>
          <w:szCs w:val="24"/>
          <w:lang w:val="en-US" w:eastAsia="zh-CN" w:bidi="ar-SA"/>
        </w:rPr>
        <w:t>标注“★”的条款为本项目的实质性条款，供应商不满足的，将按照无效投标处理。标注“▲”的条款为重要指标要求，如未满足将根据评分办法规定进行扣分。</w:t>
      </w:r>
    </w:p>
    <w:p w14:paraId="5B99FC1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14:paraId="0FA39EB6">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 履约（交货）时间和地点</w:t>
      </w:r>
    </w:p>
    <w:p w14:paraId="0763061E">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 履约（交货）时间：合同签定后，在接到采购人通知之日起的30日内，具体时间以合同约定为准。</w:t>
      </w:r>
    </w:p>
    <w:p w14:paraId="15775AFF">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 履约（交货）地点:三台县人民医院</w:t>
      </w:r>
    </w:p>
    <w:p w14:paraId="55976830">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★2．付款方法和条件:合同签订生效后，货物安装调试验收合格后收到供应商发票后30日内支付合同总金额的70%；货物全部验收合格后正常使用半年后30日内支付合同总金额的30%。</w:t>
      </w:r>
    </w:p>
    <w:p w14:paraId="0BAE97FF">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3.安装调试及培训</w:t>
      </w:r>
    </w:p>
    <w:p w14:paraId="4AA258F8">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★3.1货物到达安装现场后，供应商接到采购人通知后7日内到达现场组织安装、调试，达到正常运行要求，保证采购人正常使用。所需的费用包括在投标总价格中。</w:t>
      </w:r>
    </w:p>
    <w:p w14:paraId="67E72FB0">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3.2供应商安排技术人员应就设备的安装、调试、操作、维修、保养等对采购人维修技术人员进行培训和技术支持,直至采购人的技术人员能独立操作，同时能完成一般常见故障的维修工作。</w:t>
      </w:r>
    </w:p>
    <w:p w14:paraId="622C47EC">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★4.履约验收</w:t>
      </w:r>
    </w:p>
    <w:p w14:paraId="40F0EC74">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4.1履约验收主体：三台县人民医院</w:t>
      </w:r>
    </w:p>
    <w:p w14:paraId="0CA63455">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4.2履约验收程序：一次性验收</w:t>
      </w:r>
    </w:p>
    <w:p w14:paraId="2CA07044">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4.3验收方法：验收时采购人、供应商双方皆应派员参加，验收合格后需双方签署验收单；</w:t>
      </w:r>
    </w:p>
    <w:p w14:paraId="1E710C43">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4.4验收标准及内容：以响应文件技术参数及合同要求和相关行业标准进行验收。</w:t>
      </w:r>
    </w:p>
    <w:p w14:paraId="73D1E9B9">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4.5验收时间要求：供应商按照合同要求完成全部工作后，采购人在收到供应商的验收通知后7个工作日内组织履约验收工作。</w:t>
      </w:r>
    </w:p>
    <w:p w14:paraId="29783CC9">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4.6其他要求：不符合验收标准及内容时，采购人和供应商应协商一致，供应商应根据相关验收证明材料及时补足或更换，费用由供应商自行承担。</w:t>
      </w:r>
    </w:p>
    <w:p w14:paraId="6004FD66">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5.售后服务</w:t>
      </w:r>
    </w:p>
    <w:p w14:paraId="294A60A3">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5.1维修响应要求</w:t>
      </w:r>
    </w:p>
    <w:p w14:paraId="41156D8B">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维修响应时间要求：应在接到采购人维修通知的前提下2个小时内作出维修响应；</w:t>
      </w:r>
    </w:p>
    <w:p w14:paraId="5EFDA3ED">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维修时间要求：作出维修响应后，应在12小时内电话解决问题，如电话不能解决问题，则维修人员应在24小时之内到达现场（含节假日）进行维修。</w:t>
      </w:r>
    </w:p>
    <w:p w14:paraId="4A7CE025">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★5.2保修期要求</w:t>
      </w:r>
    </w:p>
    <w:p w14:paraId="45F8C0DC">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（1）以验收合格之日起算，</w:t>
      </w:r>
      <w:r>
        <w:rPr>
          <w:rFonts w:hint="eastAsia" w:cs="Times New Roman" w:asciiTheme="minorEastAsia" w:hAnsiTheme="minorEastAsia" w:eastAsiaTheme="minorEastAsia"/>
          <w:b/>
          <w:bCs/>
          <w:color w:val="auto"/>
          <w:kern w:val="2"/>
          <w:sz w:val="24"/>
          <w:szCs w:val="24"/>
          <w:lang w:val="en-US" w:eastAsia="zh-CN" w:bidi="ar-SA"/>
        </w:rPr>
        <w:t>保修期</w:t>
      </w:r>
      <w:r>
        <w:rPr>
          <w:rFonts w:hint="default" w:ascii="Arial" w:hAnsi="Arial" w:cs="Arial" w:eastAsiaTheme="minorEastAsia"/>
          <w:b/>
          <w:bCs/>
          <w:color w:val="auto"/>
          <w:kern w:val="2"/>
          <w:sz w:val="24"/>
          <w:szCs w:val="24"/>
          <w:lang w:val="en-US" w:eastAsia="zh-CN" w:bidi="ar-SA"/>
        </w:rPr>
        <w:t>≥</w:t>
      </w:r>
      <w:r>
        <w:rPr>
          <w:rFonts w:hint="eastAsia" w:ascii="Arial" w:hAnsi="Arial" w:cs="Arial" w:eastAsiaTheme="minorEastAsia"/>
          <w:b/>
          <w:bCs/>
          <w:color w:val="auto"/>
          <w:kern w:val="2"/>
          <w:sz w:val="24"/>
          <w:szCs w:val="24"/>
          <w:lang w:val="en-US" w:eastAsia="zh-CN" w:bidi="ar-SA"/>
        </w:rPr>
        <w:t>1</w:t>
      </w:r>
      <w:r>
        <w:rPr>
          <w:rFonts w:hint="eastAsia" w:cs="Times New Roman" w:asciiTheme="minorEastAsia" w:hAnsiTheme="minorEastAsia" w:eastAsiaTheme="minorEastAsia"/>
          <w:b/>
          <w:bCs/>
          <w:color w:val="auto"/>
          <w:kern w:val="2"/>
          <w:sz w:val="24"/>
          <w:szCs w:val="24"/>
          <w:lang w:val="en-US" w:eastAsia="zh-CN" w:bidi="ar-SA"/>
        </w:rPr>
        <w:t>年</w:t>
      </w:r>
      <w:r>
        <w:rPr>
          <w:rFonts w:hint="eastAsia" w:cs="Times New Roman" w:asciiTheme="minorEastAsia" w:hAnsiTheme="minorEastAsia" w:eastAsiaTheme="minorEastAsia"/>
          <w:color w:val="auto"/>
          <w:kern w:val="2"/>
          <w:sz w:val="24"/>
          <w:szCs w:val="24"/>
          <w:lang w:val="en-US" w:eastAsia="zh-CN" w:bidi="ar-SA"/>
        </w:rPr>
        <w:t>。保修期满后，供应商终生提供及时的维修、维护，维修只收取材料成本费。每套设备全包年保修费用不超过设备成交价的5% 。</w:t>
      </w:r>
    </w:p>
    <w:p w14:paraId="69DF0498">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（2）保修期内供应商应负责设备的维修及抢修以及及时提供所更换的零部件，维修更换的材料和配件以及供应商技术服务人员的一切费用由供应商承担。</w:t>
      </w:r>
    </w:p>
    <w:p w14:paraId="384ED52E">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5.3供应商应定期进行回访，解决设备运行当中可能出现的疑问，排除潜在的故障，使机组保持正常的工作状态。</w:t>
      </w:r>
    </w:p>
    <w:p w14:paraId="4B088614">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5.4供应商应保证十年内能采购到所供货物的相关配件，并保证以不高于市场的价格提供优质的零配件。</w:t>
      </w:r>
    </w:p>
    <w:p w14:paraId="1FAE7F15">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5.5响应文件中提供所投设备涉及的相关耗材、易损件、零配件的参考报价。</w:t>
      </w:r>
    </w:p>
    <w:p w14:paraId="5528C9BD">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5.6供应商应提供所投产品书面、电子版的资料,包括但不限于设备操作、维护。</w:t>
      </w:r>
    </w:p>
    <w:p w14:paraId="5B2372FB">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★6. 所投产品涉及商品包装和快递包装的，应严格按照《商品包装政府采购需求标准(试行)》、《快递包装政府采购需求标准(试行)》(财办库〔2020〕123 号)的要求进行产品及相关快递服务的包装。</w:t>
      </w:r>
    </w:p>
    <w:p w14:paraId="5B71AB66">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★7. 违约责任与争议解决</w:t>
      </w:r>
    </w:p>
    <w:p w14:paraId="46940037">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7.1采购人无正当理由拒收货物的，采购人应偿付供应商合同总价3‰的违约金。</w:t>
      </w:r>
    </w:p>
    <w:p w14:paraId="7A348C9D">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7.2供应商不能按合同约定时间内交付货物或逾期（30天内）交付货物而违约的（不可抗力因素除外），除应及时交足货物外，同时向甲方支付违约金（违约金=违约天数*合同总金额*0.0003）；逾期交货超过30天，采购人有权终止合同或要求供应商按合同总价3％的款额向采购人一次性偿付赔偿金，采购人若终止合同，供应商应当偿付赔偿金并退还已支付的款项。</w:t>
      </w:r>
    </w:p>
    <w:p w14:paraId="07BA8555">
      <w:pPr>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7.3供应商交付的货物质量不符合中标人投标文件技术参数及合同要求和相关行业标准的，供应商须更换合格的货物给采购人。否则，视作供应商不能交付货物而违约, 采购人有权退货并终止合同, 供应商应当退还已支付的货款,向采购人支付合同总价的3%的违约金。</w:t>
      </w:r>
    </w:p>
    <w:p w14:paraId="524F7803">
      <w:pPr>
        <w:rPr>
          <w:rFonts w:hint="eastAsia" w:ascii="Times New Roman" w:hAnsi="Times New Roman"/>
          <w:sz w:val="32"/>
          <w:szCs w:val="32"/>
          <w:lang w:eastAsia="zh-CN"/>
        </w:rPr>
      </w:pPr>
      <w:r>
        <w:rPr>
          <w:rFonts w:hint="eastAsia" w:cs="Times New Roman" w:asciiTheme="minorEastAsia" w:hAnsiTheme="minorEastAsia" w:eastAsiaTheme="minorEastAsia"/>
          <w:color w:val="auto"/>
          <w:kern w:val="2"/>
          <w:sz w:val="24"/>
          <w:szCs w:val="24"/>
          <w:lang w:val="en-US" w:eastAsia="zh-CN" w:bidi="ar-SA"/>
        </w:rPr>
        <w:t xml:space="preserve">7.4因货物的质量问题发生争议，由国家质量鉴定机构进行质量鉴定。货物符合标准的，鉴定费由采购人承担；货物不符合质量标准的，鉴定费由供应商承担。7.5合同履行期间,若双方发生争议，可协商或由有关部门调解解决，协商或调解不成的，可向采购人所在地人民法院提起诉讼。 </w:t>
      </w:r>
    </w:p>
    <w:p w14:paraId="518C923A">
      <w:pPr>
        <w:ind w:firstLine="482" w:firstLineChars="200"/>
        <w:rPr>
          <w:rFonts w:hint="eastAsia" w:ascii="Times New Roman" w:hAnsi="Times New Roman"/>
          <w:sz w:val="32"/>
          <w:szCs w:val="32"/>
          <w:lang w:eastAsia="zh-CN"/>
        </w:rPr>
      </w:pPr>
      <w:r>
        <w:rPr>
          <w:rFonts w:hint="eastAsia" w:cs="Times New Roman" w:asciiTheme="minorEastAsia" w:hAnsiTheme="minorEastAsia" w:eastAsiaTheme="minorEastAsia"/>
          <w:b/>
          <w:bCs/>
          <w:color w:val="auto"/>
          <w:kern w:val="2"/>
          <w:sz w:val="24"/>
          <w:szCs w:val="24"/>
          <w:lang w:val="en-US" w:eastAsia="zh-CN" w:bidi="ar-SA"/>
        </w:rPr>
        <w:t>本项目的商务要求为实质性条款，供应商不满足的，将按照无效投标处理。</w:t>
      </w:r>
      <w:r>
        <w:rPr>
          <w:rFonts w:hint="eastAsia" w:ascii="Times New Roman" w:hAnsi="Times New Roman"/>
          <w:sz w:val="32"/>
          <w:szCs w:val="32"/>
          <w:lang w:eastAsia="zh-CN"/>
        </w:rPr>
        <w:br w:type="page"/>
      </w:r>
    </w:p>
    <w:p w14:paraId="078315D4">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14:paraId="156AA819">
      <w:pPr>
        <w:numPr>
          <w:ilvl w:val="0"/>
          <w:numId w:val="0"/>
        </w:numPr>
      </w:pPr>
    </w:p>
    <w:p w14:paraId="471F28F5">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14:paraId="5BB58F37">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（一式两份，一正一副，封面注明项目名称，报价为一次性报价。）</w:t>
      </w:r>
    </w:p>
    <w:p w14:paraId="6F9AAD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14:paraId="594E2B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2.提供具有良好的商业信誉承诺书及具有健全的财务会计制度承诺函。</w:t>
      </w:r>
    </w:p>
    <w:p w14:paraId="13EB71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3.提供具有履行合同所必须的设备和专业技术能力的承诺书。</w:t>
      </w:r>
    </w:p>
    <w:p w14:paraId="4CD041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4.提供开标日前任意一个月的缴纳税收和社保的银行缴款凭证或税务、社保部门出具的证明材料复印件。</w:t>
      </w:r>
    </w:p>
    <w:p w14:paraId="09FE0C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注：可提供承诺函。</w:t>
      </w:r>
    </w:p>
    <w:p w14:paraId="5BB7A2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5.提供参加本次比选采购活动前三年内，在经营活动中没有重大违法记录的承诺书。（公司成立不足三年的从成立之日起算）</w:t>
      </w:r>
    </w:p>
    <w:p w14:paraId="7C76D8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6.承诺与其他供应商之间，单位负责人不为同一人而且不存在直接控股、管理关系的承诺书；</w:t>
      </w:r>
    </w:p>
    <w:p w14:paraId="29E6FF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7.提供医疗器械经营许可证或医疗器械经营备案凭证复印件（本条对I类医疗器械产品，不具效力）。</w:t>
      </w:r>
    </w:p>
    <w:p w14:paraId="4C19F6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zh-CN"/>
        </w:rPr>
        <w:t>8.法定代表人/单位负责人授权委托书（法定代表人/单位负责人或自然人直接参与投标的除外）。</w:t>
      </w:r>
    </w:p>
    <w:p w14:paraId="135F3D9A">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kern w:val="0"/>
          <w:sz w:val="24"/>
          <w:szCs w:val="24"/>
          <w:lang w:val="zh-CN"/>
        </w:rPr>
        <w:t>9.提供产品的医疗器械产品注册证或备案凭证复印件（非医疗器械产品除外）。</w:t>
      </w:r>
      <w:r>
        <w:rPr>
          <w:rFonts w:hint="eastAsia" w:ascii="Times New Roman" w:hAnsi="Times New Roman"/>
          <w:b/>
          <w:bCs/>
          <w:kern w:val="0"/>
          <w:sz w:val="24"/>
          <w:szCs w:val="24"/>
          <w:lang w:val="zh-CN"/>
        </w:rPr>
        <w:t>二、响应文件格式</w:t>
      </w:r>
    </w:p>
    <w:p w14:paraId="79DB2ABC">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14:paraId="110459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eastAsia="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w:t>
      </w:r>
      <w:r>
        <w:rPr>
          <w:rFonts w:hint="eastAsia" w:ascii="Times New Roman" w:hAnsi="Times New Roman"/>
          <w:kern w:val="0"/>
          <w:sz w:val="24"/>
          <w:szCs w:val="24"/>
          <w:lang w:val="zh-CN" w:eastAsia="zh-CN"/>
        </w:rPr>
        <w:t>作解释性说明，不作为必填项。</w:t>
      </w:r>
    </w:p>
    <w:p w14:paraId="153165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zh-CN" w:eastAsia="zh-CN"/>
        </w:rPr>
      </w:pPr>
      <w:r>
        <w:rPr>
          <w:rFonts w:hint="eastAsia" w:ascii="Times New Roman" w:hAnsi="Times New Roman"/>
          <w:kern w:val="0"/>
          <w:sz w:val="24"/>
          <w:szCs w:val="24"/>
          <w:lang w:val="en-US" w:eastAsia="zh-CN"/>
        </w:rPr>
        <w:t>3.</w:t>
      </w:r>
      <w:r>
        <w:rPr>
          <w:rFonts w:hint="eastAsia" w:ascii="Times New Roman" w:hAnsi="Times New Roman"/>
          <w:kern w:val="0"/>
          <w:sz w:val="24"/>
          <w:szCs w:val="24"/>
          <w:lang w:val="zh-CN" w:eastAsia="zh-CN"/>
        </w:rPr>
        <w:t>本章所制响应文件格式中需要填写的相关内容事项，可能会与本比选项目无关，在不改变响应文件原义、不影响本项目比选需求的情况下，比选申请人可以不予填写，但应当注明。</w:t>
      </w:r>
    </w:p>
    <w:p w14:paraId="4CF96C9F">
      <w:pPr>
        <w:rPr>
          <w:rFonts w:hint="eastAsia" w:ascii="Times New Roman" w:hAnsi="Times New Roman"/>
          <w:b/>
          <w:bCs/>
          <w:color w:val="auto"/>
          <w:kern w:val="0"/>
          <w:sz w:val="32"/>
          <w:szCs w:val="32"/>
        </w:rPr>
      </w:pPr>
      <w:r>
        <w:rPr>
          <w:rFonts w:hint="eastAsia" w:ascii="Times New Roman" w:hAnsi="Times New Roman"/>
          <w:b/>
          <w:bCs/>
          <w:color w:val="auto"/>
          <w:kern w:val="0"/>
          <w:sz w:val="32"/>
          <w:szCs w:val="32"/>
        </w:rPr>
        <w:br w:type="page"/>
      </w:r>
    </w:p>
    <w:p w14:paraId="3DC48F8A">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14:paraId="1778E49B">
      <w:pPr>
        <w:widowControl/>
        <w:adjustRightInd w:val="0"/>
        <w:snapToGrid w:val="0"/>
        <w:spacing w:line="400" w:lineRule="exact"/>
        <w:ind w:firstLine="480" w:firstLineChars="200"/>
        <w:jc w:val="left"/>
        <w:rPr>
          <w:rFonts w:hint="eastAsia" w:ascii="Times New Roman" w:hAnsi="Times New Roman"/>
          <w:b/>
          <w:bCs/>
          <w:color w:val="FF0000"/>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bookmarkEnd w:id="5"/>
    </w:p>
    <w:bookmarkEnd w:id="6"/>
    <w:bookmarkEnd w:id="7"/>
    <w:p w14:paraId="2DF06078">
      <w:pPr>
        <w:widowControl/>
        <w:adjustRightInd w:val="0"/>
        <w:snapToGrid w:val="0"/>
        <w:spacing w:line="400" w:lineRule="exact"/>
        <w:jc w:val="left"/>
        <w:rPr>
          <w:rFonts w:ascii="Times New Roman" w:hAnsi="Times New Roman"/>
          <w:b/>
          <w:bCs/>
          <w:color w:val="auto"/>
          <w:kern w:val="0"/>
          <w:sz w:val="24"/>
          <w:szCs w:val="20"/>
        </w:rPr>
      </w:pPr>
      <w:r>
        <w:rPr>
          <w:rFonts w:ascii="Times New Roman" w:hAnsi="Times New Roman"/>
          <w:b/>
          <w:bCs/>
          <w:color w:val="auto"/>
          <w:kern w:val="0"/>
          <w:sz w:val="24"/>
          <w:szCs w:val="20"/>
        </w:rPr>
        <w:t>综合评分明细表</w:t>
      </w: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14:paraId="515A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64DAC1DB">
            <w:pPr>
              <w:spacing w:line="0" w:lineRule="atLeast"/>
              <w:ind w:firstLine="28" w:firstLineChars="0"/>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14:paraId="3081881B">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14:paraId="51FFEF58">
            <w:pPr>
              <w:spacing w:line="0" w:lineRule="atLeast"/>
              <w:ind w:firstLine="28" w:firstLineChars="0"/>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14:paraId="0BAAEA27">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14:paraId="51F1E25E">
            <w:pPr>
              <w:spacing w:line="0" w:lineRule="atLeast"/>
              <w:jc w:val="center"/>
              <w:rPr>
                <w:rFonts w:ascii="宋体" w:hAnsi="宋体"/>
                <w:b/>
                <w:bCs/>
                <w:color w:val="auto"/>
                <w:szCs w:val="21"/>
              </w:rPr>
            </w:pPr>
            <w:r>
              <w:rPr>
                <w:rFonts w:hint="eastAsia" w:ascii="宋体" w:hAnsi="宋体"/>
                <w:b/>
                <w:bCs/>
                <w:color w:val="auto"/>
                <w:szCs w:val="21"/>
              </w:rPr>
              <w:t>说明</w:t>
            </w:r>
          </w:p>
        </w:tc>
      </w:tr>
      <w:tr w14:paraId="12EA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41271324">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14:paraId="22DA70E7">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14:paraId="693E667F">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14:paraId="259F4C06">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14:paraId="3846645B">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14:paraId="6E40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5D4BB374">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14:paraId="4E897F8D">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63%</w:t>
            </w:r>
          </w:p>
        </w:tc>
        <w:tc>
          <w:tcPr>
            <w:tcW w:w="668" w:type="dxa"/>
            <w:tcBorders>
              <w:top w:val="single" w:color="auto" w:sz="4" w:space="0"/>
              <w:left w:val="single" w:color="auto" w:sz="4" w:space="0"/>
              <w:bottom w:val="single" w:color="auto" w:sz="4" w:space="0"/>
              <w:right w:val="single" w:color="auto" w:sz="4" w:space="0"/>
            </w:tcBorders>
            <w:vAlign w:val="center"/>
          </w:tcPr>
          <w:p w14:paraId="69A18E97">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63</w:t>
            </w:r>
          </w:p>
        </w:tc>
        <w:tc>
          <w:tcPr>
            <w:tcW w:w="3105" w:type="dxa"/>
            <w:tcBorders>
              <w:top w:val="single" w:color="auto" w:sz="4" w:space="0"/>
              <w:left w:val="single" w:color="auto" w:sz="4" w:space="0"/>
              <w:bottom w:val="single" w:color="auto" w:sz="4" w:space="0"/>
              <w:right w:val="single" w:color="auto" w:sz="4" w:space="0"/>
            </w:tcBorders>
            <w:vAlign w:val="center"/>
          </w:tcPr>
          <w:p w14:paraId="3990EE8D">
            <w:pPr>
              <w:spacing w:line="0" w:lineRule="atLeast"/>
              <w:rPr>
                <w:rFonts w:ascii="宋体" w:hAnsi="宋体"/>
                <w:color w:val="auto"/>
                <w:sz w:val="24"/>
                <w:szCs w:val="24"/>
              </w:rPr>
            </w:pPr>
            <w:r>
              <w:rPr>
                <w:rFonts w:hint="eastAsia" w:ascii="宋体" w:hAnsi="宋体"/>
                <w:color w:val="000000" w:themeColor="text1"/>
                <w:sz w:val="24"/>
                <w:szCs w:val="24"/>
                <w14:textFill>
                  <w14:solidFill>
                    <w14:schemeClr w14:val="tx1"/>
                  </w14:solidFill>
                </w14:textFill>
              </w:rPr>
              <w:t>完全符合招标文件要求没有负偏离得</w:t>
            </w:r>
            <w:r>
              <w:rPr>
                <w:rFonts w:hint="eastAsia" w:ascii="宋体" w:hAnsi="宋体"/>
                <w:color w:val="000000" w:themeColor="text1"/>
                <w:sz w:val="24"/>
                <w:szCs w:val="24"/>
                <w:lang w:val="en-US" w:eastAsia="zh-CN"/>
                <w14:textFill>
                  <w14:solidFill>
                    <w14:schemeClr w14:val="tx1"/>
                  </w14:solidFill>
                </w14:textFill>
              </w:rPr>
              <w:t>63</w:t>
            </w:r>
            <w:r>
              <w:rPr>
                <w:rFonts w:ascii="宋体" w:hAnsi="宋体"/>
                <w:color w:val="000000" w:themeColor="text1"/>
                <w:sz w:val="24"/>
                <w:szCs w:val="24"/>
                <w14:textFill>
                  <w14:solidFill>
                    <w14:schemeClr w14:val="tx1"/>
                  </w14:solidFill>
                </w14:textFill>
              </w:rPr>
              <w:t>分</w:t>
            </w:r>
            <w:r>
              <w:rPr>
                <w:rFonts w:hint="eastAsia" w:ascii="宋体" w:hAnsi="宋体"/>
                <w:color w:val="000000" w:themeColor="text1"/>
                <w:sz w:val="24"/>
                <w:szCs w:val="24"/>
                <w:lang w:eastAsia="zh-CN"/>
                <w14:textFill>
                  <w14:solidFill>
                    <w14:schemeClr w14:val="tx1"/>
                  </w14:solidFill>
                </w14:textFill>
              </w:rPr>
              <w:t>，</w:t>
            </w:r>
            <w:r>
              <w:rPr>
                <w:rFonts w:ascii="宋体" w:hAnsi="宋体"/>
                <w:color w:val="000000" w:themeColor="text1"/>
                <w:sz w:val="24"/>
                <w:szCs w:val="24"/>
                <w14:textFill>
                  <w14:solidFill>
                    <w14:schemeClr w14:val="tx1"/>
                  </w14:solidFill>
                </w14:textFill>
              </w:rPr>
              <w:t>非星号条款的技术参数，一条不满足扣</w:t>
            </w:r>
            <w:r>
              <w:rPr>
                <w:rFonts w:hint="eastAsia" w:ascii="宋体" w:hAnsi="宋体"/>
                <w:color w:val="000000" w:themeColor="text1"/>
                <w:sz w:val="24"/>
                <w:szCs w:val="24"/>
                <w:lang w:val="en-US" w:eastAsia="zh-CN"/>
                <w14:textFill>
                  <w14:solidFill>
                    <w14:schemeClr w14:val="tx1"/>
                  </w14:solidFill>
                </w14:textFill>
              </w:rPr>
              <w:t>4.5</w:t>
            </w:r>
            <w:r>
              <w:rPr>
                <w:rFonts w:ascii="宋体" w:hAnsi="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79CA5C2F">
            <w:pPr>
              <w:spacing w:line="0" w:lineRule="atLeast"/>
              <w:jc w:val="left"/>
              <w:rPr>
                <w:rFonts w:ascii="宋体" w:hAnsi="宋体"/>
                <w:color w:val="auto"/>
                <w:sz w:val="24"/>
                <w:szCs w:val="24"/>
              </w:rPr>
            </w:pPr>
            <w:r>
              <w:rPr>
                <w:rFonts w:hint="eastAsia" w:ascii="宋体" w:hAnsi="宋体"/>
                <w:color w:val="auto"/>
                <w:sz w:val="24"/>
                <w:szCs w:val="24"/>
                <w:lang w:eastAsia="zh-CN"/>
              </w:rPr>
              <w:t>带“</w:t>
            </w:r>
            <w:r>
              <w:rPr>
                <w:rFonts w:ascii="宋体" w:hAnsi="宋体"/>
                <w:color w:val="auto"/>
                <w:sz w:val="24"/>
                <w:szCs w:val="24"/>
              </w:rPr>
              <w:t>▲</w:t>
            </w:r>
            <w:r>
              <w:rPr>
                <w:rFonts w:hint="eastAsia" w:ascii="宋体" w:hAnsi="宋体"/>
                <w:color w:val="auto"/>
                <w:sz w:val="24"/>
                <w:szCs w:val="24"/>
                <w:lang w:eastAsia="zh-CN"/>
              </w:rPr>
              <w:t>”</w:t>
            </w:r>
            <w:r>
              <w:rPr>
                <w:rFonts w:hint="eastAsia" w:ascii="宋体" w:hAnsi="宋体"/>
                <w:color w:val="auto"/>
                <w:sz w:val="24"/>
                <w:szCs w:val="24"/>
              </w:rPr>
              <w:t>号参数须提供产品说明书或检测报告作为佐证</w:t>
            </w:r>
            <w:r>
              <w:rPr>
                <w:rFonts w:hint="eastAsia" w:ascii="宋体" w:hAnsi="宋体"/>
                <w:color w:val="auto"/>
                <w:sz w:val="24"/>
                <w:szCs w:val="24"/>
                <w:lang w:eastAsia="zh-CN"/>
              </w:rPr>
              <w:t>，非“</w:t>
            </w:r>
            <w:r>
              <w:rPr>
                <w:rFonts w:ascii="宋体" w:hAnsi="宋体"/>
                <w:color w:val="auto"/>
                <w:sz w:val="24"/>
                <w:szCs w:val="24"/>
              </w:rPr>
              <w:t>▲</w:t>
            </w:r>
            <w:r>
              <w:rPr>
                <w:rFonts w:hint="eastAsia" w:ascii="宋体" w:hAnsi="宋体"/>
                <w:color w:val="auto"/>
                <w:sz w:val="24"/>
                <w:szCs w:val="24"/>
                <w:lang w:eastAsia="zh-CN"/>
              </w:rPr>
              <w:t>”</w:t>
            </w:r>
            <w:r>
              <w:rPr>
                <w:rFonts w:hint="eastAsia" w:ascii="宋体" w:hAnsi="宋体"/>
                <w:color w:val="auto"/>
                <w:sz w:val="24"/>
                <w:szCs w:val="24"/>
              </w:rPr>
              <w:t>号参数须提供产品说明书</w:t>
            </w:r>
            <w:r>
              <w:rPr>
                <w:rFonts w:hint="eastAsia" w:ascii="宋体" w:hAnsi="宋体"/>
                <w:color w:val="auto"/>
                <w:sz w:val="24"/>
                <w:szCs w:val="24"/>
                <w:lang w:eastAsia="zh-CN"/>
              </w:rPr>
              <w:t>或彩页资料</w:t>
            </w:r>
            <w:r>
              <w:rPr>
                <w:rFonts w:hint="eastAsia" w:ascii="宋体" w:hAnsi="宋体"/>
                <w:color w:val="auto"/>
                <w:sz w:val="24"/>
                <w:szCs w:val="24"/>
              </w:rPr>
              <w:t>作为佐证</w:t>
            </w:r>
            <w:r>
              <w:rPr>
                <w:rFonts w:hint="eastAsia" w:ascii="宋体" w:hAnsi="宋体"/>
                <w:color w:val="auto"/>
                <w:sz w:val="24"/>
                <w:szCs w:val="24"/>
                <w:lang w:eastAsia="zh-CN"/>
              </w:rPr>
              <w:t>。</w:t>
            </w:r>
            <w:r>
              <w:rPr>
                <w:rFonts w:hint="eastAsia" w:ascii="宋体" w:hAnsi="宋体"/>
                <w:color w:val="auto"/>
                <w:sz w:val="24"/>
                <w:szCs w:val="24"/>
              </w:rPr>
              <w:t>不提供不得分。</w:t>
            </w:r>
          </w:p>
        </w:tc>
      </w:tr>
      <w:tr w14:paraId="0B23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096E59AA">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14:paraId="0B6FF8CE">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3%</w:t>
            </w:r>
          </w:p>
        </w:tc>
        <w:tc>
          <w:tcPr>
            <w:tcW w:w="668" w:type="dxa"/>
            <w:tcBorders>
              <w:top w:val="single" w:color="auto" w:sz="4" w:space="0"/>
              <w:left w:val="single" w:color="auto" w:sz="4" w:space="0"/>
              <w:bottom w:val="single" w:color="auto" w:sz="4" w:space="0"/>
              <w:right w:val="single" w:color="auto" w:sz="4" w:space="0"/>
            </w:tcBorders>
            <w:vAlign w:val="center"/>
          </w:tcPr>
          <w:p w14:paraId="3AB80AC2">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3</w:t>
            </w:r>
          </w:p>
        </w:tc>
        <w:tc>
          <w:tcPr>
            <w:tcW w:w="3105" w:type="dxa"/>
            <w:tcBorders>
              <w:top w:val="single" w:color="auto" w:sz="4" w:space="0"/>
              <w:left w:val="single" w:color="auto" w:sz="4" w:space="0"/>
              <w:bottom w:val="single" w:color="auto" w:sz="4" w:space="0"/>
              <w:right w:val="single" w:color="auto" w:sz="4" w:space="0"/>
            </w:tcBorders>
            <w:vAlign w:val="center"/>
          </w:tcPr>
          <w:p w14:paraId="279D9B5D">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22</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w:t>
            </w:r>
            <w:r>
              <w:rPr>
                <w:rFonts w:hint="eastAsia" w:ascii="宋体" w:hAnsi="宋体"/>
                <w:color w:val="auto"/>
                <w:sz w:val="24"/>
                <w:szCs w:val="24"/>
                <w:lang w:val="en-US" w:eastAsia="zh-CN"/>
              </w:rPr>
              <w:t>1</w:t>
            </w:r>
            <w:r>
              <w:rPr>
                <w:rFonts w:ascii="宋体" w:hAnsi="宋体"/>
                <w:color w:val="auto"/>
                <w:sz w:val="24"/>
                <w:szCs w:val="24"/>
              </w:rPr>
              <w:t>分，最多得</w:t>
            </w:r>
            <w:r>
              <w:rPr>
                <w:rFonts w:hint="eastAsia" w:ascii="宋体" w:hAnsi="宋体"/>
                <w:color w:val="auto"/>
                <w:sz w:val="24"/>
                <w:szCs w:val="24"/>
                <w:lang w:val="en-US" w:eastAsia="zh-CN"/>
              </w:rPr>
              <w:t>3</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14:paraId="518FB87D">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14:paraId="4B546706">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14:paraId="0665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14:paraId="1F357330">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14:paraId="7F8CB1D2">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14:paraId="04354CFF">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14:paraId="0780AAA3">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4</w:t>
            </w:r>
            <w:r>
              <w:rPr>
                <w:rFonts w:hint="eastAsia" w:ascii="宋体" w:hAnsi="宋体" w:eastAsia="宋体" w:cs="Times New Roman"/>
                <w:color w:val="auto"/>
                <w:sz w:val="24"/>
                <w:szCs w:val="24"/>
              </w:rPr>
              <w:t>分，每缺少一项内容扣</w:t>
            </w:r>
            <w:r>
              <w:rPr>
                <w:rFonts w:hint="eastAsia" w:ascii="宋体" w:hAnsi="宋体" w:cs="Times New Roman"/>
                <w:color w:val="auto"/>
                <w:sz w:val="24"/>
                <w:szCs w:val="24"/>
                <w:lang w:val="en-US" w:eastAsia="zh-CN"/>
              </w:rPr>
              <w:t>1</w:t>
            </w:r>
            <w:r>
              <w:rPr>
                <w:rFonts w:hint="eastAsia" w:ascii="宋体" w:hAnsi="宋体" w:eastAsia="宋体" w:cs="Times New Roman"/>
                <w:color w:val="auto"/>
                <w:sz w:val="24"/>
                <w:szCs w:val="24"/>
              </w:rPr>
              <w:t>分，每有一项内容存在缺陷的扣</w:t>
            </w:r>
            <w:r>
              <w:rPr>
                <w:rFonts w:hint="eastAsia" w:ascii="宋体" w:hAnsi="宋体" w:cs="Times New Roman"/>
                <w:color w:val="auto"/>
                <w:sz w:val="24"/>
                <w:szCs w:val="24"/>
                <w:lang w:val="en-US" w:eastAsia="zh-CN"/>
              </w:rPr>
              <w:t>0.5</w:t>
            </w:r>
            <w:r>
              <w:rPr>
                <w:rFonts w:hint="eastAsia" w:ascii="宋体" w:hAnsi="宋体" w:eastAsia="宋体" w:cs="Times New Roman"/>
                <w:color w:val="auto"/>
                <w:sz w:val="24"/>
                <w:szCs w:val="24"/>
              </w:rPr>
              <w:t>分，扣完为止。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63DD8BF9">
            <w:pPr>
              <w:spacing w:line="0" w:lineRule="atLeast"/>
              <w:jc w:val="center"/>
              <w:rPr>
                <w:rFonts w:ascii="宋体" w:hAnsi="宋体"/>
                <w:color w:val="auto"/>
                <w:sz w:val="24"/>
                <w:szCs w:val="24"/>
              </w:rPr>
            </w:pPr>
          </w:p>
        </w:tc>
      </w:tr>
    </w:tbl>
    <w:p w14:paraId="502C17FE">
      <w:pPr>
        <w:rPr>
          <w:rFonts w:ascii="Times New Roman" w:hAnsi="Times New Roman"/>
          <w:b/>
          <w:kern w:val="0"/>
          <w:sz w:val="32"/>
          <w:szCs w:val="20"/>
        </w:rPr>
      </w:pPr>
    </w:p>
    <w:p w14:paraId="3E53DE95">
      <w:pPr>
        <w:rPr>
          <w:rFonts w:hint="eastAsia" w:ascii="Times New Roman" w:hAnsi="Times New Roman"/>
          <w:b/>
          <w:kern w:val="0"/>
          <w:sz w:val="32"/>
          <w:szCs w:val="20"/>
          <w:lang w:eastAsia="zh-CN"/>
        </w:rPr>
      </w:pPr>
      <w:r>
        <w:rPr>
          <w:rFonts w:hint="eastAsia" w:ascii="Times New Roman" w:hAnsi="Times New Roman"/>
          <w:b/>
          <w:kern w:val="0"/>
          <w:sz w:val="32"/>
          <w:szCs w:val="20"/>
          <w:lang w:eastAsia="zh-CN"/>
        </w:rPr>
        <w:br w:type="page"/>
      </w:r>
    </w:p>
    <w:p w14:paraId="6240A078">
      <w:pPr>
        <w:rPr>
          <w:rFonts w:hint="eastAsia" w:ascii="Times New Roman" w:hAnsi="Times New Roman" w:eastAsia="宋体"/>
          <w:b/>
          <w:kern w:val="0"/>
          <w:sz w:val="32"/>
          <w:szCs w:val="20"/>
          <w:lang w:eastAsia="zh-CN"/>
        </w:rPr>
      </w:pPr>
      <w:r>
        <w:rPr>
          <w:rFonts w:hint="eastAsia" w:ascii="Times New Roman" w:hAnsi="Times New Roman"/>
          <w:b/>
          <w:kern w:val="0"/>
          <w:sz w:val="32"/>
          <w:szCs w:val="20"/>
          <w:lang w:eastAsia="zh-CN"/>
        </w:rPr>
        <w:t>附件</w:t>
      </w:r>
    </w:p>
    <w:p w14:paraId="6F97BA07">
      <w:pPr>
        <w:rPr>
          <w:rFonts w:ascii="Times New Roman" w:hAnsi="Times New Roman"/>
          <w:b/>
          <w:kern w:val="0"/>
          <w:sz w:val="32"/>
          <w:szCs w:val="20"/>
        </w:rPr>
      </w:pPr>
      <w:r>
        <w:rPr>
          <w:rFonts w:ascii="Times New Roman" w:hAnsi="Times New Roman"/>
          <w:b/>
          <w:kern w:val="0"/>
          <w:sz w:val="32"/>
          <w:szCs w:val="20"/>
        </w:rPr>
        <w:t>第一部分     “资格证明文件”格式</w:t>
      </w:r>
    </w:p>
    <w:p w14:paraId="55AE15AD">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14:paraId="69B9435D">
      <w:pPr>
        <w:widowControl/>
        <w:spacing w:line="360" w:lineRule="auto"/>
        <w:jc w:val="center"/>
        <w:outlineLvl w:val="1"/>
        <w:rPr>
          <w:rFonts w:ascii="Times New Roman" w:hAnsi="Times New Roman" w:eastAsia="黑体"/>
          <w:b/>
          <w:kern w:val="0"/>
          <w:sz w:val="32"/>
          <w:szCs w:val="32"/>
        </w:rPr>
      </w:pPr>
      <w:bookmarkStart w:id="10" w:name="_Toc52036326"/>
      <w:bookmarkStart w:id="11" w:name="_Toc34051805"/>
      <w:bookmarkStart w:id="12" w:name="_Toc33709793"/>
      <w:bookmarkStart w:id="13" w:name="_Toc33698132"/>
      <w:bookmarkStart w:id="14" w:name="_Toc40447267"/>
      <w:r>
        <w:rPr>
          <w:rFonts w:ascii="Times New Roman" w:hAnsi="Times New Roman" w:eastAsia="黑体"/>
          <w:b/>
          <w:kern w:val="0"/>
          <w:sz w:val="32"/>
          <w:szCs w:val="32"/>
        </w:rPr>
        <w:t>一、封面</w:t>
      </w:r>
      <w:bookmarkEnd w:id="10"/>
      <w:bookmarkEnd w:id="11"/>
      <w:bookmarkEnd w:id="12"/>
      <w:bookmarkEnd w:id="13"/>
      <w:bookmarkEnd w:id="14"/>
    </w:p>
    <w:p w14:paraId="202D94FE">
      <w:pPr>
        <w:widowControl/>
        <w:spacing w:line="360" w:lineRule="auto"/>
        <w:jc w:val="left"/>
        <w:rPr>
          <w:rFonts w:ascii="Times New Roman" w:hAnsi="Times New Roman"/>
          <w:b/>
          <w:kern w:val="0"/>
          <w:sz w:val="24"/>
          <w:szCs w:val="20"/>
        </w:rPr>
      </w:pPr>
    </w:p>
    <w:p w14:paraId="76E4D4AD">
      <w:pPr>
        <w:widowControl/>
        <w:spacing w:line="360" w:lineRule="auto"/>
        <w:jc w:val="left"/>
        <w:rPr>
          <w:rFonts w:ascii="Times New Roman" w:hAnsi="Times New Roman"/>
          <w:b/>
          <w:kern w:val="0"/>
          <w:sz w:val="24"/>
          <w:szCs w:val="20"/>
        </w:rPr>
      </w:pPr>
    </w:p>
    <w:p w14:paraId="2BBC6D26">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5903D7BF">
      <w:pPr>
        <w:widowControl/>
        <w:spacing w:line="360" w:lineRule="auto"/>
        <w:jc w:val="left"/>
        <w:rPr>
          <w:rFonts w:ascii="Times New Roman" w:hAnsi="Times New Roman"/>
          <w:b/>
          <w:kern w:val="0"/>
          <w:sz w:val="32"/>
          <w:szCs w:val="32"/>
        </w:rPr>
      </w:pPr>
    </w:p>
    <w:p w14:paraId="3385221C">
      <w:pPr>
        <w:widowControl/>
        <w:spacing w:line="360" w:lineRule="auto"/>
        <w:jc w:val="left"/>
        <w:rPr>
          <w:rFonts w:ascii="Times New Roman" w:hAnsi="Times New Roman"/>
          <w:b/>
          <w:kern w:val="0"/>
          <w:sz w:val="32"/>
          <w:szCs w:val="32"/>
        </w:rPr>
      </w:pPr>
    </w:p>
    <w:p w14:paraId="09749DCF">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5F1F59EE">
      <w:pPr>
        <w:widowControl/>
        <w:spacing w:line="360" w:lineRule="auto"/>
        <w:jc w:val="left"/>
        <w:rPr>
          <w:rFonts w:ascii="Times New Roman" w:hAnsi="Times New Roman"/>
          <w:b/>
          <w:kern w:val="0"/>
          <w:sz w:val="52"/>
          <w:szCs w:val="52"/>
        </w:rPr>
      </w:pPr>
    </w:p>
    <w:p w14:paraId="64E3DABB">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044625D9">
      <w:pPr>
        <w:widowControl/>
        <w:spacing w:line="360" w:lineRule="auto"/>
        <w:jc w:val="left"/>
        <w:rPr>
          <w:rFonts w:ascii="Times New Roman" w:hAnsi="Times New Roman"/>
          <w:b/>
          <w:kern w:val="0"/>
          <w:sz w:val="36"/>
          <w:szCs w:val="20"/>
        </w:rPr>
      </w:pPr>
    </w:p>
    <w:p w14:paraId="053F1958">
      <w:pPr>
        <w:widowControl/>
        <w:spacing w:line="360" w:lineRule="auto"/>
        <w:jc w:val="left"/>
        <w:rPr>
          <w:rFonts w:ascii="Times New Roman" w:hAnsi="Times New Roman"/>
          <w:b/>
          <w:kern w:val="0"/>
          <w:sz w:val="36"/>
          <w:szCs w:val="20"/>
        </w:rPr>
      </w:pPr>
    </w:p>
    <w:p w14:paraId="03C6E7DC">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36A1486B">
      <w:pPr>
        <w:widowControl/>
        <w:spacing w:line="360" w:lineRule="auto"/>
        <w:ind w:firstLine="790" w:firstLineChars="246"/>
        <w:jc w:val="center"/>
        <w:rPr>
          <w:rFonts w:ascii="Times New Roman" w:hAnsi="Times New Roman"/>
          <w:b/>
          <w:kern w:val="0"/>
          <w:sz w:val="32"/>
          <w:szCs w:val="20"/>
        </w:rPr>
      </w:pPr>
    </w:p>
    <w:p w14:paraId="1F67ADF7">
      <w:pPr>
        <w:widowControl/>
        <w:spacing w:line="360" w:lineRule="auto"/>
        <w:ind w:firstLine="790" w:firstLineChars="246"/>
        <w:jc w:val="center"/>
        <w:rPr>
          <w:rFonts w:ascii="Times New Roman" w:hAnsi="Times New Roman"/>
          <w:b/>
          <w:kern w:val="0"/>
          <w:sz w:val="32"/>
          <w:szCs w:val="20"/>
        </w:rPr>
      </w:pPr>
    </w:p>
    <w:p w14:paraId="1C22C31D">
      <w:pPr>
        <w:widowControl/>
        <w:spacing w:line="360" w:lineRule="auto"/>
        <w:ind w:firstLine="790" w:firstLineChars="246"/>
        <w:jc w:val="center"/>
        <w:rPr>
          <w:rFonts w:ascii="Times New Roman" w:hAnsi="Times New Roman"/>
          <w:b/>
          <w:kern w:val="0"/>
          <w:sz w:val="32"/>
          <w:szCs w:val="20"/>
        </w:rPr>
      </w:pPr>
    </w:p>
    <w:p w14:paraId="714B310C">
      <w:pPr>
        <w:widowControl/>
        <w:spacing w:line="360" w:lineRule="auto"/>
        <w:ind w:firstLine="790" w:firstLineChars="246"/>
        <w:jc w:val="center"/>
        <w:rPr>
          <w:rFonts w:ascii="Times New Roman" w:hAnsi="Times New Roman"/>
          <w:b/>
          <w:kern w:val="0"/>
          <w:sz w:val="32"/>
          <w:szCs w:val="20"/>
        </w:rPr>
      </w:pPr>
    </w:p>
    <w:p w14:paraId="58A7BACA">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4FF83205">
      <w:pPr>
        <w:widowControl/>
        <w:jc w:val="left"/>
        <w:rPr>
          <w:rFonts w:ascii="Times New Roman" w:hAnsi="Times New Roman"/>
          <w:kern w:val="0"/>
          <w:sz w:val="24"/>
          <w:szCs w:val="20"/>
        </w:rPr>
      </w:pPr>
    </w:p>
    <w:p w14:paraId="25C00DA4">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14:paraId="11402146">
      <w:pPr>
        <w:widowControl/>
        <w:spacing w:line="360" w:lineRule="auto"/>
        <w:jc w:val="center"/>
        <w:outlineLvl w:val="1"/>
        <w:rPr>
          <w:rFonts w:ascii="Times New Roman" w:hAnsi="Times New Roman" w:eastAsia="黑体"/>
          <w:b/>
          <w:kern w:val="0"/>
          <w:sz w:val="32"/>
          <w:szCs w:val="32"/>
        </w:rPr>
      </w:pPr>
      <w:bookmarkStart w:id="15" w:name="_Toc34051806"/>
      <w:bookmarkStart w:id="16" w:name="_Toc33709794"/>
      <w:bookmarkStart w:id="17" w:name="_Toc52036327"/>
      <w:bookmarkStart w:id="18" w:name="_Toc40447268"/>
      <w:bookmarkStart w:id="19" w:name="_Toc33698133"/>
      <w:r>
        <w:rPr>
          <w:rFonts w:ascii="Times New Roman" w:hAnsi="Times New Roman" w:eastAsia="黑体"/>
          <w:b/>
          <w:kern w:val="0"/>
          <w:sz w:val="32"/>
          <w:szCs w:val="32"/>
        </w:rPr>
        <w:t>二、法定代表人/单位负责人授权书</w:t>
      </w:r>
      <w:bookmarkEnd w:id="15"/>
      <w:bookmarkEnd w:id="16"/>
      <w:bookmarkEnd w:id="17"/>
      <w:bookmarkEnd w:id="18"/>
      <w:bookmarkEnd w:id="19"/>
    </w:p>
    <w:p w14:paraId="1AF8DDD4">
      <w:pPr>
        <w:widowControl/>
        <w:jc w:val="left"/>
        <w:rPr>
          <w:rFonts w:ascii="Times New Roman" w:hAnsi="Times New Roman"/>
          <w:kern w:val="0"/>
          <w:sz w:val="24"/>
          <w:szCs w:val="20"/>
        </w:rPr>
      </w:pPr>
    </w:p>
    <w:p w14:paraId="1ED1F5D7">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6A722290">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14:paraId="2F77723B">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14:paraId="5FEEC861">
      <w:pPr>
        <w:widowControl/>
        <w:spacing w:line="360" w:lineRule="auto"/>
        <w:ind w:firstLine="480" w:firstLineChars="200"/>
        <w:jc w:val="left"/>
        <w:rPr>
          <w:rFonts w:ascii="Times New Roman" w:hAnsi="Times New Roman"/>
          <w:kern w:val="0"/>
          <w:sz w:val="24"/>
          <w:szCs w:val="20"/>
        </w:rPr>
      </w:pPr>
    </w:p>
    <w:p w14:paraId="17E53B8B">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780DF2B6">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8FF6EB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4DAA21C0">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6BD5CF22">
      <w:pPr>
        <w:widowControl/>
        <w:jc w:val="left"/>
        <w:rPr>
          <w:rFonts w:ascii="Times New Roman" w:hAnsi="Times New Roman"/>
          <w:kern w:val="0"/>
          <w:sz w:val="24"/>
          <w:szCs w:val="20"/>
        </w:rPr>
      </w:pPr>
    </w:p>
    <w:p w14:paraId="3D456371">
      <w:pPr>
        <w:widowControl/>
        <w:jc w:val="left"/>
        <w:rPr>
          <w:rFonts w:ascii="Times New Roman" w:hAnsi="Times New Roman"/>
          <w:kern w:val="0"/>
          <w:sz w:val="24"/>
          <w:szCs w:val="20"/>
        </w:rPr>
      </w:pPr>
    </w:p>
    <w:p w14:paraId="2F5DEB89">
      <w:pPr>
        <w:spacing w:beforeLines="50" w:afterLines="50"/>
        <w:rPr>
          <w:rFonts w:ascii="Times New Roman" w:hAnsi="Times New Roman"/>
          <w:b w:val="0"/>
          <w:bCs/>
          <w:szCs w:val="21"/>
        </w:rPr>
      </w:pPr>
      <w:r>
        <w:rPr>
          <w:rFonts w:ascii="Times New Roman" w:hAnsi="Times New Roman"/>
          <w:b w:val="0"/>
          <w:bCs/>
          <w:szCs w:val="21"/>
        </w:rPr>
        <w:t>注：1</w:t>
      </w:r>
      <w:r>
        <w:rPr>
          <w:rFonts w:hint="eastAsia" w:ascii="Times New Roman" w:hAnsi="Times New Roman"/>
          <w:b w:val="0"/>
          <w:bCs/>
          <w:szCs w:val="21"/>
          <w:lang w:val="en-US" w:eastAsia="zh-CN"/>
        </w:rPr>
        <w:t>.</w:t>
      </w:r>
      <w:r>
        <w:rPr>
          <w:rFonts w:ascii="Times New Roman" w:hAnsi="Times New Roman"/>
          <w:b w:val="0"/>
          <w:bCs/>
          <w:szCs w:val="21"/>
        </w:rPr>
        <w:t>比选申请人为法人单位提供“法定代表人授权书”，为其他组织提供“单位负责人授权书”，比选申请人为自然人时提供“自然人身份证明材料”。</w:t>
      </w:r>
    </w:p>
    <w:p w14:paraId="0E2DEE3D">
      <w:pPr>
        <w:spacing w:beforeLines="50" w:afterLines="50"/>
        <w:rPr>
          <w:rFonts w:ascii="Times New Roman" w:hAnsi="Times New Roman"/>
          <w:b w:val="0"/>
          <w:bCs/>
          <w:szCs w:val="21"/>
        </w:rPr>
      </w:pPr>
      <w:r>
        <w:rPr>
          <w:rFonts w:ascii="Times New Roman" w:hAnsi="Times New Roman"/>
          <w:b w:val="0"/>
          <w:bCs/>
          <w:szCs w:val="21"/>
        </w:rPr>
        <w:t>2</w:t>
      </w:r>
      <w:r>
        <w:rPr>
          <w:rFonts w:hint="eastAsia" w:ascii="Times New Roman" w:hAnsi="Times New Roman"/>
          <w:b w:val="0"/>
          <w:bCs/>
          <w:szCs w:val="21"/>
          <w:lang w:val="en-US" w:eastAsia="zh-CN"/>
        </w:rPr>
        <w:t>.</w:t>
      </w:r>
      <w:r>
        <w:rPr>
          <w:rFonts w:ascii="Times New Roman" w:hAnsi="Times New Roman"/>
          <w:b w:val="0"/>
          <w:bCs/>
          <w:szCs w:val="21"/>
        </w:rPr>
        <w:t>附法定代表人/单位负责人和授权代表身份证（正反面）或护照复印件（复印件加盖公章）。</w:t>
      </w:r>
    </w:p>
    <w:p w14:paraId="3F38584F">
      <w:pPr>
        <w:spacing w:beforeLines="50" w:afterLines="50"/>
        <w:rPr>
          <w:rFonts w:ascii="Times New Roman" w:hAnsi="Times New Roman"/>
          <w:b w:val="0"/>
          <w:bCs/>
          <w:szCs w:val="21"/>
        </w:rPr>
      </w:pPr>
      <w:r>
        <w:rPr>
          <w:rFonts w:ascii="Times New Roman" w:hAnsi="Times New Roman"/>
          <w:b w:val="0"/>
          <w:bCs/>
          <w:szCs w:val="21"/>
        </w:rPr>
        <w:t>3</w:t>
      </w:r>
      <w:r>
        <w:rPr>
          <w:rFonts w:hint="eastAsia" w:ascii="Times New Roman" w:hAnsi="Times New Roman"/>
          <w:b w:val="0"/>
          <w:bCs/>
          <w:szCs w:val="21"/>
          <w:lang w:val="en-US" w:eastAsia="zh-CN"/>
        </w:rPr>
        <w:t>.</w:t>
      </w:r>
      <w:r>
        <w:rPr>
          <w:rFonts w:ascii="Times New Roman" w:hAnsi="Times New Roman"/>
          <w:b w:val="0"/>
          <w:bCs/>
          <w:szCs w:val="21"/>
        </w:rPr>
        <w:t>响应文件由比选申请人法定代表人/单位负责人签字的，可不提供授权书，但须提供附法定代表人/单位负责人身份证（正反面）或护照复印件（复印件加盖公章）。</w:t>
      </w:r>
    </w:p>
    <w:p w14:paraId="1924EA37">
      <w:pPr>
        <w:spacing w:beforeLines="50" w:afterLines="50"/>
        <w:rPr>
          <w:rFonts w:ascii="Times New Roman" w:hAnsi="Times New Roman"/>
          <w:b w:val="0"/>
          <w:bCs/>
          <w:szCs w:val="20"/>
        </w:rPr>
      </w:pPr>
      <w:r>
        <w:rPr>
          <w:rFonts w:ascii="Times New Roman" w:hAnsi="Times New Roman"/>
          <w:b w:val="0"/>
          <w:bCs/>
          <w:szCs w:val="21"/>
        </w:rPr>
        <w:t>4</w:t>
      </w:r>
      <w:r>
        <w:rPr>
          <w:rFonts w:hint="eastAsia" w:ascii="Times New Roman" w:hAnsi="Times New Roman"/>
          <w:b w:val="0"/>
          <w:bCs/>
          <w:szCs w:val="21"/>
          <w:lang w:val="en-US" w:eastAsia="zh-CN"/>
        </w:rPr>
        <w:t>.</w:t>
      </w:r>
      <w:r>
        <w:rPr>
          <w:rFonts w:ascii="Times New Roman" w:hAnsi="Times New Roman"/>
          <w:b w:val="0"/>
          <w:bCs/>
          <w:szCs w:val="21"/>
        </w:rPr>
        <w:t>所提供的身份证明材料必须在有效期内。</w:t>
      </w:r>
    </w:p>
    <w:p w14:paraId="1F31EF55">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14:paraId="70238496">
      <w:pPr>
        <w:widowControl/>
        <w:spacing w:line="360" w:lineRule="auto"/>
        <w:jc w:val="center"/>
        <w:outlineLvl w:val="1"/>
        <w:rPr>
          <w:rFonts w:ascii="Times New Roman" w:hAnsi="Times New Roman"/>
          <w:kern w:val="0"/>
          <w:sz w:val="24"/>
          <w:szCs w:val="20"/>
        </w:rPr>
      </w:pPr>
      <w:bookmarkStart w:id="20" w:name="_Toc52036328"/>
      <w:bookmarkStart w:id="21" w:name="_Toc40447269"/>
      <w:bookmarkStart w:id="22" w:name="_Toc33698134"/>
      <w:bookmarkStart w:id="23" w:name="_Toc34051807"/>
      <w:bookmarkStart w:id="24" w:name="_Toc33709795"/>
      <w:r>
        <w:rPr>
          <w:rFonts w:ascii="Times New Roman" w:hAnsi="Times New Roman" w:eastAsia="黑体"/>
          <w:b/>
          <w:kern w:val="0"/>
          <w:sz w:val="32"/>
          <w:szCs w:val="32"/>
        </w:rPr>
        <w:t>三、承诺函</w:t>
      </w:r>
      <w:bookmarkEnd w:id="20"/>
      <w:bookmarkEnd w:id="21"/>
      <w:bookmarkEnd w:id="22"/>
      <w:bookmarkEnd w:id="23"/>
      <w:bookmarkEnd w:id="24"/>
    </w:p>
    <w:p w14:paraId="25444991">
      <w:pPr>
        <w:widowControl/>
        <w:spacing w:line="360" w:lineRule="auto"/>
        <w:jc w:val="left"/>
        <w:rPr>
          <w:rFonts w:hint="eastAsia" w:ascii="Times New Roman" w:hAnsi="Times New Roman"/>
          <w:kern w:val="0"/>
          <w:sz w:val="24"/>
          <w:szCs w:val="20"/>
        </w:rPr>
      </w:pPr>
      <w:r>
        <w:rPr>
          <w:rFonts w:hint="eastAsia" w:ascii="Times New Roman" w:hAnsi="Times New Roman"/>
          <w:kern w:val="0"/>
          <w:sz w:val="24"/>
          <w:szCs w:val="20"/>
        </w:rPr>
        <w:t>三台县人民医院：</w:t>
      </w:r>
    </w:p>
    <w:p w14:paraId="2606C046">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我公司作为本次</w:t>
      </w:r>
      <w:r>
        <w:rPr>
          <w:rFonts w:hint="eastAsia" w:ascii="Times New Roman" w:hAnsi="Times New Roman"/>
          <w:kern w:val="0"/>
          <w:sz w:val="24"/>
          <w:szCs w:val="20"/>
          <w:lang w:eastAsia="zh-CN"/>
        </w:rPr>
        <w:t>比选</w:t>
      </w:r>
      <w:r>
        <w:rPr>
          <w:rFonts w:hint="eastAsia" w:ascii="Times New Roman" w:hAnsi="Times New Roman"/>
          <w:kern w:val="0"/>
          <w:sz w:val="24"/>
          <w:szCs w:val="20"/>
        </w:rPr>
        <w:t>项目的</w:t>
      </w:r>
      <w:r>
        <w:rPr>
          <w:rFonts w:hint="eastAsia" w:ascii="Times New Roman" w:hAnsi="Times New Roman"/>
          <w:kern w:val="0"/>
          <w:sz w:val="24"/>
          <w:szCs w:val="20"/>
          <w:lang w:eastAsia="zh-CN"/>
        </w:rPr>
        <w:t>比选</w:t>
      </w:r>
      <w:r>
        <w:rPr>
          <w:rFonts w:hint="eastAsia" w:ascii="Times New Roman" w:hAnsi="Times New Roman"/>
          <w:kern w:val="0"/>
          <w:sz w:val="24"/>
          <w:szCs w:val="20"/>
        </w:rPr>
        <w:t>申请人，根据</w:t>
      </w:r>
      <w:r>
        <w:rPr>
          <w:rFonts w:hint="eastAsia" w:ascii="Times New Roman" w:hAnsi="Times New Roman"/>
          <w:kern w:val="0"/>
          <w:sz w:val="24"/>
          <w:szCs w:val="20"/>
          <w:lang w:eastAsia="zh-CN"/>
        </w:rPr>
        <w:t>比选</w:t>
      </w:r>
      <w:r>
        <w:rPr>
          <w:rFonts w:hint="eastAsia" w:ascii="Times New Roman" w:hAnsi="Times New Roman"/>
          <w:kern w:val="0"/>
          <w:sz w:val="24"/>
          <w:szCs w:val="20"/>
        </w:rPr>
        <w:t>文件要求，现郑重承诺如下：</w:t>
      </w:r>
    </w:p>
    <w:p w14:paraId="5A1511BA">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（一）具有独立承担民事责任的能力；</w:t>
      </w:r>
    </w:p>
    <w:p w14:paraId="5C0BA0B2">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（二）具有良好的商业信誉和健全的财务会计制度；</w:t>
      </w:r>
    </w:p>
    <w:p w14:paraId="4966DB7B">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（三）具有履行合同所必需的设备和专业技术能力；</w:t>
      </w:r>
    </w:p>
    <w:p w14:paraId="7D6D4B35">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（四）有依法缴纳税收和社会保障资金的良好记录；</w:t>
      </w:r>
    </w:p>
    <w:p w14:paraId="4F7B6DC5">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（五）参加</w:t>
      </w:r>
      <w:r>
        <w:rPr>
          <w:rFonts w:hint="eastAsia" w:ascii="Times New Roman" w:hAnsi="Times New Roman"/>
          <w:kern w:val="0"/>
          <w:sz w:val="24"/>
          <w:szCs w:val="20"/>
          <w:lang w:eastAsia="zh-CN"/>
        </w:rPr>
        <w:t>比选</w:t>
      </w:r>
      <w:r>
        <w:rPr>
          <w:rFonts w:hint="eastAsia" w:ascii="Times New Roman" w:hAnsi="Times New Roman"/>
          <w:kern w:val="0"/>
          <w:sz w:val="24"/>
          <w:szCs w:val="20"/>
        </w:rPr>
        <w:t>采购活动前三年内，在经营活动中没有重大违法记录；</w:t>
      </w:r>
    </w:p>
    <w:p w14:paraId="6AFE2AA8">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（六）完全接受和满足本项目</w:t>
      </w:r>
      <w:r>
        <w:rPr>
          <w:rFonts w:hint="eastAsia" w:ascii="Times New Roman" w:hAnsi="Times New Roman"/>
          <w:kern w:val="0"/>
          <w:sz w:val="24"/>
          <w:szCs w:val="20"/>
          <w:lang w:eastAsia="zh-CN"/>
        </w:rPr>
        <w:t>比选</w:t>
      </w:r>
      <w:r>
        <w:rPr>
          <w:rFonts w:hint="eastAsia" w:ascii="Times New Roman" w:hAnsi="Times New Roman"/>
          <w:kern w:val="0"/>
          <w:sz w:val="24"/>
          <w:szCs w:val="20"/>
        </w:rPr>
        <w:t>文件中规定的实质性要求，如对</w:t>
      </w:r>
      <w:r>
        <w:rPr>
          <w:rFonts w:hint="eastAsia" w:ascii="Times New Roman" w:hAnsi="Times New Roman"/>
          <w:kern w:val="0"/>
          <w:sz w:val="24"/>
          <w:szCs w:val="20"/>
          <w:lang w:eastAsia="zh-CN"/>
        </w:rPr>
        <w:t>比选</w:t>
      </w:r>
      <w:r>
        <w:rPr>
          <w:rFonts w:hint="eastAsia" w:ascii="Times New Roman" w:hAnsi="Times New Roman"/>
          <w:kern w:val="0"/>
          <w:sz w:val="24"/>
          <w:szCs w:val="20"/>
        </w:rPr>
        <w:t>文件有异议，已经在递交响应文件截止时间届满前依法进行维权救济，不存在对</w:t>
      </w:r>
      <w:r>
        <w:rPr>
          <w:rFonts w:hint="eastAsia" w:ascii="Times New Roman" w:hAnsi="Times New Roman"/>
          <w:kern w:val="0"/>
          <w:sz w:val="24"/>
          <w:szCs w:val="20"/>
          <w:lang w:eastAsia="zh-CN"/>
        </w:rPr>
        <w:t>比选</w:t>
      </w:r>
      <w:r>
        <w:rPr>
          <w:rFonts w:hint="eastAsia" w:ascii="Times New Roman" w:hAnsi="Times New Roman"/>
          <w:kern w:val="0"/>
          <w:sz w:val="24"/>
          <w:szCs w:val="20"/>
        </w:rPr>
        <w:t>文件有异议的同时又参加</w:t>
      </w:r>
      <w:r>
        <w:rPr>
          <w:rFonts w:hint="eastAsia" w:ascii="Times New Roman" w:hAnsi="Times New Roman"/>
          <w:kern w:val="0"/>
          <w:sz w:val="24"/>
          <w:szCs w:val="20"/>
          <w:lang w:eastAsia="zh-CN"/>
        </w:rPr>
        <w:t>比选</w:t>
      </w:r>
      <w:r>
        <w:rPr>
          <w:rFonts w:hint="eastAsia" w:ascii="Times New Roman" w:hAnsi="Times New Roman"/>
          <w:kern w:val="0"/>
          <w:sz w:val="24"/>
          <w:szCs w:val="20"/>
        </w:rPr>
        <w:t>以求侥幸成交或者为实现其他非法目的的行为。</w:t>
      </w:r>
    </w:p>
    <w:p w14:paraId="10D8A1ED">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（七）在参加本次</w:t>
      </w:r>
      <w:r>
        <w:rPr>
          <w:rFonts w:hint="eastAsia" w:ascii="Times New Roman" w:hAnsi="Times New Roman"/>
          <w:kern w:val="0"/>
          <w:sz w:val="24"/>
          <w:szCs w:val="20"/>
          <w:lang w:eastAsia="zh-CN"/>
        </w:rPr>
        <w:t>比选</w:t>
      </w:r>
      <w:r>
        <w:rPr>
          <w:rFonts w:hint="eastAsia" w:ascii="Times New Roman" w:hAnsi="Times New Roman"/>
          <w:kern w:val="0"/>
          <w:sz w:val="24"/>
          <w:szCs w:val="20"/>
        </w:rPr>
        <w:t>采购活动中，不存在与单位负责人为同一人或者存在直接控股、管理关系的其他</w:t>
      </w:r>
      <w:r>
        <w:rPr>
          <w:rFonts w:hint="eastAsia" w:ascii="Times New Roman" w:hAnsi="Times New Roman"/>
          <w:kern w:val="0"/>
          <w:sz w:val="24"/>
          <w:szCs w:val="20"/>
          <w:lang w:eastAsia="zh-CN"/>
        </w:rPr>
        <w:t>比选</w:t>
      </w:r>
      <w:r>
        <w:rPr>
          <w:rFonts w:hint="eastAsia" w:ascii="Times New Roman" w:hAnsi="Times New Roman"/>
          <w:kern w:val="0"/>
          <w:sz w:val="24"/>
          <w:szCs w:val="20"/>
        </w:rPr>
        <w:t>申请人参与同一合同项下的</w:t>
      </w:r>
      <w:r>
        <w:rPr>
          <w:rFonts w:hint="eastAsia" w:ascii="Times New Roman" w:hAnsi="Times New Roman"/>
          <w:kern w:val="0"/>
          <w:sz w:val="24"/>
          <w:szCs w:val="20"/>
          <w:lang w:eastAsia="zh-CN"/>
        </w:rPr>
        <w:t>比选</w:t>
      </w:r>
      <w:r>
        <w:rPr>
          <w:rFonts w:hint="eastAsia" w:ascii="Times New Roman" w:hAnsi="Times New Roman"/>
          <w:kern w:val="0"/>
          <w:sz w:val="24"/>
          <w:szCs w:val="20"/>
        </w:rPr>
        <w:t>采购活动的行为。</w:t>
      </w:r>
    </w:p>
    <w:p w14:paraId="3C7E637C">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（八）</w:t>
      </w:r>
      <w:r>
        <w:rPr>
          <w:rFonts w:hint="eastAsia" w:ascii="Times New Roman" w:hAnsi="Times New Roman"/>
          <w:kern w:val="0"/>
          <w:sz w:val="24"/>
          <w:szCs w:val="20"/>
          <w:lang w:eastAsia="zh-CN"/>
        </w:rPr>
        <w:t>比选</w:t>
      </w:r>
      <w:r>
        <w:rPr>
          <w:rFonts w:hint="eastAsia" w:ascii="Times New Roman" w:hAnsi="Times New Roman"/>
          <w:kern w:val="0"/>
          <w:sz w:val="24"/>
          <w:szCs w:val="20"/>
        </w:rPr>
        <w:t>申请人未对本次</w:t>
      </w:r>
      <w:r>
        <w:rPr>
          <w:rFonts w:hint="eastAsia" w:ascii="Times New Roman" w:hAnsi="Times New Roman"/>
          <w:kern w:val="0"/>
          <w:sz w:val="24"/>
          <w:szCs w:val="20"/>
          <w:lang w:eastAsia="zh-CN"/>
        </w:rPr>
        <w:t>比选</w:t>
      </w:r>
      <w:r>
        <w:rPr>
          <w:rFonts w:hint="eastAsia" w:ascii="Times New Roman" w:hAnsi="Times New Roman"/>
          <w:kern w:val="0"/>
          <w:sz w:val="24"/>
          <w:szCs w:val="20"/>
        </w:rPr>
        <w:t>项目提供过整体设计、规范编制或者项目管理、监理、检测等服务。</w:t>
      </w:r>
    </w:p>
    <w:p w14:paraId="411D780C">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（九）在参加本次</w:t>
      </w:r>
      <w:r>
        <w:rPr>
          <w:rFonts w:hint="eastAsia" w:ascii="Times New Roman" w:hAnsi="Times New Roman"/>
          <w:kern w:val="0"/>
          <w:sz w:val="24"/>
          <w:szCs w:val="20"/>
          <w:lang w:eastAsia="zh-CN"/>
        </w:rPr>
        <w:t>比选</w:t>
      </w:r>
      <w:r>
        <w:rPr>
          <w:rFonts w:hint="eastAsia" w:ascii="Times New Roman" w:hAnsi="Times New Roman"/>
          <w:kern w:val="0"/>
          <w:sz w:val="24"/>
          <w:szCs w:val="20"/>
        </w:rPr>
        <w:t>采购活动中，不存在和其他</w:t>
      </w:r>
      <w:r>
        <w:rPr>
          <w:rFonts w:hint="eastAsia" w:ascii="Times New Roman" w:hAnsi="Times New Roman"/>
          <w:kern w:val="0"/>
          <w:sz w:val="24"/>
          <w:szCs w:val="20"/>
          <w:lang w:eastAsia="zh-CN"/>
        </w:rPr>
        <w:t>比选</w:t>
      </w:r>
      <w:r>
        <w:rPr>
          <w:rFonts w:hint="eastAsia" w:ascii="Times New Roman" w:hAnsi="Times New Roman"/>
          <w:kern w:val="0"/>
          <w:sz w:val="24"/>
          <w:szCs w:val="20"/>
        </w:rPr>
        <w:t>申请人在同一合同项下的</w:t>
      </w:r>
      <w:r>
        <w:rPr>
          <w:rFonts w:hint="eastAsia" w:ascii="Times New Roman" w:hAnsi="Times New Roman"/>
          <w:kern w:val="0"/>
          <w:sz w:val="24"/>
          <w:szCs w:val="20"/>
          <w:lang w:eastAsia="zh-CN"/>
        </w:rPr>
        <w:t>比选</w:t>
      </w:r>
      <w:r>
        <w:rPr>
          <w:rFonts w:hint="eastAsia" w:ascii="Times New Roman" w:hAnsi="Times New Roman"/>
          <w:kern w:val="0"/>
          <w:sz w:val="24"/>
          <w:szCs w:val="20"/>
        </w:rPr>
        <w:t>项目中，同时委托同一个自然人、同一家庭的人员、同一单位的人员作为代理人的行为。</w:t>
      </w:r>
    </w:p>
    <w:p w14:paraId="78DDF0DB">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（十）响应文件中提供的任何资料和技术、服务、商务等响应承诺情况都是真实的、有效的、合法的。</w:t>
      </w:r>
    </w:p>
    <w:p w14:paraId="3ED14A86">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（十一）我公司的一切营销行为，严格遵守国家的相关法律法规和规章制度，绝不出现有违纪违规的行为。</w:t>
      </w:r>
    </w:p>
    <w:p w14:paraId="59C56AEC">
      <w:pPr>
        <w:widowControl/>
        <w:spacing w:line="36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27F100B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086EE079">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BCEC517">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6C346822">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8131F19">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格式1-4</w:t>
      </w:r>
    </w:p>
    <w:p w14:paraId="4A8029D4">
      <w:pPr>
        <w:widowControl/>
        <w:spacing w:line="360" w:lineRule="auto"/>
        <w:jc w:val="center"/>
        <w:outlineLvl w:val="1"/>
        <w:rPr>
          <w:rFonts w:ascii="Times New Roman" w:hAnsi="Times New Roman" w:eastAsia="黑体"/>
          <w:b/>
          <w:kern w:val="0"/>
          <w:sz w:val="32"/>
          <w:szCs w:val="32"/>
        </w:rPr>
      </w:pPr>
      <w:bookmarkStart w:id="25" w:name="_Toc34051808"/>
      <w:bookmarkStart w:id="26" w:name="_Toc33698135"/>
      <w:bookmarkStart w:id="27" w:name="_Toc52036329"/>
      <w:bookmarkStart w:id="28" w:name="_Toc33709796"/>
      <w:bookmarkStart w:id="29" w:name="_Toc40447270"/>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14:paraId="011490D9">
      <w:pPr>
        <w:widowControl/>
        <w:jc w:val="left"/>
        <w:rPr>
          <w:rFonts w:ascii="Times New Roman" w:hAnsi="Times New Roman"/>
          <w:bCs/>
          <w:kern w:val="0"/>
          <w:sz w:val="24"/>
          <w:szCs w:val="20"/>
        </w:rPr>
      </w:pPr>
    </w:p>
    <w:p w14:paraId="0D60474E">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14:paraId="2C6F3D36">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02C2D89D">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14:paraId="4D0BE395">
      <w:pPr>
        <w:widowControl/>
        <w:spacing w:line="360" w:lineRule="auto"/>
        <w:jc w:val="left"/>
        <w:rPr>
          <w:rFonts w:ascii="Times New Roman" w:hAnsi="Times New Roman"/>
          <w:b/>
          <w:kern w:val="0"/>
          <w:sz w:val="24"/>
          <w:szCs w:val="20"/>
        </w:rPr>
      </w:pPr>
    </w:p>
    <w:p w14:paraId="3FB83C2F">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14:paraId="261B061E">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14:paraId="5EDAE1BD">
      <w:pPr>
        <w:widowControl/>
        <w:spacing w:line="360" w:lineRule="auto"/>
        <w:jc w:val="left"/>
        <w:rPr>
          <w:rFonts w:ascii="Times New Roman" w:hAnsi="Times New Roman"/>
          <w:b/>
          <w:kern w:val="0"/>
          <w:sz w:val="24"/>
          <w:szCs w:val="20"/>
        </w:rPr>
      </w:pPr>
    </w:p>
    <w:p w14:paraId="313DBC7A">
      <w:pPr>
        <w:widowControl/>
        <w:spacing w:line="360" w:lineRule="auto"/>
        <w:jc w:val="left"/>
        <w:rPr>
          <w:rFonts w:ascii="Times New Roman" w:hAnsi="Times New Roman"/>
          <w:b/>
          <w:kern w:val="0"/>
          <w:sz w:val="24"/>
          <w:szCs w:val="20"/>
        </w:rPr>
      </w:pPr>
    </w:p>
    <w:p w14:paraId="10806A30">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6ED60AFE">
      <w:pPr>
        <w:widowControl/>
        <w:spacing w:line="360" w:lineRule="auto"/>
        <w:jc w:val="left"/>
        <w:rPr>
          <w:rFonts w:ascii="Times New Roman" w:hAnsi="Times New Roman"/>
          <w:b/>
          <w:kern w:val="0"/>
          <w:sz w:val="32"/>
          <w:szCs w:val="32"/>
        </w:rPr>
      </w:pPr>
    </w:p>
    <w:p w14:paraId="1204D112">
      <w:pPr>
        <w:widowControl/>
        <w:spacing w:line="360" w:lineRule="auto"/>
        <w:jc w:val="left"/>
        <w:rPr>
          <w:rFonts w:ascii="Times New Roman" w:hAnsi="Times New Roman"/>
          <w:b/>
          <w:kern w:val="0"/>
          <w:sz w:val="32"/>
          <w:szCs w:val="32"/>
        </w:rPr>
      </w:pPr>
    </w:p>
    <w:p w14:paraId="673DFD94">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047BA7CC">
      <w:pPr>
        <w:widowControl/>
        <w:spacing w:line="360" w:lineRule="auto"/>
        <w:jc w:val="left"/>
        <w:rPr>
          <w:rFonts w:ascii="Times New Roman" w:hAnsi="Times New Roman"/>
          <w:b/>
          <w:kern w:val="0"/>
          <w:sz w:val="52"/>
          <w:szCs w:val="52"/>
        </w:rPr>
      </w:pPr>
    </w:p>
    <w:p w14:paraId="40D66FB6">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3D297F4B">
      <w:pPr>
        <w:widowControl/>
        <w:spacing w:line="360" w:lineRule="auto"/>
        <w:jc w:val="left"/>
        <w:rPr>
          <w:rFonts w:ascii="Times New Roman" w:hAnsi="Times New Roman"/>
          <w:b/>
          <w:kern w:val="0"/>
          <w:sz w:val="36"/>
          <w:szCs w:val="20"/>
        </w:rPr>
      </w:pPr>
    </w:p>
    <w:p w14:paraId="4BC4716E">
      <w:pPr>
        <w:widowControl/>
        <w:spacing w:line="360" w:lineRule="auto"/>
        <w:jc w:val="left"/>
        <w:rPr>
          <w:rFonts w:ascii="Times New Roman" w:hAnsi="Times New Roman"/>
          <w:b/>
          <w:kern w:val="0"/>
          <w:sz w:val="36"/>
          <w:szCs w:val="20"/>
        </w:rPr>
      </w:pPr>
    </w:p>
    <w:p w14:paraId="5A332B6F">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49372619">
      <w:pPr>
        <w:widowControl/>
        <w:spacing w:line="360" w:lineRule="auto"/>
        <w:ind w:firstLine="790" w:firstLineChars="246"/>
        <w:jc w:val="center"/>
        <w:rPr>
          <w:rFonts w:ascii="Times New Roman" w:hAnsi="Times New Roman"/>
          <w:b/>
          <w:kern w:val="0"/>
          <w:sz w:val="32"/>
          <w:szCs w:val="20"/>
        </w:rPr>
      </w:pPr>
    </w:p>
    <w:p w14:paraId="2CBA1F7E">
      <w:pPr>
        <w:widowControl/>
        <w:spacing w:line="360" w:lineRule="auto"/>
        <w:ind w:firstLine="790" w:firstLineChars="246"/>
        <w:jc w:val="center"/>
        <w:rPr>
          <w:rFonts w:ascii="Times New Roman" w:hAnsi="Times New Roman"/>
          <w:b/>
          <w:kern w:val="0"/>
          <w:sz w:val="32"/>
          <w:szCs w:val="20"/>
        </w:rPr>
      </w:pPr>
    </w:p>
    <w:p w14:paraId="0F9FB01F">
      <w:pPr>
        <w:widowControl/>
        <w:spacing w:line="360" w:lineRule="auto"/>
        <w:ind w:firstLine="790" w:firstLineChars="246"/>
        <w:jc w:val="center"/>
        <w:rPr>
          <w:rFonts w:ascii="Times New Roman" w:hAnsi="Times New Roman"/>
          <w:b/>
          <w:kern w:val="0"/>
          <w:sz w:val="32"/>
          <w:szCs w:val="20"/>
        </w:rPr>
      </w:pPr>
    </w:p>
    <w:p w14:paraId="00F806BE">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69A12E0F">
      <w:pPr>
        <w:widowControl/>
        <w:spacing w:line="360" w:lineRule="auto"/>
        <w:jc w:val="left"/>
        <w:rPr>
          <w:rFonts w:ascii="Times New Roman" w:hAnsi="Times New Roman"/>
          <w:b/>
          <w:kern w:val="0"/>
          <w:sz w:val="24"/>
          <w:szCs w:val="20"/>
        </w:rPr>
      </w:pPr>
    </w:p>
    <w:p w14:paraId="7BF5C87F">
      <w:pPr>
        <w:widowControl/>
        <w:spacing w:line="360" w:lineRule="auto"/>
        <w:jc w:val="left"/>
        <w:rPr>
          <w:rFonts w:ascii="Times New Roman" w:hAnsi="Times New Roman"/>
          <w:b/>
          <w:kern w:val="0"/>
          <w:sz w:val="24"/>
          <w:szCs w:val="20"/>
        </w:rPr>
      </w:pPr>
    </w:p>
    <w:p w14:paraId="2E677A9A">
      <w:pPr>
        <w:widowControl/>
        <w:spacing w:line="360" w:lineRule="auto"/>
        <w:jc w:val="left"/>
        <w:rPr>
          <w:rFonts w:ascii="Times New Roman" w:hAnsi="Times New Roman"/>
          <w:b/>
          <w:kern w:val="0"/>
          <w:sz w:val="24"/>
          <w:szCs w:val="20"/>
        </w:rPr>
      </w:pPr>
    </w:p>
    <w:p w14:paraId="51B38FD1">
      <w:pPr>
        <w:rPr>
          <w:rFonts w:ascii="Times New Roman" w:hAnsi="Times New Roman"/>
          <w:b/>
          <w:kern w:val="0"/>
          <w:sz w:val="24"/>
          <w:szCs w:val="20"/>
        </w:rPr>
      </w:pPr>
      <w:r>
        <w:rPr>
          <w:rFonts w:ascii="Times New Roman" w:hAnsi="Times New Roman"/>
          <w:b/>
          <w:kern w:val="0"/>
          <w:sz w:val="24"/>
          <w:szCs w:val="20"/>
        </w:rPr>
        <w:br w:type="page"/>
      </w:r>
    </w:p>
    <w:p w14:paraId="481B98CF">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14:paraId="74ECAB7E">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14:paraId="1287AF67">
      <w:pPr>
        <w:widowControl/>
        <w:spacing w:line="360" w:lineRule="auto"/>
        <w:jc w:val="left"/>
        <w:rPr>
          <w:rFonts w:ascii="Times New Roman" w:hAnsi="Times New Roman"/>
          <w:kern w:val="0"/>
          <w:sz w:val="24"/>
          <w:szCs w:val="20"/>
        </w:rPr>
      </w:pPr>
    </w:p>
    <w:p w14:paraId="3DD93CC7">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5BDA4B73">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14:paraId="23595B5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14:paraId="4CF35DF7">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14:paraId="6E6FD5C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14:paraId="6FEF88FA">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14:paraId="7998CC0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14:paraId="74133AEC">
      <w:pPr>
        <w:widowControl/>
        <w:adjustRightInd w:val="0"/>
        <w:spacing w:line="400" w:lineRule="exact"/>
        <w:ind w:firstLine="480" w:firstLineChars="200"/>
        <w:jc w:val="left"/>
        <w:rPr>
          <w:rFonts w:ascii="Times New Roman" w:hAnsi="Times New Roman"/>
          <w:kern w:val="0"/>
          <w:sz w:val="24"/>
          <w:szCs w:val="20"/>
        </w:rPr>
      </w:pPr>
    </w:p>
    <w:p w14:paraId="5F61C68F">
      <w:pPr>
        <w:widowControl/>
        <w:adjustRightInd w:val="0"/>
        <w:spacing w:line="400" w:lineRule="exact"/>
        <w:ind w:firstLine="480" w:firstLineChars="200"/>
        <w:jc w:val="left"/>
        <w:rPr>
          <w:rFonts w:ascii="Times New Roman" w:hAnsi="Times New Roman"/>
          <w:kern w:val="0"/>
          <w:sz w:val="24"/>
          <w:szCs w:val="20"/>
        </w:rPr>
      </w:pPr>
    </w:p>
    <w:p w14:paraId="30E782C4">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ACDB02E">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20D25401">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14:paraId="4C7B92F0">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14:paraId="219A31BF">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14:paraId="7A7B29E7">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14:paraId="63A79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14:paraId="134F00DD">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71A8A494">
            <w:pPr>
              <w:widowControl/>
              <w:jc w:val="center"/>
              <w:rPr>
                <w:rFonts w:ascii="Times New Roman" w:hAnsi="Times New Roman"/>
                <w:bCs/>
                <w:kern w:val="0"/>
                <w:sz w:val="24"/>
                <w:szCs w:val="20"/>
              </w:rPr>
            </w:pPr>
          </w:p>
        </w:tc>
      </w:tr>
      <w:tr w14:paraId="27AF09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14:paraId="08519C7A">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60C91E80">
            <w:pPr>
              <w:widowControl/>
              <w:jc w:val="center"/>
              <w:rPr>
                <w:rFonts w:ascii="Times New Roman" w:hAnsi="Times New Roman"/>
                <w:bCs/>
                <w:kern w:val="0"/>
                <w:sz w:val="24"/>
                <w:szCs w:val="20"/>
              </w:rPr>
            </w:pPr>
          </w:p>
        </w:tc>
        <w:tc>
          <w:tcPr>
            <w:tcW w:w="1274" w:type="dxa"/>
            <w:gridSpan w:val="3"/>
            <w:vAlign w:val="center"/>
          </w:tcPr>
          <w:p w14:paraId="1F37E872">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77F04970">
            <w:pPr>
              <w:widowControl/>
              <w:jc w:val="center"/>
              <w:rPr>
                <w:rFonts w:ascii="Times New Roman" w:hAnsi="Times New Roman"/>
                <w:bCs/>
                <w:kern w:val="0"/>
                <w:sz w:val="24"/>
                <w:szCs w:val="20"/>
              </w:rPr>
            </w:pPr>
          </w:p>
        </w:tc>
      </w:tr>
      <w:tr w14:paraId="4D6AF5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14:paraId="5D85FB2C">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014E9E62">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74A62E12">
            <w:pPr>
              <w:widowControl/>
              <w:jc w:val="center"/>
              <w:rPr>
                <w:rFonts w:ascii="Times New Roman" w:hAnsi="Times New Roman"/>
                <w:bCs/>
                <w:kern w:val="0"/>
                <w:sz w:val="24"/>
                <w:szCs w:val="20"/>
              </w:rPr>
            </w:pPr>
          </w:p>
        </w:tc>
        <w:tc>
          <w:tcPr>
            <w:tcW w:w="1274" w:type="dxa"/>
            <w:gridSpan w:val="3"/>
            <w:vAlign w:val="center"/>
          </w:tcPr>
          <w:p w14:paraId="02A74848">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7F2A98F1">
            <w:pPr>
              <w:widowControl/>
              <w:jc w:val="center"/>
              <w:rPr>
                <w:rFonts w:ascii="Times New Roman" w:hAnsi="Times New Roman"/>
                <w:bCs/>
                <w:kern w:val="0"/>
                <w:sz w:val="24"/>
                <w:szCs w:val="20"/>
              </w:rPr>
            </w:pPr>
          </w:p>
        </w:tc>
      </w:tr>
      <w:tr w14:paraId="1EF69C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14:paraId="76D4C348">
            <w:pPr>
              <w:widowControl/>
              <w:jc w:val="center"/>
              <w:rPr>
                <w:rFonts w:ascii="Times New Roman" w:hAnsi="Times New Roman"/>
                <w:bCs/>
                <w:kern w:val="0"/>
                <w:sz w:val="24"/>
                <w:szCs w:val="20"/>
              </w:rPr>
            </w:pPr>
          </w:p>
        </w:tc>
        <w:tc>
          <w:tcPr>
            <w:tcW w:w="992" w:type="dxa"/>
            <w:gridSpan w:val="2"/>
            <w:vAlign w:val="center"/>
          </w:tcPr>
          <w:p w14:paraId="527603AD">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26BBE9E7">
            <w:pPr>
              <w:widowControl/>
              <w:jc w:val="center"/>
              <w:rPr>
                <w:rFonts w:ascii="Times New Roman" w:hAnsi="Times New Roman"/>
                <w:bCs/>
                <w:kern w:val="0"/>
                <w:sz w:val="24"/>
                <w:szCs w:val="20"/>
              </w:rPr>
            </w:pPr>
          </w:p>
        </w:tc>
        <w:tc>
          <w:tcPr>
            <w:tcW w:w="1274" w:type="dxa"/>
            <w:gridSpan w:val="3"/>
            <w:vAlign w:val="center"/>
          </w:tcPr>
          <w:p w14:paraId="1C2C70C1">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11FD6842">
            <w:pPr>
              <w:widowControl/>
              <w:jc w:val="center"/>
              <w:rPr>
                <w:rFonts w:ascii="Times New Roman" w:hAnsi="Times New Roman"/>
                <w:bCs/>
                <w:kern w:val="0"/>
                <w:sz w:val="24"/>
                <w:szCs w:val="20"/>
              </w:rPr>
            </w:pPr>
          </w:p>
        </w:tc>
      </w:tr>
      <w:tr w14:paraId="59019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14:paraId="68FF75D2">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0B562DA6">
            <w:pPr>
              <w:widowControl/>
              <w:jc w:val="center"/>
              <w:rPr>
                <w:rFonts w:ascii="Times New Roman" w:hAnsi="Times New Roman"/>
                <w:bCs/>
                <w:kern w:val="0"/>
                <w:sz w:val="24"/>
                <w:szCs w:val="20"/>
              </w:rPr>
            </w:pPr>
          </w:p>
        </w:tc>
      </w:tr>
      <w:tr w14:paraId="77AA34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14:paraId="260B0DE5">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64619849">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1EF45495">
            <w:pPr>
              <w:widowControl/>
              <w:jc w:val="center"/>
              <w:rPr>
                <w:rFonts w:ascii="Times New Roman" w:hAnsi="Times New Roman"/>
                <w:bCs/>
                <w:kern w:val="0"/>
                <w:sz w:val="24"/>
                <w:szCs w:val="20"/>
              </w:rPr>
            </w:pPr>
          </w:p>
        </w:tc>
        <w:tc>
          <w:tcPr>
            <w:tcW w:w="1274" w:type="dxa"/>
            <w:vAlign w:val="center"/>
          </w:tcPr>
          <w:p w14:paraId="05E5DBD3">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1F4BFC8A">
            <w:pPr>
              <w:widowControl/>
              <w:jc w:val="center"/>
              <w:rPr>
                <w:rFonts w:ascii="Times New Roman" w:hAnsi="Times New Roman"/>
                <w:bCs/>
                <w:kern w:val="0"/>
                <w:sz w:val="24"/>
                <w:szCs w:val="20"/>
              </w:rPr>
            </w:pPr>
          </w:p>
        </w:tc>
        <w:tc>
          <w:tcPr>
            <w:tcW w:w="1274" w:type="dxa"/>
            <w:gridSpan w:val="3"/>
            <w:vAlign w:val="center"/>
          </w:tcPr>
          <w:p w14:paraId="65CDEAEC">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12114B5E">
            <w:pPr>
              <w:widowControl/>
              <w:jc w:val="center"/>
              <w:rPr>
                <w:rFonts w:ascii="Times New Roman" w:hAnsi="Times New Roman"/>
                <w:bCs/>
                <w:kern w:val="0"/>
                <w:sz w:val="24"/>
                <w:szCs w:val="20"/>
              </w:rPr>
            </w:pPr>
          </w:p>
        </w:tc>
      </w:tr>
      <w:tr w14:paraId="06F8F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8" w:hRule="atLeast"/>
          <w:jc w:val="center"/>
        </w:trPr>
        <w:tc>
          <w:tcPr>
            <w:tcW w:w="1951" w:type="dxa"/>
            <w:vAlign w:val="center"/>
          </w:tcPr>
          <w:p w14:paraId="5C65E760">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30CF0E2F">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0A9B4F84">
            <w:pPr>
              <w:widowControl/>
              <w:jc w:val="center"/>
              <w:rPr>
                <w:rFonts w:ascii="Times New Roman" w:hAnsi="Times New Roman"/>
                <w:bCs/>
                <w:kern w:val="0"/>
                <w:sz w:val="24"/>
                <w:szCs w:val="20"/>
              </w:rPr>
            </w:pPr>
          </w:p>
        </w:tc>
        <w:tc>
          <w:tcPr>
            <w:tcW w:w="1274" w:type="dxa"/>
            <w:vAlign w:val="center"/>
          </w:tcPr>
          <w:p w14:paraId="3F152BF0">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1D98C7EB">
            <w:pPr>
              <w:widowControl/>
              <w:jc w:val="center"/>
              <w:rPr>
                <w:rFonts w:ascii="Times New Roman" w:hAnsi="Times New Roman"/>
                <w:bCs/>
                <w:kern w:val="0"/>
                <w:sz w:val="24"/>
                <w:szCs w:val="20"/>
              </w:rPr>
            </w:pPr>
          </w:p>
        </w:tc>
        <w:tc>
          <w:tcPr>
            <w:tcW w:w="1274" w:type="dxa"/>
            <w:gridSpan w:val="3"/>
            <w:vAlign w:val="center"/>
          </w:tcPr>
          <w:p w14:paraId="167E3259">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368732DA">
            <w:pPr>
              <w:widowControl/>
              <w:jc w:val="center"/>
              <w:rPr>
                <w:rFonts w:ascii="Times New Roman" w:hAnsi="Times New Roman"/>
                <w:bCs/>
                <w:kern w:val="0"/>
                <w:sz w:val="24"/>
                <w:szCs w:val="20"/>
              </w:rPr>
            </w:pPr>
          </w:p>
        </w:tc>
      </w:tr>
      <w:tr w14:paraId="1260EF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14:paraId="614954AE">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0D86973E">
            <w:pPr>
              <w:widowControl/>
              <w:jc w:val="center"/>
              <w:rPr>
                <w:rFonts w:ascii="Times New Roman" w:hAnsi="Times New Roman"/>
                <w:bCs/>
                <w:kern w:val="0"/>
                <w:sz w:val="24"/>
                <w:szCs w:val="20"/>
              </w:rPr>
            </w:pPr>
          </w:p>
        </w:tc>
        <w:tc>
          <w:tcPr>
            <w:tcW w:w="5100" w:type="dxa"/>
            <w:gridSpan w:val="8"/>
            <w:vAlign w:val="center"/>
          </w:tcPr>
          <w:p w14:paraId="38B0D19A">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14:paraId="40F957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14:paraId="4201C506">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0A3A471C">
            <w:pPr>
              <w:widowControl/>
              <w:jc w:val="center"/>
              <w:rPr>
                <w:rFonts w:ascii="Times New Roman" w:hAnsi="Times New Roman"/>
                <w:bCs/>
                <w:kern w:val="0"/>
                <w:sz w:val="24"/>
                <w:szCs w:val="20"/>
              </w:rPr>
            </w:pPr>
          </w:p>
        </w:tc>
        <w:tc>
          <w:tcPr>
            <w:tcW w:w="1699" w:type="dxa"/>
            <w:gridSpan w:val="2"/>
            <w:vMerge w:val="restart"/>
            <w:vAlign w:val="center"/>
          </w:tcPr>
          <w:p w14:paraId="73CC78E7">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04916F6F">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789465A7">
            <w:pPr>
              <w:widowControl/>
              <w:jc w:val="center"/>
              <w:rPr>
                <w:rFonts w:ascii="Times New Roman" w:hAnsi="Times New Roman"/>
                <w:bCs/>
                <w:kern w:val="0"/>
                <w:sz w:val="24"/>
                <w:szCs w:val="20"/>
              </w:rPr>
            </w:pPr>
          </w:p>
        </w:tc>
      </w:tr>
      <w:tr w14:paraId="74AEB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14:paraId="39D3E838">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7BA18E28">
            <w:pPr>
              <w:widowControl/>
              <w:jc w:val="center"/>
              <w:rPr>
                <w:rFonts w:ascii="Times New Roman" w:hAnsi="Times New Roman"/>
                <w:bCs/>
                <w:kern w:val="0"/>
                <w:sz w:val="24"/>
                <w:szCs w:val="20"/>
              </w:rPr>
            </w:pPr>
          </w:p>
        </w:tc>
        <w:tc>
          <w:tcPr>
            <w:tcW w:w="1699" w:type="dxa"/>
            <w:gridSpan w:val="2"/>
            <w:vMerge w:val="continue"/>
            <w:vAlign w:val="center"/>
          </w:tcPr>
          <w:p w14:paraId="34C1B4AC">
            <w:pPr>
              <w:widowControl/>
              <w:jc w:val="center"/>
              <w:rPr>
                <w:rFonts w:ascii="Times New Roman" w:hAnsi="Times New Roman"/>
                <w:bCs/>
                <w:kern w:val="0"/>
                <w:sz w:val="24"/>
                <w:szCs w:val="20"/>
              </w:rPr>
            </w:pPr>
          </w:p>
        </w:tc>
        <w:tc>
          <w:tcPr>
            <w:tcW w:w="1700" w:type="dxa"/>
            <w:gridSpan w:val="3"/>
            <w:vAlign w:val="center"/>
          </w:tcPr>
          <w:p w14:paraId="00B281CD">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2152A1E2">
            <w:pPr>
              <w:widowControl/>
              <w:jc w:val="center"/>
              <w:rPr>
                <w:rFonts w:ascii="Times New Roman" w:hAnsi="Times New Roman"/>
                <w:bCs/>
                <w:kern w:val="0"/>
                <w:sz w:val="24"/>
                <w:szCs w:val="20"/>
              </w:rPr>
            </w:pPr>
          </w:p>
        </w:tc>
      </w:tr>
      <w:tr w14:paraId="174AED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14:paraId="03393E4F">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57DD3359">
            <w:pPr>
              <w:widowControl/>
              <w:jc w:val="center"/>
              <w:rPr>
                <w:rFonts w:ascii="Times New Roman" w:hAnsi="Times New Roman"/>
                <w:bCs/>
                <w:kern w:val="0"/>
                <w:sz w:val="24"/>
                <w:szCs w:val="20"/>
              </w:rPr>
            </w:pPr>
          </w:p>
        </w:tc>
        <w:tc>
          <w:tcPr>
            <w:tcW w:w="1699" w:type="dxa"/>
            <w:gridSpan w:val="2"/>
            <w:vMerge w:val="continue"/>
            <w:vAlign w:val="center"/>
          </w:tcPr>
          <w:p w14:paraId="6129F881">
            <w:pPr>
              <w:widowControl/>
              <w:jc w:val="center"/>
              <w:rPr>
                <w:rFonts w:ascii="Times New Roman" w:hAnsi="Times New Roman"/>
                <w:bCs/>
                <w:kern w:val="0"/>
                <w:sz w:val="24"/>
                <w:szCs w:val="20"/>
              </w:rPr>
            </w:pPr>
          </w:p>
        </w:tc>
        <w:tc>
          <w:tcPr>
            <w:tcW w:w="1700" w:type="dxa"/>
            <w:gridSpan w:val="3"/>
            <w:vAlign w:val="center"/>
          </w:tcPr>
          <w:p w14:paraId="2ADFADA0">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0C9BF00E">
            <w:pPr>
              <w:widowControl/>
              <w:jc w:val="center"/>
              <w:rPr>
                <w:rFonts w:ascii="Times New Roman" w:hAnsi="Times New Roman"/>
                <w:bCs/>
                <w:kern w:val="0"/>
                <w:sz w:val="24"/>
                <w:szCs w:val="20"/>
              </w:rPr>
            </w:pPr>
          </w:p>
        </w:tc>
      </w:tr>
      <w:tr w14:paraId="17CB66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14:paraId="362ADBF9">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609DCED1">
            <w:pPr>
              <w:widowControl/>
              <w:jc w:val="center"/>
              <w:rPr>
                <w:rFonts w:ascii="Times New Roman" w:hAnsi="Times New Roman"/>
                <w:bCs/>
                <w:kern w:val="0"/>
                <w:sz w:val="24"/>
                <w:szCs w:val="20"/>
              </w:rPr>
            </w:pPr>
          </w:p>
        </w:tc>
        <w:tc>
          <w:tcPr>
            <w:tcW w:w="1699" w:type="dxa"/>
            <w:gridSpan w:val="2"/>
            <w:vMerge w:val="continue"/>
            <w:vAlign w:val="center"/>
          </w:tcPr>
          <w:p w14:paraId="27083D1F">
            <w:pPr>
              <w:widowControl/>
              <w:jc w:val="center"/>
              <w:rPr>
                <w:rFonts w:ascii="Times New Roman" w:hAnsi="Times New Roman"/>
                <w:bCs/>
                <w:kern w:val="0"/>
                <w:sz w:val="24"/>
                <w:szCs w:val="20"/>
              </w:rPr>
            </w:pPr>
          </w:p>
        </w:tc>
        <w:tc>
          <w:tcPr>
            <w:tcW w:w="1700" w:type="dxa"/>
            <w:gridSpan w:val="3"/>
            <w:vAlign w:val="center"/>
          </w:tcPr>
          <w:p w14:paraId="5041923C">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4AE708FE">
            <w:pPr>
              <w:widowControl/>
              <w:jc w:val="center"/>
              <w:rPr>
                <w:rFonts w:ascii="Times New Roman" w:hAnsi="Times New Roman"/>
                <w:bCs/>
                <w:kern w:val="0"/>
                <w:sz w:val="24"/>
                <w:szCs w:val="20"/>
              </w:rPr>
            </w:pPr>
          </w:p>
        </w:tc>
      </w:tr>
      <w:tr w14:paraId="7F3811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14:paraId="0512084F">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7A80A3D5">
            <w:pPr>
              <w:widowControl/>
              <w:jc w:val="center"/>
              <w:rPr>
                <w:rFonts w:ascii="Times New Roman" w:hAnsi="Times New Roman"/>
                <w:bCs/>
                <w:kern w:val="0"/>
                <w:sz w:val="24"/>
                <w:szCs w:val="20"/>
              </w:rPr>
            </w:pPr>
          </w:p>
        </w:tc>
        <w:tc>
          <w:tcPr>
            <w:tcW w:w="1699" w:type="dxa"/>
            <w:gridSpan w:val="2"/>
            <w:vMerge w:val="continue"/>
            <w:vAlign w:val="center"/>
          </w:tcPr>
          <w:p w14:paraId="565971FB">
            <w:pPr>
              <w:widowControl/>
              <w:jc w:val="center"/>
              <w:rPr>
                <w:rFonts w:ascii="Times New Roman" w:hAnsi="Times New Roman"/>
                <w:bCs/>
                <w:kern w:val="0"/>
                <w:sz w:val="24"/>
                <w:szCs w:val="20"/>
              </w:rPr>
            </w:pPr>
          </w:p>
        </w:tc>
        <w:tc>
          <w:tcPr>
            <w:tcW w:w="1700" w:type="dxa"/>
            <w:gridSpan w:val="3"/>
            <w:vAlign w:val="center"/>
          </w:tcPr>
          <w:p w14:paraId="4DBB5BE3">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609B53FD">
            <w:pPr>
              <w:widowControl/>
              <w:jc w:val="center"/>
              <w:rPr>
                <w:rFonts w:ascii="Times New Roman" w:hAnsi="Times New Roman"/>
                <w:bCs/>
                <w:kern w:val="0"/>
                <w:sz w:val="24"/>
                <w:szCs w:val="20"/>
              </w:rPr>
            </w:pPr>
          </w:p>
        </w:tc>
      </w:tr>
      <w:tr w14:paraId="01454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14:paraId="60F206B4">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6208B6B0">
            <w:pPr>
              <w:widowControl/>
              <w:jc w:val="center"/>
              <w:rPr>
                <w:rFonts w:ascii="Times New Roman" w:hAnsi="Times New Roman"/>
                <w:bCs/>
                <w:kern w:val="0"/>
                <w:sz w:val="24"/>
                <w:szCs w:val="20"/>
              </w:rPr>
            </w:pPr>
          </w:p>
        </w:tc>
      </w:tr>
      <w:tr w14:paraId="2C60C4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14:paraId="3A68CBBA">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68B48AC6">
            <w:pPr>
              <w:widowControl/>
              <w:jc w:val="center"/>
              <w:rPr>
                <w:rFonts w:ascii="Times New Roman" w:hAnsi="Times New Roman"/>
                <w:bCs/>
                <w:kern w:val="0"/>
                <w:sz w:val="24"/>
                <w:szCs w:val="20"/>
              </w:rPr>
            </w:pPr>
          </w:p>
        </w:tc>
      </w:tr>
    </w:tbl>
    <w:p w14:paraId="72670140">
      <w:pPr>
        <w:widowControl/>
        <w:adjustRightInd w:val="0"/>
        <w:spacing w:line="400" w:lineRule="exact"/>
        <w:jc w:val="left"/>
        <w:rPr>
          <w:rFonts w:ascii="Times New Roman" w:hAnsi="Times New Roman"/>
          <w:kern w:val="0"/>
          <w:sz w:val="24"/>
          <w:szCs w:val="20"/>
        </w:rPr>
      </w:pPr>
    </w:p>
    <w:p w14:paraId="7778DB31">
      <w:pPr>
        <w:widowControl/>
        <w:adjustRightInd w:val="0"/>
        <w:spacing w:line="400" w:lineRule="exact"/>
        <w:jc w:val="left"/>
        <w:rPr>
          <w:rFonts w:ascii="Times New Roman" w:hAnsi="Times New Roman"/>
          <w:kern w:val="0"/>
          <w:sz w:val="24"/>
          <w:szCs w:val="20"/>
        </w:rPr>
      </w:pPr>
    </w:p>
    <w:p w14:paraId="42EF532E">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76BE9211">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34347CD5">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E9343AA">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14:paraId="26A76F96">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14:paraId="1D78F238">
      <w:pPr>
        <w:widowControl/>
        <w:spacing w:line="360" w:lineRule="auto"/>
        <w:jc w:val="left"/>
        <w:rPr>
          <w:rFonts w:ascii="Times New Roman" w:hAnsi="Times New Roman"/>
          <w:bCs/>
          <w:kern w:val="0"/>
          <w:sz w:val="24"/>
          <w:szCs w:val="20"/>
        </w:rPr>
      </w:pPr>
    </w:p>
    <w:p w14:paraId="2493A925">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75A66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6A5F22CD">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56D41F6C">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11D70EC4">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0E471BC7">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14:paraId="6CACA1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ADE5FDF">
            <w:pPr>
              <w:widowControl/>
              <w:jc w:val="center"/>
              <w:rPr>
                <w:rFonts w:ascii="Times New Roman" w:hAnsi="Times New Roman"/>
                <w:kern w:val="0"/>
                <w:sz w:val="24"/>
                <w:szCs w:val="20"/>
              </w:rPr>
            </w:pPr>
          </w:p>
        </w:tc>
        <w:tc>
          <w:tcPr>
            <w:tcW w:w="3337" w:type="dxa"/>
            <w:vAlign w:val="center"/>
          </w:tcPr>
          <w:p w14:paraId="4B4F4314">
            <w:pPr>
              <w:widowControl/>
              <w:spacing w:line="360" w:lineRule="auto"/>
              <w:ind w:left="283" w:leftChars="135"/>
              <w:jc w:val="left"/>
              <w:rPr>
                <w:rFonts w:ascii="Times New Roman" w:hAnsi="Times New Roman"/>
                <w:kern w:val="0"/>
                <w:sz w:val="24"/>
                <w:szCs w:val="20"/>
              </w:rPr>
            </w:pPr>
          </w:p>
        </w:tc>
        <w:tc>
          <w:tcPr>
            <w:tcW w:w="3337" w:type="dxa"/>
            <w:vAlign w:val="center"/>
          </w:tcPr>
          <w:p w14:paraId="71D1B235">
            <w:pPr>
              <w:widowControl/>
              <w:spacing w:line="360" w:lineRule="auto"/>
              <w:ind w:left="283" w:leftChars="135"/>
              <w:jc w:val="left"/>
              <w:rPr>
                <w:rFonts w:ascii="Times New Roman" w:hAnsi="Times New Roman"/>
                <w:kern w:val="0"/>
                <w:sz w:val="24"/>
                <w:szCs w:val="20"/>
              </w:rPr>
            </w:pPr>
          </w:p>
        </w:tc>
        <w:tc>
          <w:tcPr>
            <w:tcW w:w="1662" w:type="dxa"/>
            <w:vAlign w:val="center"/>
          </w:tcPr>
          <w:p w14:paraId="4C659D5D">
            <w:pPr>
              <w:widowControl/>
              <w:jc w:val="center"/>
              <w:rPr>
                <w:rFonts w:ascii="Times New Roman" w:hAnsi="Times New Roman"/>
                <w:kern w:val="0"/>
                <w:sz w:val="24"/>
                <w:szCs w:val="20"/>
              </w:rPr>
            </w:pPr>
          </w:p>
        </w:tc>
      </w:tr>
      <w:tr w14:paraId="2DBE3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BAB52A5">
            <w:pPr>
              <w:widowControl/>
              <w:jc w:val="center"/>
              <w:rPr>
                <w:rFonts w:ascii="Times New Roman" w:hAnsi="Times New Roman"/>
                <w:kern w:val="0"/>
                <w:sz w:val="24"/>
                <w:szCs w:val="20"/>
              </w:rPr>
            </w:pPr>
          </w:p>
        </w:tc>
        <w:tc>
          <w:tcPr>
            <w:tcW w:w="3337" w:type="dxa"/>
            <w:vAlign w:val="center"/>
          </w:tcPr>
          <w:p w14:paraId="621375AE">
            <w:pPr>
              <w:widowControl/>
              <w:jc w:val="center"/>
              <w:rPr>
                <w:rFonts w:ascii="Times New Roman" w:hAnsi="Times New Roman"/>
                <w:kern w:val="0"/>
                <w:sz w:val="24"/>
                <w:szCs w:val="20"/>
              </w:rPr>
            </w:pPr>
          </w:p>
        </w:tc>
        <w:tc>
          <w:tcPr>
            <w:tcW w:w="3337" w:type="dxa"/>
            <w:vAlign w:val="center"/>
          </w:tcPr>
          <w:p w14:paraId="4EF08C30">
            <w:pPr>
              <w:widowControl/>
              <w:jc w:val="center"/>
              <w:rPr>
                <w:rFonts w:ascii="Times New Roman" w:hAnsi="Times New Roman"/>
                <w:kern w:val="0"/>
                <w:sz w:val="24"/>
                <w:szCs w:val="20"/>
              </w:rPr>
            </w:pPr>
          </w:p>
        </w:tc>
        <w:tc>
          <w:tcPr>
            <w:tcW w:w="1662" w:type="dxa"/>
            <w:vAlign w:val="center"/>
          </w:tcPr>
          <w:p w14:paraId="307113AE">
            <w:pPr>
              <w:widowControl/>
              <w:jc w:val="center"/>
              <w:rPr>
                <w:rFonts w:ascii="Times New Roman" w:hAnsi="Times New Roman"/>
                <w:kern w:val="0"/>
                <w:sz w:val="24"/>
                <w:szCs w:val="20"/>
              </w:rPr>
            </w:pPr>
          </w:p>
        </w:tc>
      </w:tr>
      <w:tr w14:paraId="269A99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71DAC6F">
            <w:pPr>
              <w:widowControl/>
              <w:jc w:val="center"/>
              <w:rPr>
                <w:rFonts w:ascii="Times New Roman" w:hAnsi="Times New Roman"/>
                <w:kern w:val="0"/>
                <w:sz w:val="24"/>
                <w:szCs w:val="20"/>
              </w:rPr>
            </w:pPr>
          </w:p>
        </w:tc>
        <w:tc>
          <w:tcPr>
            <w:tcW w:w="3337" w:type="dxa"/>
            <w:vAlign w:val="center"/>
          </w:tcPr>
          <w:p w14:paraId="0D5675B8">
            <w:pPr>
              <w:widowControl/>
              <w:jc w:val="center"/>
              <w:rPr>
                <w:rFonts w:ascii="Times New Roman" w:hAnsi="Times New Roman"/>
                <w:kern w:val="0"/>
                <w:sz w:val="24"/>
                <w:szCs w:val="20"/>
              </w:rPr>
            </w:pPr>
          </w:p>
        </w:tc>
        <w:tc>
          <w:tcPr>
            <w:tcW w:w="3337" w:type="dxa"/>
            <w:vAlign w:val="center"/>
          </w:tcPr>
          <w:p w14:paraId="61069228">
            <w:pPr>
              <w:widowControl/>
              <w:jc w:val="center"/>
              <w:rPr>
                <w:rFonts w:ascii="Times New Roman" w:hAnsi="Times New Roman"/>
                <w:kern w:val="0"/>
                <w:sz w:val="24"/>
                <w:szCs w:val="20"/>
              </w:rPr>
            </w:pPr>
          </w:p>
        </w:tc>
        <w:tc>
          <w:tcPr>
            <w:tcW w:w="1662" w:type="dxa"/>
            <w:vAlign w:val="center"/>
          </w:tcPr>
          <w:p w14:paraId="78E1BB81">
            <w:pPr>
              <w:widowControl/>
              <w:jc w:val="center"/>
              <w:rPr>
                <w:rFonts w:ascii="Times New Roman" w:hAnsi="Times New Roman"/>
                <w:kern w:val="0"/>
                <w:sz w:val="24"/>
                <w:szCs w:val="20"/>
              </w:rPr>
            </w:pPr>
          </w:p>
        </w:tc>
      </w:tr>
      <w:tr w14:paraId="1A5524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7954351">
            <w:pPr>
              <w:widowControl/>
              <w:jc w:val="center"/>
              <w:rPr>
                <w:rFonts w:ascii="Times New Roman" w:hAnsi="Times New Roman"/>
                <w:kern w:val="0"/>
                <w:sz w:val="24"/>
                <w:szCs w:val="20"/>
              </w:rPr>
            </w:pPr>
          </w:p>
        </w:tc>
        <w:tc>
          <w:tcPr>
            <w:tcW w:w="3337" w:type="dxa"/>
            <w:vAlign w:val="center"/>
          </w:tcPr>
          <w:p w14:paraId="0960B4DD">
            <w:pPr>
              <w:widowControl/>
              <w:jc w:val="center"/>
              <w:rPr>
                <w:rFonts w:ascii="Times New Roman" w:hAnsi="Times New Roman"/>
                <w:kern w:val="0"/>
                <w:sz w:val="24"/>
                <w:szCs w:val="20"/>
              </w:rPr>
            </w:pPr>
          </w:p>
        </w:tc>
        <w:tc>
          <w:tcPr>
            <w:tcW w:w="3337" w:type="dxa"/>
            <w:vAlign w:val="center"/>
          </w:tcPr>
          <w:p w14:paraId="7DC9C5A9">
            <w:pPr>
              <w:widowControl/>
              <w:jc w:val="center"/>
              <w:rPr>
                <w:rFonts w:ascii="Times New Roman" w:hAnsi="Times New Roman"/>
                <w:kern w:val="0"/>
                <w:sz w:val="24"/>
                <w:szCs w:val="20"/>
              </w:rPr>
            </w:pPr>
          </w:p>
        </w:tc>
        <w:tc>
          <w:tcPr>
            <w:tcW w:w="1662" w:type="dxa"/>
            <w:vAlign w:val="center"/>
          </w:tcPr>
          <w:p w14:paraId="07784D57">
            <w:pPr>
              <w:widowControl/>
              <w:jc w:val="center"/>
              <w:rPr>
                <w:rFonts w:ascii="Times New Roman" w:hAnsi="Times New Roman"/>
                <w:kern w:val="0"/>
                <w:sz w:val="24"/>
                <w:szCs w:val="20"/>
              </w:rPr>
            </w:pPr>
          </w:p>
        </w:tc>
      </w:tr>
      <w:tr w14:paraId="4A6C71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639DFBAF">
            <w:pPr>
              <w:widowControl/>
              <w:jc w:val="center"/>
              <w:rPr>
                <w:rFonts w:ascii="Times New Roman" w:hAnsi="Times New Roman"/>
                <w:kern w:val="0"/>
                <w:sz w:val="24"/>
                <w:szCs w:val="20"/>
              </w:rPr>
            </w:pPr>
          </w:p>
        </w:tc>
        <w:tc>
          <w:tcPr>
            <w:tcW w:w="3337" w:type="dxa"/>
            <w:vAlign w:val="center"/>
          </w:tcPr>
          <w:p w14:paraId="1D2752D6">
            <w:pPr>
              <w:widowControl/>
              <w:jc w:val="center"/>
              <w:rPr>
                <w:rFonts w:ascii="Times New Roman" w:hAnsi="Times New Roman"/>
                <w:kern w:val="0"/>
                <w:sz w:val="24"/>
                <w:szCs w:val="20"/>
              </w:rPr>
            </w:pPr>
          </w:p>
        </w:tc>
        <w:tc>
          <w:tcPr>
            <w:tcW w:w="3337" w:type="dxa"/>
            <w:vAlign w:val="center"/>
          </w:tcPr>
          <w:p w14:paraId="30B56097">
            <w:pPr>
              <w:widowControl/>
              <w:jc w:val="center"/>
              <w:rPr>
                <w:rFonts w:ascii="Times New Roman" w:hAnsi="Times New Roman"/>
                <w:kern w:val="0"/>
                <w:sz w:val="24"/>
                <w:szCs w:val="20"/>
              </w:rPr>
            </w:pPr>
          </w:p>
        </w:tc>
        <w:tc>
          <w:tcPr>
            <w:tcW w:w="1662" w:type="dxa"/>
            <w:vAlign w:val="center"/>
          </w:tcPr>
          <w:p w14:paraId="5F69B1B8">
            <w:pPr>
              <w:widowControl/>
              <w:jc w:val="center"/>
              <w:rPr>
                <w:rFonts w:ascii="Times New Roman" w:hAnsi="Times New Roman"/>
                <w:kern w:val="0"/>
                <w:sz w:val="24"/>
                <w:szCs w:val="20"/>
              </w:rPr>
            </w:pPr>
          </w:p>
        </w:tc>
      </w:tr>
      <w:tr w14:paraId="764F8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A36BE58">
            <w:pPr>
              <w:widowControl/>
              <w:jc w:val="center"/>
              <w:rPr>
                <w:rFonts w:ascii="Times New Roman" w:hAnsi="Times New Roman"/>
                <w:kern w:val="0"/>
                <w:sz w:val="24"/>
                <w:szCs w:val="20"/>
              </w:rPr>
            </w:pPr>
          </w:p>
        </w:tc>
        <w:tc>
          <w:tcPr>
            <w:tcW w:w="3337" w:type="dxa"/>
            <w:vAlign w:val="center"/>
          </w:tcPr>
          <w:p w14:paraId="11716CD9">
            <w:pPr>
              <w:widowControl/>
              <w:jc w:val="center"/>
              <w:rPr>
                <w:rFonts w:ascii="Times New Roman" w:hAnsi="Times New Roman"/>
                <w:kern w:val="0"/>
                <w:sz w:val="24"/>
                <w:szCs w:val="20"/>
              </w:rPr>
            </w:pPr>
          </w:p>
        </w:tc>
        <w:tc>
          <w:tcPr>
            <w:tcW w:w="3337" w:type="dxa"/>
            <w:vAlign w:val="center"/>
          </w:tcPr>
          <w:p w14:paraId="4E4EB0AF">
            <w:pPr>
              <w:widowControl/>
              <w:jc w:val="center"/>
              <w:rPr>
                <w:rFonts w:ascii="Times New Roman" w:hAnsi="Times New Roman"/>
                <w:kern w:val="0"/>
                <w:sz w:val="24"/>
                <w:szCs w:val="20"/>
              </w:rPr>
            </w:pPr>
          </w:p>
        </w:tc>
        <w:tc>
          <w:tcPr>
            <w:tcW w:w="1662" w:type="dxa"/>
            <w:vAlign w:val="center"/>
          </w:tcPr>
          <w:p w14:paraId="147E5489">
            <w:pPr>
              <w:widowControl/>
              <w:jc w:val="center"/>
              <w:rPr>
                <w:rFonts w:ascii="Times New Roman" w:hAnsi="Times New Roman"/>
                <w:kern w:val="0"/>
                <w:sz w:val="24"/>
                <w:szCs w:val="20"/>
              </w:rPr>
            </w:pPr>
          </w:p>
        </w:tc>
      </w:tr>
    </w:tbl>
    <w:p w14:paraId="5D3842AB">
      <w:pPr>
        <w:widowControl/>
        <w:jc w:val="left"/>
        <w:rPr>
          <w:rFonts w:ascii="Times New Roman" w:hAnsi="Times New Roman"/>
          <w:kern w:val="0"/>
          <w:sz w:val="24"/>
          <w:szCs w:val="20"/>
        </w:rPr>
      </w:pPr>
    </w:p>
    <w:p w14:paraId="5BABB24A">
      <w:pPr>
        <w:widowControl/>
        <w:jc w:val="left"/>
        <w:rPr>
          <w:rFonts w:ascii="Times New Roman" w:hAnsi="Times New Roman"/>
          <w:kern w:val="0"/>
          <w:sz w:val="24"/>
          <w:szCs w:val="20"/>
        </w:rPr>
      </w:pPr>
    </w:p>
    <w:p w14:paraId="3A0B0DF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14:paraId="3991CA4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376BA339">
      <w:pPr>
        <w:widowControl/>
        <w:spacing w:line="360" w:lineRule="auto"/>
        <w:ind w:firstLine="480" w:firstLineChars="200"/>
        <w:jc w:val="left"/>
        <w:rPr>
          <w:rFonts w:ascii="Times New Roman" w:hAnsi="Times New Roman"/>
          <w:kern w:val="0"/>
          <w:sz w:val="24"/>
          <w:szCs w:val="20"/>
        </w:rPr>
      </w:pPr>
    </w:p>
    <w:p w14:paraId="054A595E">
      <w:pPr>
        <w:widowControl/>
        <w:adjustRightInd w:val="0"/>
        <w:spacing w:line="400" w:lineRule="exact"/>
        <w:jc w:val="left"/>
        <w:rPr>
          <w:rFonts w:ascii="Times New Roman" w:hAnsi="Times New Roman"/>
          <w:kern w:val="0"/>
          <w:sz w:val="24"/>
          <w:szCs w:val="20"/>
        </w:rPr>
      </w:pPr>
    </w:p>
    <w:p w14:paraId="61C624AC">
      <w:pPr>
        <w:widowControl/>
        <w:adjustRightInd w:val="0"/>
        <w:spacing w:line="400" w:lineRule="exact"/>
        <w:jc w:val="left"/>
        <w:rPr>
          <w:rFonts w:ascii="Times New Roman" w:hAnsi="Times New Roman"/>
          <w:kern w:val="0"/>
          <w:sz w:val="24"/>
          <w:szCs w:val="20"/>
        </w:rPr>
      </w:pPr>
    </w:p>
    <w:p w14:paraId="122E40C0">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7B8EB657">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360630A9">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79A438C">
      <w:pPr>
        <w:widowControl/>
        <w:adjustRightInd w:val="0"/>
        <w:spacing w:line="400" w:lineRule="exact"/>
        <w:jc w:val="left"/>
        <w:rPr>
          <w:rFonts w:ascii="Times New Roman" w:hAnsi="Times New Roman"/>
          <w:kern w:val="0"/>
          <w:sz w:val="24"/>
          <w:szCs w:val="20"/>
        </w:rPr>
      </w:pPr>
    </w:p>
    <w:p w14:paraId="021326FE">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14:paraId="5049FCDC">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14:paraId="4B524C39">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14:paraId="4CDB16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B5A15AC">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0C5063A3">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27ABC311">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4B812CE6">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14:paraId="32BC4827">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14:paraId="66996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0B7FAAC">
            <w:pPr>
              <w:widowControl/>
              <w:jc w:val="center"/>
              <w:rPr>
                <w:rFonts w:ascii="Times New Roman" w:hAnsi="Times New Roman"/>
                <w:kern w:val="0"/>
                <w:sz w:val="24"/>
                <w:szCs w:val="20"/>
              </w:rPr>
            </w:pPr>
          </w:p>
        </w:tc>
        <w:tc>
          <w:tcPr>
            <w:tcW w:w="1524" w:type="pct"/>
            <w:vAlign w:val="center"/>
          </w:tcPr>
          <w:p w14:paraId="0895EE33">
            <w:pPr>
              <w:widowControl/>
              <w:jc w:val="center"/>
              <w:rPr>
                <w:rFonts w:ascii="Times New Roman" w:hAnsi="Times New Roman"/>
                <w:kern w:val="0"/>
                <w:sz w:val="24"/>
                <w:szCs w:val="20"/>
              </w:rPr>
            </w:pPr>
          </w:p>
        </w:tc>
        <w:tc>
          <w:tcPr>
            <w:tcW w:w="1524" w:type="pct"/>
            <w:vAlign w:val="center"/>
          </w:tcPr>
          <w:p w14:paraId="24F14F5E">
            <w:pPr>
              <w:widowControl/>
              <w:jc w:val="center"/>
              <w:rPr>
                <w:rFonts w:ascii="Times New Roman" w:hAnsi="Times New Roman"/>
                <w:kern w:val="0"/>
                <w:sz w:val="24"/>
                <w:szCs w:val="20"/>
              </w:rPr>
            </w:pPr>
          </w:p>
        </w:tc>
        <w:tc>
          <w:tcPr>
            <w:tcW w:w="759" w:type="pct"/>
            <w:vAlign w:val="center"/>
          </w:tcPr>
          <w:p w14:paraId="018CDE0B">
            <w:pPr>
              <w:widowControl/>
              <w:jc w:val="center"/>
              <w:rPr>
                <w:rFonts w:ascii="Times New Roman" w:hAnsi="Times New Roman"/>
                <w:kern w:val="0"/>
                <w:sz w:val="24"/>
                <w:szCs w:val="20"/>
              </w:rPr>
            </w:pPr>
          </w:p>
        </w:tc>
        <w:tc>
          <w:tcPr>
            <w:tcW w:w="759" w:type="pct"/>
          </w:tcPr>
          <w:p w14:paraId="18C0A004">
            <w:pPr>
              <w:widowControl/>
              <w:jc w:val="center"/>
              <w:rPr>
                <w:rFonts w:ascii="Times New Roman" w:hAnsi="Times New Roman"/>
                <w:kern w:val="0"/>
                <w:sz w:val="24"/>
                <w:szCs w:val="20"/>
              </w:rPr>
            </w:pPr>
          </w:p>
        </w:tc>
      </w:tr>
      <w:tr w14:paraId="7FD0A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ACBAEF4">
            <w:pPr>
              <w:widowControl/>
              <w:jc w:val="center"/>
              <w:rPr>
                <w:rFonts w:ascii="Times New Roman" w:hAnsi="Times New Roman"/>
                <w:kern w:val="0"/>
                <w:sz w:val="24"/>
                <w:szCs w:val="20"/>
              </w:rPr>
            </w:pPr>
          </w:p>
        </w:tc>
        <w:tc>
          <w:tcPr>
            <w:tcW w:w="1524" w:type="pct"/>
            <w:vAlign w:val="center"/>
          </w:tcPr>
          <w:p w14:paraId="171B11FC">
            <w:pPr>
              <w:widowControl/>
              <w:jc w:val="center"/>
              <w:rPr>
                <w:rFonts w:ascii="Times New Roman" w:hAnsi="Times New Roman"/>
                <w:kern w:val="0"/>
                <w:sz w:val="24"/>
                <w:szCs w:val="20"/>
              </w:rPr>
            </w:pPr>
          </w:p>
        </w:tc>
        <w:tc>
          <w:tcPr>
            <w:tcW w:w="1524" w:type="pct"/>
            <w:vAlign w:val="center"/>
          </w:tcPr>
          <w:p w14:paraId="2F2A1F30">
            <w:pPr>
              <w:widowControl/>
              <w:jc w:val="center"/>
              <w:rPr>
                <w:rFonts w:ascii="Times New Roman" w:hAnsi="Times New Roman"/>
                <w:kern w:val="0"/>
                <w:sz w:val="24"/>
                <w:szCs w:val="20"/>
              </w:rPr>
            </w:pPr>
          </w:p>
        </w:tc>
        <w:tc>
          <w:tcPr>
            <w:tcW w:w="759" w:type="pct"/>
            <w:vAlign w:val="center"/>
          </w:tcPr>
          <w:p w14:paraId="06F09B5B">
            <w:pPr>
              <w:widowControl/>
              <w:jc w:val="center"/>
              <w:rPr>
                <w:rFonts w:ascii="Times New Roman" w:hAnsi="Times New Roman"/>
                <w:kern w:val="0"/>
                <w:sz w:val="24"/>
                <w:szCs w:val="20"/>
              </w:rPr>
            </w:pPr>
          </w:p>
        </w:tc>
        <w:tc>
          <w:tcPr>
            <w:tcW w:w="759" w:type="pct"/>
          </w:tcPr>
          <w:p w14:paraId="6E3EFA44">
            <w:pPr>
              <w:widowControl/>
              <w:jc w:val="center"/>
              <w:rPr>
                <w:rFonts w:ascii="Times New Roman" w:hAnsi="Times New Roman"/>
                <w:kern w:val="0"/>
                <w:sz w:val="24"/>
                <w:szCs w:val="20"/>
              </w:rPr>
            </w:pPr>
          </w:p>
        </w:tc>
      </w:tr>
      <w:tr w14:paraId="75630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531B1CED">
            <w:pPr>
              <w:widowControl/>
              <w:jc w:val="center"/>
              <w:rPr>
                <w:rFonts w:ascii="Times New Roman" w:hAnsi="Times New Roman"/>
                <w:kern w:val="0"/>
                <w:sz w:val="24"/>
                <w:szCs w:val="20"/>
              </w:rPr>
            </w:pPr>
          </w:p>
        </w:tc>
        <w:tc>
          <w:tcPr>
            <w:tcW w:w="1524" w:type="pct"/>
            <w:vAlign w:val="center"/>
          </w:tcPr>
          <w:p w14:paraId="16253BA2">
            <w:pPr>
              <w:widowControl/>
              <w:jc w:val="center"/>
              <w:rPr>
                <w:rFonts w:ascii="Times New Roman" w:hAnsi="Times New Roman"/>
                <w:kern w:val="0"/>
                <w:sz w:val="24"/>
                <w:szCs w:val="20"/>
              </w:rPr>
            </w:pPr>
          </w:p>
        </w:tc>
        <w:tc>
          <w:tcPr>
            <w:tcW w:w="1524" w:type="pct"/>
            <w:vAlign w:val="center"/>
          </w:tcPr>
          <w:p w14:paraId="7EE5ED43">
            <w:pPr>
              <w:widowControl/>
              <w:jc w:val="center"/>
              <w:rPr>
                <w:rFonts w:ascii="Times New Roman" w:hAnsi="Times New Roman"/>
                <w:kern w:val="0"/>
                <w:sz w:val="24"/>
                <w:szCs w:val="20"/>
              </w:rPr>
            </w:pPr>
          </w:p>
        </w:tc>
        <w:tc>
          <w:tcPr>
            <w:tcW w:w="759" w:type="pct"/>
            <w:vAlign w:val="center"/>
          </w:tcPr>
          <w:p w14:paraId="23383ECF">
            <w:pPr>
              <w:widowControl/>
              <w:jc w:val="center"/>
              <w:rPr>
                <w:rFonts w:ascii="Times New Roman" w:hAnsi="Times New Roman"/>
                <w:kern w:val="0"/>
                <w:sz w:val="24"/>
                <w:szCs w:val="20"/>
              </w:rPr>
            </w:pPr>
          </w:p>
        </w:tc>
        <w:tc>
          <w:tcPr>
            <w:tcW w:w="759" w:type="pct"/>
          </w:tcPr>
          <w:p w14:paraId="4BAFEEA4">
            <w:pPr>
              <w:widowControl/>
              <w:jc w:val="center"/>
              <w:rPr>
                <w:rFonts w:ascii="Times New Roman" w:hAnsi="Times New Roman"/>
                <w:kern w:val="0"/>
                <w:sz w:val="24"/>
                <w:szCs w:val="20"/>
              </w:rPr>
            </w:pPr>
          </w:p>
        </w:tc>
      </w:tr>
      <w:tr w14:paraId="5410C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5029306">
            <w:pPr>
              <w:widowControl/>
              <w:jc w:val="center"/>
              <w:rPr>
                <w:rFonts w:ascii="Times New Roman" w:hAnsi="Times New Roman"/>
                <w:kern w:val="0"/>
                <w:sz w:val="24"/>
                <w:szCs w:val="20"/>
              </w:rPr>
            </w:pPr>
          </w:p>
        </w:tc>
        <w:tc>
          <w:tcPr>
            <w:tcW w:w="1524" w:type="pct"/>
            <w:vAlign w:val="center"/>
          </w:tcPr>
          <w:p w14:paraId="03C6D321">
            <w:pPr>
              <w:widowControl/>
              <w:jc w:val="center"/>
              <w:rPr>
                <w:rFonts w:ascii="Times New Roman" w:hAnsi="Times New Roman"/>
                <w:kern w:val="0"/>
                <w:sz w:val="24"/>
                <w:szCs w:val="20"/>
              </w:rPr>
            </w:pPr>
          </w:p>
        </w:tc>
        <w:tc>
          <w:tcPr>
            <w:tcW w:w="1524" w:type="pct"/>
            <w:vAlign w:val="center"/>
          </w:tcPr>
          <w:p w14:paraId="066AABA1">
            <w:pPr>
              <w:widowControl/>
              <w:jc w:val="center"/>
              <w:rPr>
                <w:rFonts w:ascii="Times New Roman" w:hAnsi="Times New Roman"/>
                <w:kern w:val="0"/>
                <w:sz w:val="24"/>
                <w:szCs w:val="20"/>
              </w:rPr>
            </w:pPr>
          </w:p>
        </w:tc>
        <w:tc>
          <w:tcPr>
            <w:tcW w:w="759" w:type="pct"/>
            <w:vAlign w:val="center"/>
          </w:tcPr>
          <w:p w14:paraId="43138DE4">
            <w:pPr>
              <w:widowControl/>
              <w:jc w:val="center"/>
              <w:rPr>
                <w:rFonts w:ascii="Times New Roman" w:hAnsi="Times New Roman"/>
                <w:kern w:val="0"/>
                <w:sz w:val="24"/>
                <w:szCs w:val="20"/>
              </w:rPr>
            </w:pPr>
          </w:p>
        </w:tc>
        <w:tc>
          <w:tcPr>
            <w:tcW w:w="759" w:type="pct"/>
          </w:tcPr>
          <w:p w14:paraId="445A651A">
            <w:pPr>
              <w:widowControl/>
              <w:jc w:val="center"/>
              <w:rPr>
                <w:rFonts w:ascii="Times New Roman" w:hAnsi="Times New Roman"/>
                <w:kern w:val="0"/>
                <w:sz w:val="24"/>
                <w:szCs w:val="20"/>
              </w:rPr>
            </w:pPr>
          </w:p>
        </w:tc>
      </w:tr>
      <w:tr w14:paraId="413B78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1246F34">
            <w:pPr>
              <w:widowControl/>
              <w:jc w:val="center"/>
              <w:rPr>
                <w:rFonts w:ascii="Times New Roman" w:hAnsi="Times New Roman"/>
                <w:kern w:val="0"/>
                <w:sz w:val="24"/>
                <w:szCs w:val="20"/>
              </w:rPr>
            </w:pPr>
          </w:p>
        </w:tc>
        <w:tc>
          <w:tcPr>
            <w:tcW w:w="1524" w:type="pct"/>
            <w:vAlign w:val="center"/>
          </w:tcPr>
          <w:p w14:paraId="7F2D1FC1">
            <w:pPr>
              <w:widowControl/>
              <w:jc w:val="center"/>
              <w:rPr>
                <w:rFonts w:ascii="Times New Roman" w:hAnsi="Times New Roman"/>
                <w:kern w:val="0"/>
                <w:sz w:val="24"/>
                <w:szCs w:val="20"/>
              </w:rPr>
            </w:pPr>
          </w:p>
        </w:tc>
        <w:tc>
          <w:tcPr>
            <w:tcW w:w="1524" w:type="pct"/>
            <w:vAlign w:val="center"/>
          </w:tcPr>
          <w:p w14:paraId="5A9EB8B2">
            <w:pPr>
              <w:widowControl/>
              <w:jc w:val="center"/>
              <w:rPr>
                <w:rFonts w:ascii="Times New Roman" w:hAnsi="Times New Roman"/>
                <w:kern w:val="0"/>
                <w:sz w:val="24"/>
                <w:szCs w:val="20"/>
              </w:rPr>
            </w:pPr>
          </w:p>
        </w:tc>
        <w:tc>
          <w:tcPr>
            <w:tcW w:w="759" w:type="pct"/>
            <w:vAlign w:val="center"/>
          </w:tcPr>
          <w:p w14:paraId="3B5C212C">
            <w:pPr>
              <w:widowControl/>
              <w:jc w:val="center"/>
              <w:rPr>
                <w:rFonts w:ascii="Times New Roman" w:hAnsi="Times New Roman"/>
                <w:kern w:val="0"/>
                <w:sz w:val="24"/>
                <w:szCs w:val="20"/>
              </w:rPr>
            </w:pPr>
          </w:p>
        </w:tc>
        <w:tc>
          <w:tcPr>
            <w:tcW w:w="759" w:type="pct"/>
          </w:tcPr>
          <w:p w14:paraId="6AF72FC9">
            <w:pPr>
              <w:widowControl/>
              <w:jc w:val="center"/>
              <w:rPr>
                <w:rFonts w:ascii="Times New Roman" w:hAnsi="Times New Roman"/>
                <w:kern w:val="0"/>
                <w:sz w:val="24"/>
                <w:szCs w:val="20"/>
              </w:rPr>
            </w:pPr>
          </w:p>
        </w:tc>
      </w:tr>
      <w:tr w14:paraId="246FA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8B0F34A">
            <w:pPr>
              <w:widowControl/>
              <w:jc w:val="center"/>
              <w:rPr>
                <w:rFonts w:ascii="Times New Roman" w:hAnsi="Times New Roman"/>
                <w:kern w:val="0"/>
                <w:sz w:val="24"/>
                <w:szCs w:val="20"/>
              </w:rPr>
            </w:pPr>
          </w:p>
        </w:tc>
        <w:tc>
          <w:tcPr>
            <w:tcW w:w="1524" w:type="pct"/>
            <w:vAlign w:val="center"/>
          </w:tcPr>
          <w:p w14:paraId="36C790E6">
            <w:pPr>
              <w:widowControl/>
              <w:jc w:val="center"/>
              <w:rPr>
                <w:rFonts w:ascii="Times New Roman" w:hAnsi="Times New Roman"/>
                <w:kern w:val="0"/>
                <w:sz w:val="24"/>
                <w:szCs w:val="20"/>
              </w:rPr>
            </w:pPr>
          </w:p>
        </w:tc>
        <w:tc>
          <w:tcPr>
            <w:tcW w:w="1524" w:type="pct"/>
            <w:vAlign w:val="center"/>
          </w:tcPr>
          <w:p w14:paraId="6BC1C6A2">
            <w:pPr>
              <w:widowControl/>
              <w:jc w:val="center"/>
              <w:rPr>
                <w:rFonts w:ascii="Times New Roman" w:hAnsi="Times New Roman"/>
                <w:kern w:val="0"/>
                <w:sz w:val="24"/>
                <w:szCs w:val="20"/>
              </w:rPr>
            </w:pPr>
          </w:p>
        </w:tc>
        <w:tc>
          <w:tcPr>
            <w:tcW w:w="759" w:type="pct"/>
            <w:vAlign w:val="center"/>
          </w:tcPr>
          <w:p w14:paraId="1D37C838">
            <w:pPr>
              <w:widowControl/>
              <w:jc w:val="center"/>
              <w:rPr>
                <w:rFonts w:ascii="Times New Roman" w:hAnsi="Times New Roman"/>
                <w:kern w:val="0"/>
                <w:sz w:val="24"/>
                <w:szCs w:val="20"/>
              </w:rPr>
            </w:pPr>
          </w:p>
        </w:tc>
        <w:tc>
          <w:tcPr>
            <w:tcW w:w="759" w:type="pct"/>
          </w:tcPr>
          <w:p w14:paraId="39802F39">
            <w:pPr>
              <w:widowControl/>
              <w:jc w:val="center"/>
              <w:rPr>
                <w:rFonts w:ascii="Times New Roman" w:hAnsi="Times New Roman"/>
                <w:kern w:val="0"/>
                <w:sz w:val="24"/>
                <w:szCs w:val="20"/>
              </w:rPr>
            </w:pPr>
          </w:p>
        </w:tc>
      </w:tr>
    </w:tbl>
    <w:p w14:paraId="2629E352">
      <w:pPr>
        <w:widowControl/>
        <w:jc w:val="left"/>
        <w:rPr>
          <w:rFonts w:ascii="Times New Roman" w:hAnsi="Times New Roman"/>
          <w:kern w:val="0"/>
          <w:sz w:val="24"/>
          <w:szCs w:val="20"/>
        </w:rPr>
      </w:pPr>
    </w:p>
    <w:p w14:paraId="60E257B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14:paraId="397B6968">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794BFEB8">
      <w:pPr>
        <w:widowControl/>
        <w:adjustRightInd w:val="0"/>
        <w:spacing w:line="400" w:lineRule="exact"/>
        <w:jc w:val="left"/>
        <w:rPr>
          <w:rFonts w:ascii="Times New Roman" w:hAnsi="Times New Roman"/>
          <w:kern w:val="0"/>
          <w:sz w:val="24"/>
          <w:szCs w:val="20"/>
        </w:rPr>
      </w:pPr>
    </w:p>
    <w:p w14:paraId="7FE43795">
      <w:pPr>
        <w:widowControl/>
        <w:adjustRightInd w:val="0"/>
        <w:spacing w:line="400" w:lineRule="exact"/>
        <w:jc w:val="left"/>
        <w:rPr>
          <w:rFonts w:ascii="Times New Roman" w:hAnsi="Times New Roman"/>
          <w:kern w:val="0"/>
          <w:sz w:val="24"/>
          <w:szCs w:val="20"/>
        </w:rPr>
      </w:pPr>
    </w:p>
    <w:p w14:paraId="2297E780">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3A2A448C">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5D54D78">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1EF1A86D">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14:paraId="333FE0AB">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14:paraId="31C780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1941B453">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7475F394">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60108439">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735B54A4">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25EAAF18">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47AC5BFC">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0D6BF964">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14:paraId="4AA11B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59B8E98">
            <w:pPr>
              <w:widowControl/>
              <w:contextualSpacing/>
              <w:jc w:val="center"/>
              <w:rPr>
                <w:rFonts w:ascii="Times New Roman" w:hAnsi="Times New Roman"/>
                <w:kern w:val="0"/>
                <w:sz w:val="24"/>
                <w:szCs w:val="20"/>
              </w:rPr>
            </w:pPr>
          </w:p>
        </w:tc>
        <w:tc>
          <w:tcPr>
            <w:tcW w:w="1461" w:type="dxa"/>
            <w:vAlign w:val="center"/>
          </w:tcPr>
          <w:p w14:paraId="3DA5D50C">
            <w:pPr>
              <w:widowControl/>
              <w:contextualSpacing/>
              <w:jc w:val="center"/>
              <w:rPr>
                <w:rFonts w:ascii="Times New Roman" w:hAnsi="Times New Roman"/>
                <w:kern w:val="0"/>
                <w:sz w:val="24"/>
                <w:szCs w:val="20"/>
              </w:rPr>
            </w:pPr>
          </w:p>
        </w:tc>
        <w:tc>
          <w:tcPr>
            <w:tcW w:w="1336" w:type="dxa"/>
            <w:vAlign w:val="center"/>
          </w:tcPr>
          <w:p w14:paraId="650FA991">
            <w:pPr>
              <w:widowControl/>
              <w:contextualSpacing/>
              <w:jc w:val="center"/>
              <w:rPr>
                <w:rFonts w:ascii="Times New Roman" w:hAnsi="Times New Roman"/>
                <w:kern w:val="0"/>
                <w:sz w:val="24"/>
                <w:szCs w:val="20"/>
              </w:rPr>
            </w:pPr>
          </w:p>
        </w:tc>
        <w:tc>
          <w:tcPr>
            <w:tcW w:w="1175" w:type="dxa"/>
            <w:vAlign w:val="center"/>
          </w:tcPr>
          <w:p w14:paraId="7BDD313F">
            <w:pPr>
              <w:widowControl/>
              <w:contextualSpacing/>
              <w:jc w:val="center"/>
              <w:rPr>
                <w:rFonts w:ascii="Times New Roman" w:hAnsi="Times New Roman"/>
                <w:kern w:val="0"/>
                <w:sz w:val="24"/>
                <w:szCs w:val="20"/>
              </w:rPr>
            </w:pPr>
          </w:p>
        </w:tc>
        <w:tc>
          <w:tcPr>
            <w:tcW w:w="1503" w:type="dxa"/>
            <w:vAlign w:val="center"/>
          </w:tcPr>
          <w:p w14:paraId="6BB4B167">
            <w:pPr>
              <w:widowControl/>
              <w:contextualSpacing/>
              <w:jc w:val="center"/>
              <w:rPr>
                <w:rFonts w:ascii="Times New Roman" w:hAnsi="Times New Roman"/>
                <w:kern w:val="0"/>
                <w:sz w:val="24"/>
                <w:szCs w:val="20"/>
              </w:rPr>
            </w:pPr>
          </w:p>
        </w:tc>
        <w:tc>
          <w:tcPr>
            <w:tcW w:w="1641" w:type="dxa"/>
            <w:vAlign w:val="center"/>
          </w:tcPr>
          <w:p w14:paraId="75342D4A">
            <w:pPr>
              <w:widowControl/>
              <w:contextualSpacing/>
              <w:jc w:val="center"/>
              <w:rPr>
                <w:rFonts w:ascii="Times New Roman" w:hAnsi="Times New Roman"/>
                <w:kern w:val="0"/>
                <w:sz w:val="24"/>
                <w:szCs w:val="20"/>
              </w:rPr>
            </w:pPr>
          </w:p>
        </w:tc>
        <w:tc>
          <w:tcPr>
            <w:tcW w:w="1336" w:type="dxa"/>
            <w:vAlign w:val="center"/>
          </w:tcPr>
          <w:p w14:paraId="65E496D5">
            <w:pPr>
              <w:widowControl/>
              <w:contextualSpacing/>
              <w:jc w:val="center"/>
              <w:rPr>
                <w:rFonts w:ascii="Times New Roman" w:hAnsi="Times New Roman"/>
                <w:kern w:val="0"/>
                <w:sz w:val="24"/>
                <w:szCs w:val="20"/>
              </w:rPr>
            </w:pPr>
          </w:p>
        </w:tc>
      </w:tr>
      <w:tr w14:paraId="0AE7EB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14BB0D84">
            <w:pPr>
              <w:widowControl/>
              <w:contextualSpacing/>
              <w:jc w:val="center"/>
              <w:rPr>
                <w:rFonts w:ascii="Times New Roman" w:hAnsi="Times New Roman"/>
                <w:kern w:val="0"/>
                <w:sz w:val="24"/>
                <w:szCs w:val="20"/>
              </w:rPr>
            </w:pPr>
          </w:p>
        </w:tc>
        <w:tc>
          <w:tcPr>
            <w:tcW w:w="1461" w:type="dxa"/>
            <w:vAlign w:val="center"/>
          </w:tcPr>
          <w:p w14:paraId="195A1B85">
            <w:pPr>
              <w:widowControl/>
              <w:contextualSpacing/>
              <w:jc w:val="center"/>
              <w:rPr>
                <w:rFonts w:ascii="Times New Roman" w:hAnsi="Times New Roman"/>
                <w:kern w:val="0"/>
                <w:sz w:val="24"/>
                <w:szCs w:val="20"/>
              </w:rPr>
            </w:pPr>
          </w:p>
        </w:tc>
        <w:tc>
          <w:tcPr>
            <w:tcW w:w="1336" w:type="dxa"/>
            <w:vAlign w:val="center"/>
          </w:tcPr>
          <w:p w14:paraId="44C32394">
            <w:pPr>
              <w:widowControl/>
              <w:contextualSpacing/>
              <w:jc w:val="center"/>
              <w:rPr>
                <w:rFonts w:ascii="Times New Roman" w:hAnsi="Times New Roman"/>
                <w:kern w:val="0"/>
                <w:sz w:val="24"/>
                <w:szCs w:val="20"/>
              </w:rPr>
            </w:pPr>
          </w:p>
        </w:tc>
        <w:tc>
          <w:tcPr>
            <w:tcW w:w="1175" w:type="dxa"/>
            <w:vAlign w:val="center"/>
          </w:tcPr>
          <w:p w14:paraId="601ABEA4">
            <w:pPr>
              <w:widowControl/>
              <w:contextualSpacing/>
              <w:jc w:val="center"/>
              <w:rPr>
                <w:rFonts w:ascii="Times New Roman" w:hAnsi="Times New Roman"/>
                <w:kern w:val="0"/>
                <w:sz w:val="24"/>
                <w:szCs w:val="20"/>
              </w:rPr>
            </w:pPr>
          </w:p>
        </w:tc>
        <w:tc>
          <w:tcPr>
            <w:tcW w:w="1503" w:type="dxa"/>
            <w:vAlign w:val="center"/>
          </w:tcPr>
          <w:p w14:paraId="59BDC0EE">
            <w:pPr>
              <w:widowControl/>
              <w:contextualSpacing/>
              <w:jc w:val="center"/>
              <w:rPr>
                <w:rFonts w:ascii="Times New Roman" w:hAnsi="Times New Roman"/>
                <w:kern w:val="0"/>
                <w:sz w:val="24"/>
                <w:szCs w:val="20"/>
              </w:rPr>
            </w:pPr>
          </w:p>
        </w:tc>
        <w:tc>
          <w:tcPr>
            <w:tcW w:w="1641" w:type="dxa"/>
            <w:vAlign w:val="center"/>
          </w:tcPr>
          <w:p w14:paraId="5619CD53">
            <w:pPr>
              <w:widowControl/>
              <w:contextualSpacing/>
              <w:jc w:val="center"/>
              <w:rPr>
                <w:rFonts w:ascii="Times New Roman" w:hAnsi="Times New Roman"/>
                <w:kern w:val="0"/>
                <w:sz w:val="24"/>
                <w:szCs w:val="20"/>
              </w:rPr>
            </w:pPr>
          </w:p>
        </w:tc>
        <w:tc>
          <w:tcPr>
            <w:tcW w:w="1336" w:type="dxa"/>
            <w:vAlign w:val="center"/>
          </w:tcPr>
          <w:p w14:paraId="76731BCA">
            <w:pPr>
              <w:widowControl/>
              <w:contextualSpacing/>
              <w:jc w:val="center"/>
              <w:rPr>
                <w:rFonts w:ascii="Times New Roman" w:hAnsi="Times New Roman"/>
                <w:kern w:val="0"/>
                <w:sz w:val="24"/>
                <w:szCs w:val="20"/>
              </w:rPr>
            </w:pPr>
          </w:p>
        </w:tc>
      </w:tr>
      <w:tr w14:paraId="5A647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15F7D61A">
            <w:pPr>
              <w:widowControl/>
              <w:contextualSpacing/>
              <w:jc w:val="center"/>
              <w:rPr>
                <w:rFonts w:ascii="Times New Roman" w:hAnsi="Times New Roman"/>
                <w:kern w:val="0"/>
                <w:sz w:val="24"/>
                <w:szCs w:val="20"/>
              </w:rPr>
            </w:pPr>
          </w:p>
        </w:tc>
        <w:tc>
          <w:tcPr>
            <w:tcW w:w="1461" w:type="dxa"/>
            <w:vAlign w:val="center"/>
          </w:tcPr>
          <w:p w14:paraId="2EACA852">
            <w:pPr>
              <w:widowControl/>
              <w:contextualSpacing/>
              <w:jc w:val="center"/>
              <w:rPr>
                <w:rFonts w:ascii="Times New Roman" w:hAnsi="Times New Roman"/>
                <w:kern w:val="0"/>
                <w:sz w:val="24"/>
                <w:szCs w:val="20"/>
              </w:rPr>
            </w:pPr>
          </w:p>
        </w:tc>
        <w:tc>
          <w:tcPr>
            <w:tcW w:w="1336" w:type="dxa"/>
            <w:vAlign w:val="center"/>
          </w:tcPr>
          <w:p w14:paraId="79FF60AE">
            <w:pPr>
              <w:widowControl/>
              <w:contextualSpacing/>
              <w:jc w:val="center"/>
              <w:rPr>
                <w:rFonts w:ascii="Times New Roman" w:hAnsi="Times New Roman"/>
                <w:kern w:val="0"/>
                <w:sz w:val="24"/>
                <w:szCs w:val="20"/>
              </w:rPr>
            </w:pPr>
          </w:p>
        </w:tc>
        <w:tc>
          <w:tcPr>
            <w:tcW w:w="1175" w:type="dxa"/>
            <w:vAlign w:val="center"/>
          </w:tcPr>
          <w:p w14:paraId="10F60D6F">
            <w:pPr>
              <w:widowControl/>
              <w:contextualSpacing/>
              <w:jc w:val="center"/>
              <w:rPr>
                <w:rFonts w:ascii="Times New Roman" w:hAnsi="Times New Roman"/>
                <w:kern w:val="0"/>
                <w:sz w:val="24"/>
                <w:szCs w:val="20"/>
              </w:rPr>
            </w:pPr>
          </w:p>
        </w:tc>
        <w:tc>
          <w:tcPr>
            <w:tcW w:w="1503" w:type="dxa"/>
            <w:vAlign w:val="center"/>
          </w:tcPr>
          <w:p w14:paraId="430C8B8C">
            <w:pPr>
              <w:widowControl/>
              <w:contextualSpacing/>
              <w:jc w:val="center"/>
              <w:rPr>
                <w:rFonts w:ascii="Times New Roman" w:hAnsi="Times New Roman"/>
                <w:kern w:val="0"/>
                <w:sz w:val="24"/>
                <w:szCs w:val="20"/>
              </w:rPr>
            </w:pPr>
          </w:p>
        </w:tc>
        <w:tc>
          <w:tcPr>
            <w:tcW w:w="1641" w:type="dxa"/>
            <w:vAlign w:val="center"/>
          </w:tcPr>
          <w:p w14:paraId="7453AFDE">
            <w:pPr>
              <w:widowControl/>
              <w:contextualSpacing/>
              <w:jc w:val="center"/>
              <w:rPr>
                <w:rFonts w:ascii="Times New Roman" w:hAnsi="Times New Roman"/>
                <w:kern w:val="0"/>
                <w:sz w:val="24"/>
                <w:szCs w:val="20"/>
              </w:rPr>
            </w:pPr>
          </w:p>
        </w:tc>
        <w:tc>
          <w:tcPr>
            <w:tcW w:w="1336" w:type="dxa"/>
            <w:vAlign w:val="center"/>
          </w:tcPr>
          <w:p w14:paraId="5BC98AC6">
            <w:pPr>
              <w:widowControl/>
              <w:contextualSpacing/>
              <w:jc w:val="center"/>
              <w:rPr>
                <w:rFonts w:ascii="Times New Roman" w:hAnsi="Times New Roman"/>
                <w:kern w:val="0"/>
                <w:sz w:val="24"/>
                <w:szCs w:val="20"/>
              </w:rPr>
            </w:pPr>
          </w:p>
        </w:tc>
      </w:tr>
      <w:tr w14:paraId="61FEA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04CFFF0">
            <w:pPr>
              <w:widowControl/>
              <w:contextualSpacing/>
              <w:jc w:val="center"/>
              <w:rPr>
                <w:rFonts w:ascii="Times New Roman" w:hAnsi="Times New Roman"/>
                <w:kern w:val="0"/>
                <w:sz w:val="24"/>
                <w:szCs w:val="20"/>
              </w:rPr>
            </w:pPr>
          </w:p>
        </w:tc>
        <w:tc>
          <w:tcPr>
            <w:tcW w:w="1461" w:type="dxa"/>
            <w:vAlign w:val="center"/>
          </w:tcPr>
          <w:p w14:paraId="531988F8">
            <w:pPr>
              <w:widowControl/>
              <w:contextualSpacing/>
              <w:jc w:val="center"/>
              <w:rPr>
                <w:rFonts w:ascii="Times New Roman" w:hAnsi="Times New Roman"/>
                <w:kern w:val="0"/>
                <w:sz w:val="24"/>
                <w:szCs w:val="20"/>
              </w:rPr>
            </w:pPr>
          </w:p>
        </w:tc>
        <w:tc>
          <w:tcPr>
            <w:tcW w:w="1336" w:type="dxa"/>
            <w:vAlign w:val="center"/>
          </w:tcPr>
          <w:p w14:paraId="0B33CA31">
            <w:pPr>
              <w:widowControl/>
              <w:contextualSpacing/>
              <w:jc w:val="center"/>
              <w:rPr>
                <w:rFonts w:ascii="Times New Roman" w:hAnsi="Times New Roman"/>
                <w:kern w:val="0"/>
                <w:sz w:val="24"/>
                <w:szCs w:val="20"/>
              </w:rPr>
            </w:pPr>
          </w:p>
        </w:tc>
        <w:tc>
          <w:tcPr>
            <w:tcW w:w="1175" w:type="dxa"/>
            <w:vAlign w:val="center"/>
          </w:tcPr>
          <w:p w14:paraId="71EEB0D8">
            <w:pPr>
              <w:widowControl/>
              <w:contextualSpacing/>
              <w:jc w:val="center"/>
              <w:rPr>
                <w:rFonts w:ascii="Times New Roman" w:hAnsi="Times New Roman"/>
                <w:kern w:val="0"/>
                <w:sz w:val="24"/>
                <w:szCs w:val="20"/>
              </w:rPr>
            </w:pPr>
          </w:p>
        </w:tc>
        <w:tc>
          <w:tcPr>
            <w:tcW w:w="1503" w:type="dxa"/>
            <w:vAlign w:val="center"/>
          </w:tcPr>
          <w:p w14:paraId="34CD79AA">
            <w:pPr>
              <w:widowControl/>
              <w:contextualSpacing/>
              <w:jc w:val="center"/>
              <w:rPr>
                <w:rFonts w:ascii="Times New Roman" w:hAnsi="Times New Roman"/>
                <w:kern w:val="0"/>
                <w:sz w:val="24"/>
                <w:szCs w:val="20"/>
              </w:rPr>
            </w:pPr>
          </w:p>
        </w:tc>
        <w:tc>
          <w:tcPr>
            <w:tcW w:w="1641" w:type="dxa"/>
            <w:vAlign w:val="center"/>
          </w:tcPr>
          <w:p w14:paraId="13F4BE19">
            <w:pPr>
              <w:widowControl/>
              <w:contextualSpacing/>
              <w:jc w:val="center"/>
              <w:rPr>
                <w:rFonts w:ascii="Times New Roman" w:hAnsi="Times New Roman"/>
                <w:kern w:val="0"/>
                <w:sz w:val="24"/>
                <w:szCs w:val="20"/>
              </w:rPr>
            </w:pPr>
          </w:p>
        </w:tc>
        <w:tc>
          <w:tcPr>
            <w:tcW w:w="1336" w:type="dxa"/>
            <w:vAlign w:val="center"/>
          </w:tcPr>
          <w:p w14:paraId="08573DEF">
            <w:pPr>
              <w:widowControl/>
              <w:contextualSpacing/>
              <w:jc w:val="center"/>
              <w:rPr>
                <w:rFonts w:ascii="Times New Roman" w:hAnsi="Times New Roman"/>
                <w:kern w:val="0"/>
                <w:sz w:val="24"/>
                <w:szCs w:val="20"/>
              </w:rPr>
            </w:pPr>
          </w:p>
        </w:tc>
      </w:tr>
      <w:tr w14:paraId="3B983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D21E10F">
            <w:pPr>
              <w:widowControl/>
              <w:contextualSpacing/>
              <w:jc w:val="center"/>
              <w:rPr>
                <w:rFonts w:ascii="Times New Roman" w:hAnsi="Times New Roman"/>
                <w:kern w:val="0"/>
                <w:sz w:val="24"/>
                <w:szCs w:val="20"/>
              </w:rPr>
            </w:pPr>
          </w:p>
        </w:tc>
        <w:tc>
          <w:tcPr>
            <w:tcW w:w="1461" w:type="dxa"/>
            <w:vAlign w:val="center"/>
          </w:tcPr>
          <w:p w14:paraId="50CBAAC5">
            <w:pPr>
              <w:widowControl/>
              <w:contextualSpacing/>
              <w:jc w:val="center"/>
              <w:rPr>
                <w:rFonts w:ascii="Times New Roman" w:hAnsi="Times New Roman"/>
                <w:kern w:val="0"/>
                <w:sz w:val="24"/>
                <w:szCs w:val="20"/>
              </w:rPr>
            </w:pPr>
          </w:p>
        </w:tc>
        <w:tc>
          <w:tcPr>
            <w:tcW w:w="1336" w:type="dxa"/>
            <w:vAlign w:val="center"/>
          </w:tcPr>
          <w:p w14:paraId="2E51A982">
            <w:pPr>
              <w:widowControl/>
              <w:contextualSpacing/>
              <w:jc w:val="center"/>
              <w:rPr>
                <w:rFonts w:ascii="Times New Roman" w:hAnsi="Times New Roman"/>
                <w:kern w:val="0"/>
                <w:sz w:val="24"/>
                <w:szCs w:val="20"/>
              </w:rPr>
            </w:pPr>
          </w:p>
        </w:tc>
        <w:tc>
          <w:tcPr>
            <w:tcW w:w="1175" w:type="dxa"/>
            <w:vAlign w:val="center"/>
          </w:tcPr>
          <w:p w14:paraId="47AD7EEC">
            <w:pPr>
              <w:widowControl/>
              <w:contextualSpacing/>
              <w:jc w:val="center"/>
              <w:rPr>
                <w:rFonts w:ascii="Times New Roman" w:hAnsi="Times New Roman"/>
                <w:kern w:val="0"/>
                <w:sz w:val="24"/>
                <w:szCs w:val="20"/>
              </w:rPr>
            </w:pPr>
          </w:p>
        </w:tc>
        <w:tc>
          <w:tcPr>
            <w:tcW w:w="1503" w:type="dxa"/>
            <w:vAlign w:val="center"/>
          </w:tcPr>
          <w:p w14:paraId="21381A89">
            <w:pPr>
              <w:widowControl/>
              <w:contextualSpacing/>
              <w:jc w:val="center"/>
              <w:rPr>
                <w:rFonts w:ascii="Times New Roman" w:hAnsi="Times New Roman"/>
                <w:kern w:val="0"/>
                <w:sz w:val="24"/>
                <w:szCs w:val="20"/>
              </w:rPr>
            </w:pPr>
          </w:p>
        </w:tc>
        <w:tc>
          <w:tcPr>
            <w:tcW w:w="1641" w:type="dxa"/>
            <w:vAlign w:val="center"/>
          </w:tcPr>
          <w:p w14:paraId="1A87CC25">
            <w:pPr>
              <w:widowControl/>
              <w:contextualSpacing/>
              <w:jc w:val="center"/>
              <w:rPr>
                <w:rFonts w:ascii="Times New Roman" w:hAnsi="Times New Roman"/>
                <w:kern w:val="0"/>
                <w:sz w:val="24"/>
                <w:szCs w:val="20"/>
              </w:rPr>
            </w:pPr>
          </w:p>
        </w:tc>
        <w:tc>
          <w:tcPr>
            <w:tcW w:w="1336" w:type="dxa"/>
            <w:vAlign w:val="center"/>
          </w:tcPr>
          <w:p w14:paraId="05622F8D">
            <w:pPr>
              <w:widowControl/>
              <w:contextualSpacing/>
              <w:jc w:val="center"/>
              <w:rPr>
                <w:rFonts w:ascii="Times New Roman" w:hAnsi="Times New Roman"/>
                <w:kern w:val="0"/>
                <w:sz w:val="24"/>
                <w:szCs w:val="20"/>
              </w:rPr>
            </w:pPr>
          </w:p>
        </w:tc>
      </w:tr>
      <w:tr w14:paraId="320EA4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3241F61E">
            <w:pPr>
              <w:widowControl/>
              <w:contextualSpacing/>
              <w:jc w:val="center"/>
              <w:rPr>
                <w:rFonts w:ascii="Times New Roman" w:hAnsi="Times New Roman"/>
                <w:kern w:val="0"/>
                <w:sz w:val="24"/>
                <w:szCs w:val="20"/>
              </w:rPr>
            </w:pPr>
          </w:p>
        </w:tc>
        <w:tc>
          <w:tcPr>
            <w:tcW w:w="1461" w:type="dxa"/>
            <w:vAlign w:val="center"/>
          </w:tcPr>
          <w:p w14:paraId="7EF782C9">
            <w:pPr>
              <w:widowControl/>
              <w:contextualSpacing/>
              <w:jc w:val="center"/>
              <w:rPr>
                <w:rFonts w:ascii="Times New Roman" w:hAnsi="Times New Roman"/>
                <w:kern w:val="0"/>
                <w:sz w:val="24"/>
                <w:szCs w:val="20"/>
              </w:rPr>
            </w:pPr>
          </w:p>
        </w:tc>
        <w:tc>
          <w:tcPr>
            <w:tcW w:w="1336" w:type="dxa"/>
            <w:vAlign w:val="center"/>
          </w:tcPr>
          <w:p w14:paraId="5759BFD2">
            <w:pPr>
              <w:widowControl/>
              <w:contextualSpacing/>
              <w:jc w:val="center"/>
              <w:rPr>
                <w:rFonts w:ascii="Times New Roman" w:hAnsi="Times New Roman"/>
                <w:kern w:val="0"/>
                <w:sz w:val="24"/>
                <w:szCs w:val="20"/>
              </w:rPr>
            </w:pPr>
          </w:p>
        </w:tc>
        <w:tc>
          <w:tcPr>
            <w:tcW w:w="1175" w:type="dxa"/>
            <w:vAlign w:val="center"/>
          </w:tcPr>
          <w:p w14:paraId="19830345">
            <w:pPr>
              <w:widowControl/>
              <w:contextualSpacing/>
              <w:jc w:val="center"/>
              <w:rPr>
                <w:rFonts w:ascii="Times New Roman" w:hAnsi="Times New Roman"/>
                <w:kern w:val="0"/>
                <w:sz w:val="24"/>
                <w:szCs w:val="20"/>
              </w:rPr>
            </w:pPr>
          </w:p>
        </w:tc>
        <w:tc>
          <w:tcPr>
            <w:tcW w:w="1503" w:type="dxa"/>
            <w:vAlign w:val="center"/>
          </w:tcPr>
          <w:p w14:paraId="1BEBA71B">
            <w:pPr>
              <w:widowControl/>
              <w:contextualSpacing/>
              <w:jc w:val="center"/>
              <w:rPr>
                <w:rFonts w:ascii="Times New Roman" w:hAnsi="Times New Roman"/>
                <w:kern w:val="0"/>
                <w:sz w:val="24"/>
                <w:szCs w:val="20"/>
              </w:rPr>
            </w:pPr>
          </w:p>
        </w:tc>
        <w:tc>
          <w:tcPr>
            <w:tcW w:w="1641" w:type="dxa"/>
            <w:vAlign w:val="center"/>
          </w:tcPr>
          <w:p w14:paraId="35085BD8">
            <w:pPr>
              <w:widowControl/>
              <w:contextualSpacing/>
              <w:jc w:val="center"/>
              <w:rPr>
                <w:rFonts w:ascii="Times New Roman" w:hAnsi="Times New Roman"/>
                <w:kern w:val="0"/>
                <w:sz w:val="24"/>
                <w:szCs w:val="20"/>
              </w:rPr>
            </w:pPr>
          </w:p>
        </w:tc>
        <w:tc>
          <w:tcPr>
            <w:tcW w:w="1336" w:type="dxa"/>
            <w:vAlign w:val="center"/>
          </w:tcPr>
          <w:p w14:paraId="4175EF4A">
            <w:pPr>
              <w:widowControl/>
              <w:contextualSpacing/>
              <w:jc w:val="center"/>
              <w:rPr>
                <w:rFonts w:ascii="Times New Roman" w:hAnsi="Times New Roman"/>
                <w:kern w:val="0"/>
                <w:sz w:val="24"/>
                <w:szCs w:val="20"/>
              </w:rPr>
            </w:pPr>
          </w:p>
        </w:tc>
      </w:tr>
      <w:tr w14:paraId="6CDDA0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3A7B04A4">
            <w:pPr>
              <w:widowControl/>
              <w:contextualSpacing/>
              <w:jc w:val="center"/>
              <w:rPr>
                <w:rFonts w:ascii="Times New Roman" w:hAnsi="Times New Roman"/>
                <w:kern w:val="0"/>
                <w:sz w:val="24"/>
                <w:szCs w:val="20"/>
              </w:rPr>
            </w:pPr>
          </w:p>
        </w:tc>
        <w:tc>
          <w:tcPr>
            <w:tcW w:w="1461" w:type="dxa"/>
            <w:vAlign w:val="center"/>
          </w:tcPr>
          <w:p w14:paraId="28954855">
            <w:pPr>
              <w:widowControl/>
              <w:contextualSpacing/>
              <w:jc w:val="center"/>
              <w:rPr>
                <w:rFonts w:ascii="Times New Roman" w:hAnsi="Times New Roman"/>
                <w:kern w:val="0"/>
                <w:sz w:val="24"/>
                <w:szCs w:val="20"/>
              </w:rPr>
            </w:pPr>
          </w:p>
        </w:tc>
        <w:tc>
          <w:tcPr>
            <w:tcW w:w="1336" w:type="dxa"/>
            <w:vAlign w:val="center"/>
          </w:tcPr>
          <w:p w14:paraId="6736B63A">
            <w:pPr>
              <w:widowControl/>
              <w:contextualSpacing/>
              <w:jc w:val="center"/>
              <w:rPr>
                <w:rFonts w:ascii="Times New Roman" w:hAnsi="Times New Roman"/>
                <w:kern w:val="0"/>
                <w:sz w:val="24"/>
                <w:szCs w:val="20"/>
              </w:rPr>
            </w:pPr>
          </w:p>
        </w:tc>
        <w:tc>
          <w:tcPr>
            <w:tcW w:w="1175" w:type="dxa"/>
            <w:vAlign w:val="center"/>
          </w:tcPr>
          <w:p w14:paraId="6A1F47A4">
            <w:pPr>
              <w:widowControl/>
              <w:contextualSpacing/>
              <w:jc w:val="center"/>
              <w:rPr>
                <w:rFonts w:ascii="Times New Roman" w:hAnsi="Times New Roman"/>
                <w:kern w:val="0"/>
                <w:sz w:val="24"/>
                <w:szCs w:val="20"/>
              </w:rPr>
            </w:pPr>
          </w:p>
        </w:tc>
        <w:tc>
          <w:tcPr>
            <w:tcW w:w="1503" w:type="dxa"/>
            <w:vAlign w:val="center"/>
          </w:tcPr>
          <w:p w14:paraId="02317DFE">
            <w:pPr>
              <w:widowControl/>
              <w:contextualSpacing/>
              <w:jc w:val="center"/>
              <w:rPr>
                <w:rFonts w:ascii="Times New Roman" w:hAnsi="Times New Roman"/>
                <w:kern w:val="0"/>
                <w:sz w:val="24"/>
                <w:szCs w:val="20"/>
              </w:rPr>
            </w:pPr>
          </w:p>
        </w:tc>
        <w:tc>
          <w:tcPr>
            <w:tcW w:w="1641" w:type="dxa"/>
            <w:vAlign w:val="center"/>
          </w:tcPr>
          <w:p w14:paraId="2F5E777A">
            <w:pPr>
              <w:widowControl/>
              <w:contextualSpacing/>
              <w:jc w:val="center"/>
              <w:rPr>
                <w:rFonts w:ascii="Times New Roman" w:hAnsi="Times New Roman"/>
                <w:kern w:val="0"/>
                <w:sz w:val="24"/>
                <w:szCs w:val="20"/>
              </w:rPr>
            </w:pPr>
          </w:p>
        </w:tc>
        <w:tc>
          <w:tcPr>
            <w:tcW w:w="1336" w:type="dxa"/>
            <w:vAlign w:val="center"/>
          </w:tcPr>
          <w:p w14:paraId="3587D2D2">
            <w:pPr>
              <w:widowControl/>
              <w:contextualSpacing/>
              <w:jc w:val="center"/>
              <w:rPr>
                <w:rFonts w:ascii="Times New Roman" w:hAnsi="Times New Roman"/>
                <w:kern w:val="0"/>
                <w:sz w:val="24"/>
                <w:szCs w:val="20"/>
              </w:rPr>
            </w:pPr>
          </w:p>
        </w:tc>
      </w:tr>
    </w:tbl>
    <w:p w14:paraId="6C494273">
      <w:pPr>
        <w:widowControl/>
        <w:jc w:val="left"/>
        <w:rPr>
          <w:rFonts w:ascii="Times New Roman" w:hAnsi="Times New Roman"/>
          <w:kern w:val="0"/>
          <w:sz w:val="24"/>
          <w:szCs w:val="20"/>
        </w:rPr>
      </w:pPr>
    </w:p>
    <w:p w14:paraId="0787F15A">
      <w:pPr>
        <w:widowControl/>
        <w:jc w:val="left"/>
        <w:rPr>
          <w:rFonts w:ascii="Times New Roman" w:hAnsi="Times New Roman"/>
          <w:kern w:val="0"/>
          <w:sz w:val="24"/>
          <w:szCs w:val="20"/>
        </w:rPr>
      </w:pPr>
    </w:p>
    <w:p w14:paraId="0B9D45C6">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14:paraId="677946E5">
      <w:pPr>
        <w:widowControl/>
        <w:adjustRightInd w:val="0"/>
        <w:spacing w:line="400" w:lineRule="exact"/>
        <w:jc w:val="left"/>
        <w:rPr>
          <w:rFonts w:ascii="Times New Roman" w:hAnsi="Times New Roman"/>
          <w:kern w:val="0"/>
          <w:sz w:val="24"/>
          <w:szCs w:val="20"/>
        </w:rPr>
      </w:pPr>
    </w:p>
    <w:p w14:paraId="6D57BBEB">
      <w:pPr>
        <w:widowControl/>
        <w:adjustRightInd w:val="0"/>
        <w:spacing w:line="400" w:lineRule="exact"/>
        <w:jc w:val="left"/>
        <w:rPr>
          <w:rFonts w:ascii="Times New Roman" w:hAnsi="Times New Roman"/>
          <w:kern w:val="0"/>
          <w:sz w:val="24"/>
          <w:szCs w:val="20"/>
        </w:rPr>
      </w:pPr>
    </w:p>
    <w:p w14:paraId="7E3883EB">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343C8E6D">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3C42133C">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E9B0863">
      <w:pPr>
        <w:widowControl/>
        <w:jc w:val="left"/>
        <w:rPr>
          <w:rFonts w:ascii="Times New Roman" w:hAnsi="Times New Roman"/>
          <w:b/>
          <w:kern w:val="0"/>
          <w:sz w:val="24"/>
          <w:szCs w:val="20"/>
        </w:rPr>
      </w:pPr>
      <w:bookmarkStart w:id="30" w:name="_Toc436385992"/>
      <w:bookmarkStart w:id="31" w:name="_Toc436410129"/>
      <w:bookmarkStart w:id="32" w:name="_Toc436404120"/>
      <w:bookmarkStart w:id="33" w:name="_Toc436820890"/>
      <w:bookmarkStart w:id="34" w:name="_Toc307564880"/>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14:paraId="3513366D">
      <w:pPr>
        <w:widowControl/>
        <w:jc w:val="left"/>
        <w:rPr>
          <w:rFonts w:ascii="Times New Roman" w:hAnsi="Times New Roman"/>
          <w:kern w:val="0"/>
          <w:sz w:val="24"/>
          <w:szCs w:val="20"/>
        </w:rPr>
      </w:pPr>
    </w:p>
    <w:p w14:paraId="1270EEFD">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14:paraId="2D47ECDE">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14:paraId="5DA1D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4E18CDED">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36035F32">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6B784B42">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39BBF873">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3C82BD5A">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057467F6">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14:paraId="37A47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5248CD5">
            <w:pPr>
              <w:widowControl/>
              <w:jc w:val="center"/>
              <w:rPr>
                <w:rFonts w:ascii="Times New Roman" w:hAnsi="Times New Roman"/>
                <w:kern w:val="0"/>
                <w:sz w:val="24"/>
                <w:szCs w:val="20"/>
              </w:rPr>
            </w:pPr>
          </w:p>
        </w:tc>
        <w:tc>
          <w:tcPr>
            <w:tcW w:w="1032" w:type="dxa"/>
            <w:vMerge w:val="continue"/>
            <w:vAlign w:val="center"/>
          </w:tcPr>
          <w:p w14:paraId="4C9E02D9">
            <w:pPr>
              <w:widowControl/>
              <w:jc w:val="center"/>
              <w:rPr>
                <w:rFonts w:ascii="Times New Roman" w:hAnsi="Times New Roman"/>
                <w:kern w:val="0"/>
                <w:sz w:val="24"/>
                <w:szCs w:val="20"/>
              </w:rPr>
            </w:pPr>
          </w:p>
        </w:tc>
        <w:tc>
          <w:tcPr>
            <w:tcW w:w="1032" w:type="dxa"/>
            <w:vMerge w:val="continue"/>
            <w:vAlign w:val="center"/>
          </w:tcPr>
          <w:p w14:paraId="02511B21">
            <w:pPr>
              <w:widowControl/>
              <w:jc w:val="center"/>
              <w:rPr>
                <w:rFonts w:ascii="Times New Roman" w:hAnsi="Times New Roman"/>
                <w:kern w:val="0"/>
                <w:sz w:val="24"/>
                <w:szCs w:val="20"/>
              </w:rPr>
            </w:pPr>
          </w:p>
        </w:tc>
        <w:tc>
          <w:tcPr>
            <w:tcW w:w="1032" w:type="dxa"/>
            <w:vMerge w:val="continue"/>
            <w:vAlign w:val="center"/>
          </w:tcPr>
          <w:p w14:paraId="0ABC1AAF">
            <w:pPr>
              <w:widowControl/>
              <w:jc w:val="center"/>
              <w:rPr>
                <w:rFonts w:ascii="Times New Roman" w:hAnsi="Times New Roman"/>
                <w:kern w:val="0"/>
                <w:sz w:val="24"/>
                <w:szCs w:val="20"/>
              </w:rPr>
            </w:pPr>
          </w:p>
        </w:tc>
        <w:tc>
          <w:tcPr>
            <w:tcW w:w="1032" w:type="dxa"/>
            <w:vMerge w:val="continue"/>
            <w:vAlign w:val="center"/>
          </w:tcPr>
          <w:p w14:paraId="677A121C">
            <w:pPr>
              <w:widowControl/>
              <w:jc w:val="center"/>
              <w:rPr>
                <w:rFonts w:ascii="Times New Roman" w:hAnsi="Times New Roman"/>
                <w:kern w:val="0"/>
                <w:sz w:val="24"/>
                <w:szCs w:val="20"/>
              </w:rPr>
            </w:pPr>
          </w:p>
        </w:tc>
        <w:tc>
          <w:tcPr>
            <w:tcW w:w="1032" w:type="dxa"/>
            <w:vAlign w:val="center"/>
          </w:tcPr>
          <w:p w14:paraId="2AC9BA5C">
            <w:pPr>
              <w:widowControl/>
              <w:jc w:val="center"/>
              <w:rPr>
                <w:rFonts w:ascii="Times New Roman" w:hAnsi="Times New Roman"/>
                <w:kern w:val="0"/>
                <w:sz w:val="24"/>
                <w:szCs w:val="20"/>
              </w:rPr>
            </w:pPr>
            <w:r>
              <w:rPr>
                <w:rFonts w:ascii="Times New Roman" w:hAnsi="Times New Roman"/>
                <w:kern w:val="0"/>
                <w:sz w:val="24"/>
                <w:szCs w:val="20"/>
              </w:rPr>
              <w:t>证书</w:t>
            </w:r>
          </w:p>
          <w:p w14:paraId="62B6DDC1">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5352D984">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394EDDCE">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10BAB397">
            <w:pPr>
              <w:widowControl/>
              <w:jc w:val="center"/>
              <w:rPr>
                <w:rFonts w:ascii="Times New Roman" w:hAnsi="Times New Roman"/>
                <w:kern w:val="0"/>
                <w:sz w:val="24"/>
                <w:szCs w:val="20"/>
              </w:rPr>
            </w:pPr>
            <w:r>
              <w:rPr>
                <w:rFonts w:ascii="Times New Roman" w:hAnsi="Times New Roman"/>
                <w:kern w:val="0"/>
                <w:sz w:val="24"/>
                <w:szCs w:val="20"/>
              </w:rPr>
              <w:t>专业</w:t>
            </w:r>
          </w:p>
        </w:tc>
      </w:tr>
      <w:tr w14:paraId="22D3C5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547627B3">
            <w:pPr>
              <w:widowControl/>
              <w:jc w:val="center"/>
              <w:rPr>
                <w:rFonts w:ascii="Times New Roman" w:hAnsi="Times New Roman"/>
                <w:kern w:val="0"/>
                <w:sz w:val="24"/>
                <w:szCs w:val="20"/>
              </w:rPr>
            </w:pPr>
            <w:r>
              <w:rPr>
                <w:rFonts w:ascii="Times New Roman" w:hAnsi="Times New Roman"/>
                <w:kern w:val="0"/>
                <w:sz w:val="24"/>
                <w:szCs w:val="20"/>
              </w:rPr>
              <w:t>管理</w:t>
            </w:r>
          </w:p>
          <w:p w14:paraId="2E9C0055">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7A5571FB">
            <w:pPr>
              <w:widowControl/>
              <w:jc w:val="left"/>
              <w:rPr>
                <w:rFonts w:ascii="Times New Roman" w:hAnsi="Times New Roman"/>
                <w:kern w:val="0"/>
                <w:sz w:val="24"/>
                <w:szCs w:val="20"/>
              </w:rPr>
            </w:pPr>
          </w:p>
        </w:tc>
        <w:tc>
          <w:tcPr>
            <w:tcW w:w="1032" w:type="dxa"/>
            <w:vAlign w:val="center"/>
          </w:tcPr>
          <w:p w14:paraId="71796277">
            <w:pPr>
              <w:widowControl/>
              <w:jc w:val="left"/>
              <w:rPr>
                <w:rFonts w:ascii="Times New Roman" w:hAnsi="Times New Roman"/>
                <w:kern w:val="0"/>
                <w:sz w:val="24"/>
                <w:szCs w:val="20"/>
              </w:rPr>
            </w:pPr>
          </w:p>
        </w:tc>
        <w:tc>
          <w:tcPr>
            <w:tcW w:w="1032" w:type="dxa"/>
            <w:vAlign w:val="center"/>
          </w:tcPr>
          <w:p w14:paraId="6A32FB94">
            <w:pPr>
              <w:widowControl/>
              <w:jc w:val="left"/>
              <w:rPr>
                <w:rFonts w:ascii="Times New Roman" w:hAnsi="Times New Roman"/>
                <w:kern w:val="0"/>
                <w:sz w:val="24"/>
                <w:szCs w:val="20"/>
              </w:rPr>
            </w:pPr>
          </w:p>
        </w:tc>
        <w:tc>
          <w:tcPr>
            <w:tcW w:w="1032" w:type="dxa"/>
            <w:vAlign w:val="center"/>
          </w:tcPr>
          <w:p w14:paraId="0EC5B7B7">
            <w:pPr>
              <w:widowControl/>
              <w:jc w:val="left"/>
              <w:rPr>
                <w:rFonts w:ascii="Times New Roman" w:hAnsi="Times New Roman"/>
                <w:kern w:val="0"/>
                <w:sz w:val="24"/>
                <w:szCs w:val="20"/>
              </w:rPr>
            </w:pPr>
          </w:p>
        </w:tc>
        <w:tc>
          <w:tcPr>
            <w:tcW w:w="1032" w:type="dxa"/>
            <w:vAlign w:val="center"/>
          </w:tcPr>
          <w:p w14:paraId="432EA60A">
            <w:pPr>
              <w:widowControl/>
              <w:jc w:val="left"/>
              <w:rPr>
                <w:rFonts w:ascii="Times New Roman" w:hAnsi="Times New Roman"/>
                <w:kern w:val="0"/>
                <w:sz w:val="24"/>
                <w:szCs w:val="20"/>
              </w:rPr>
            </w:pPr>
          </w:p>
        </w:tc>
        <w:tc>
          <w:tcPr>
            <w:tcW w:w="1032" w:type="dxa"/>
            <w:vAlign w:val="center"/>
          </w:tcPr>
          <w:p w14:paraId="07CA8A9E">
            <w:pPr>
              <w:widowControl/>
              <w:jc w:val="left"/>
              <w:rPr>
                <w:rFonts w:ascii="Times New Roman" w:hAnsi="Times New Roman"/>
                <w:kern w:val="0"/>
                <w:sz w:val="24"/>
                <w:szCs w:val="20"/>
              </w:rPr>
            </w:pPr>
          </w:p>
        </w:tc>
        <w:tc>
          <w:tcPr>
            <w:tcW w:w="1032" w:type="dxa"/>
            <w:vAlign w:val="center"/>
          </w:tcPr>
          <w:p w14:paraId="6853B6B6">
            <w:pPr>
              <w:widowControl/>
              <w:jc w:val="left"/>
              <w:rPr>
                <w:rFonts w:ascii="Times New Roman" w:hAnsi="Times New Roman"/>
                <w:kern w:val="0"/>
                <w:sz w:val="24"/>
                <w:szCs w:val="20"/>
              </w:rPr>
            </w:pPr>
          </w:p>
        </w:tc>
        <w:tc>
          <w:tcPr>
            <w:tcW w:w="1032" w:type="dxa"/>
            <w:vAlign w:val="center"/>
          </w:tcPr>
          <w:p w14:paraId="6072C7CA">
            <w:pPr>
              <w:widowControl/>
              <w:jc w:val="left"/>
              <w:rPr>
                <w:rFonts w:ascii="Times New Roman" w:hAnsi="Times New Roman"/>
                <w:kern w:val="0"/>
                <w:sz w:val="24"/>
                <w:szCs w:val="20"/>
              </w:rPr>
            </w:pPr>
          </w:p>
        </w:tc>
      </w:tr>
      <w:tr w14:paraId="5FECFF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1B30E837">
            <w:pPr>
              <w:widowControl/>
              <w:jc w:val="center"/>
              <w:rPr>
                <w:rFonts w:ascii="Times New Roman" w:hAnsi="Times New Roman"/>
                <w:kern w:val="0"/>
                <w:sz w:val="24"/>
                <w:szCs w:val="20"/>
              </w:rPr>
            </w:pPr>
          </w:p>
        </w:tc>
        <w:tc>
          <w:tcPr>
            <w:tcW w:w="1032" w:type="dxa"/>
            <w:vAlign w:val="center"/>
          </w:tcPr>
          <w:p w14:paraId="12E2DF15">
            <w:pPr>
              <w:widowControl/>
              <w:jc w:val="left"/>
              <w:rPr>
                <w:rFonts w:ascii="Times New Roman" w:hAnsi="Times New Roman"/>
                <w:kern w:val="0"/>
                <w:sz w:val="24"/>
                <w:szCs w:val="20"/>
              </w:rPr>
            </w:pPr>
          </w:p>
        </w:tc>
        <w:tc>
          <w:tcPr>
            <w:tcW w:w="1032" w:type="dxa"/>
            <w:vAlign w:val="center"/>
          </w:tcPr>
          <w:p w14:paraId="7CE92A50">
            <w:pPr>
              <w:widowControl/>
              <w:jc w:val="left"/>
              <w:rPr>
                <w:rFonts w:ascii="Times New Roman" w:hAnsi="Times New Roman"/>
                <w:kern w:val="0"/>
                <w:sz w:val="24"/>
                <w:szCs w:val="20"/>
              </w:rPr>
            </w:pPr>
          </w:p>
        </w:tc>
        <w:tc>
          <w:tcPr>
            <w:tcW w:w="1032" w:type="dxa"/>
            <w:vAlign w:val="center"/>
          </w:tcPr>
          <w:p w14:paraId="03D744FF">
            <w:pPr>
              <w:widowControl/>
              <w:jc w:val="left"/>
              <w:rPr>
                <w:rFonts w:ascii="Times New Roman" w:hAnsi="Times New Roman"/>
                <w:kern w:val="0"/>
                <w:sz w:val="24"/>
                <w:szCs w:val="20"/>
              </w:rPr>
            </w:pPr>
          </w:p>
        </w:tc>
        <w:tc>
          <w:tcPr>
            <w:tcW w:w="1032" w:type="dxa"/>
            <w:vAlign w:val="center"/>
          </w:tcPr>
          <w:p w14:paraId="49112E90">
            <w:pPr>
              <w:widowControl/>
              <w:jc w:val="left"/>
              <w:rPr>
                <w:rFonts w:ascii="Times New Roman" w:hAnsi="Times New Roman"/>
                <w:kern w:val="0"/>
                <w:sz w:val="24"/>
                <w:szCs w:val="20"/>
              </w:rPr>
            </w:pPr>
          </w:p>
        </w:tc>
        <w:tc>
          <w:tcPr>
            <w:tcW w:w="1032" w:type="dxa"/>
            <w:vAlign w:val="center"/>
          </w:tcPr>
          <w:p w14:paraId="44D47A7F">
            <w:pPr>
              <w:widowControl/>
              <w:jc w:val="left"/>
              <w:rPr>
                <w:rFonts w:ascii="Times New Roman" w:hAnsi="Times New Roman"/>
                <w:kern w:val="0"/>
                <w:sz w:val="24"/>
                <w:szCs w:val="20"/>
              </w:rPr>
            </w:pPr>
          </w:p>
        </w:tc>
        <w:tc>
          <w:tcPr>
            <w:tcW w:w="1032" w:type="dxa"/>
            <w:vAlign w:val="center"/>
          </w:tcPr>
          <w:p w14:paraId="069022D1">
            <w:pPr>
              <w:widowControl/>
              <w:jc w:val="left"/>
              <w:rPr>
                <w:rFonts w:ascii="Times New Roman" w:hAnsi="Times New Roman"/>
                <w:kern w:val="0"/>
                <w:sz w:val="24"/>
                <w:szCs w:val="20"/>
              </w:rPr>
            </w:pPr>
          </w:p>
        </w:tc>
        <w:tc>
          <w:tcPr>
            <w:tcW w:w="1032" w:type="dxa"/>
            <w:vAlign w:val="center"/>
          </w:tcPr>
          <w:p w14:paraId="03F0BC46">
            <w:pPr>
              <w:widowControl/>
              <w:jc w:val="left"/>
              <w:rPr>
                <w:rFonts w:ascii="Times New Roman" w:hAnsi="Times New Roman"/>
                <w:kern w:val="0"/>
                <w:sz w:val="24"/>
                <w:szCs w:val="20"/>
              </w:rPr>
            </w:pPr>
          </w:p>
        </w:tc>
        <w:tc>
          <w:tcPr>
            <w:tcW w:w="1032" w:type="dxa"/>
            <w:vAlign w:val="center"/>
          </w:tcPr>
          <w:p w14:paraId="7F12649C">
            <w:pPr>
              <w:widowControl/>
              <w:jc w:val="left"/>
              <w:rPr>
                <w:rFonts w:ascii="Times New Roman" w:hAnsi="Times New Roman"/>
                <w:kern w:val="0"/>
                <w:sz w:val="24"/>
                <w:szCs w:val="20"/>
              </w:rPr>
            </w:pPr>
          </w:p>
        </w:tc>
      </w:tr>
      <w:tr w14:paraId="471845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B0DCDB3">
            <w:pPr>
              <w:widowControl/>
              <w:jc w:val="center"/>
              <w:rPr>
                <w:rFonts w:ascii="Times New Roman" w:hAnsi="Times New Roman"/>
                <w:kern w:val="0"/>
                <w:sz w:val="24"/>
                <w:szCs w:val="20"/>
              </w:rPr>
            </w:pPr>
          </w:p>
        </w:tc>
        <w:tc>
          <w:tcPr>
            <w:tcW w:w="1032" w:type="dxa"/>
            <w:vAlign w:val="center"/>
          </w:tcPr>
          <w:p w14:paraId="60CB1066">
            <w:pPr>
              <w:widowControl/>
              <w:jc w:val="left"/>
              <w:rPr>
                <w:rFonts w:ascii="Times New Roman" w:hAnsi="Times New Roman"/>
                <w:kern w:val="0"/>
                <w:sz w:val="24"/>
                <w:szCs w:val="20"/>
              </w:rPr>
            </w:pPr>
          </w:p>
        </w:tc>
        <w:tc>
          <w:tcPr>
            <w:tcW w:w="1032" w:type="dxa"/>
            <w:vAlign w:val="center"/>
          </w:tcPr>
          <w:p w14:paraId="43A5AE51">
            <w:pPr>
              <w:widowControl/>
              <w:jc w:val="left"/>
              <w:rPr>
                <w:rFonts w:ascii="Times New Roman" w:hAnsi="Times New Roman"/>
                <w:kern w:val="0"/>
                <w:sz w:val="24"/>
                <w:szCs w:val="20"/>
              </w:rPr>
            </w:pPr>
          </w:p>
        </w:tc>
        <w:tc>
          <w:tcPr>
            <w:tcW w:w="1032" w:type="dxa"/>
            <w:vAlign w:val="center"/>
          </w:tcPr>
          <w:p w14:paraId="136E398C">
            <w:pPr>
              <w:widowControl/>
              <w:jc w:val="left"/>
              <w:rPr>
                <w:rFonts w:ascii="Times New Roman" w:hAnsi="Times New Roman"/>
                <w:kern w:val="0"/>
                <w:sz w:val="24"/>
                <w:szCs w:val="20"/>
              </w:rPr>
            </w:pPr>
          </w:p>
        </w:tc>
        <w:tc>
          <w:tcPr>
            <w:tcW w:w="1032" w:type="dxa"/>
            <w:vAlign w:val="center"/>
          </w:tcPr>
          <w:p w14:paraId="5EE65DAC">
            <w:pPr>
              <w:widowControl/>
              <w:jc w:val="left"/>
              <w:rPr>
                <w:rFonts w:ascii="Times New Roman" w:hAnsi="Times New Roman"/>
                <w:kern w:val="0"/>
                <w:sz w:val="24"/>
                <w:szCs w:val="20"/>
              </w:rPr>
            </w:pPr>
          </w:p>
        </w:tc>
        <w:tc>
          <w:tcPr>
            <w:tcW w:w="1032" w:type="dxa"/>
            <w:vAlign w:val="center"/>
          </w:tcPr>
          <w:p w14:paraId="0C9CC104">
            <w:pPr>
              <w:widowControl/>
              <w:jc w:val="left"/>
              <w:rPr>
                <w:rFonts w:ascii="Times New Roman" w:hAnsi="Times New Roman"/>
                <w:kern w:val="0"/>
                <w:sz w:val="24"/>
                <w:szCs w:val="20"/>
              </w:rPr>
            </w:pPr>
          </w:p>
        </w:tc>
        <w:tc>
          <w:tcPr>
            <w:tcW w:w="1032" w:type="dxa"/>
            <w:vAlign w:val="center"/>
          </w:tcPr>
          <w:p w14:paraId="5811FAE4">
            <w:pPr>
              <w:widowControl/>
              <w:jc w:val="left"/>
              <w:rPr>
                <w:rFonts w:ascii="Times New Roman" w:hAnsi="Times New Roman"/>
                <w:kern w:val="0"/>
                <w:sz w:val="24"/>
                <w:szCs w:val="20"/>
              </w:rPr>
            </w:pPr>
          </w:p>
        </w:tc>
        <w:tc>
          <w:tcPr>
            <w:tcW w:w="1032" w:type="dxa"/>
            <w:vAlign w:val="center"/>
          </w:tcPr>
          <w:p w14:paraId="69549DC5">
            <w:pPr>
              <w:widowControl/>
              <w:jc w:val="left"/>
              <w:rPr>
                <w:rFonts w:ascii="Times New Roman" w:hAnsi="Times New Roman"/>
                <w:kern w:val="0"/>
                <w:sz w:val="24"/>
                <w:szCs w:val="20"/>
              </w:rPr>
            </w:pPr>
          </w:p>
        </w:tc>
        <w:tc>
          <w:tcPr>
            <w:tcW w:w="1032" w:type="dxa"/>
            <w:vAlign w:val="center"/>
          </w:tcPr>
          <w:p w14:paraId="5AB55EAD">
            <w:pPr>
              <w:widowControl/>
              <w:jc w:val="left"/>
              <w:rPr>
                <w:rFonts w:ascii="Times New Roman" w:hAnsi="Times New Roman"/>
                <w:kern w:val="0"/>
                <w:sz w:val="24"/>
                <w:szCs w:val="20"/>
              </w:rPr>
            </w:pPr>
          </w:p>
        </w:tc>
      </w:tr>
      <w:tr w14:paraId="1C1C85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3A667135">
            <w:pPr>
              <w:widowControl/>
              <w:jc w:val="center"/>
              <w:rPr>
                <w:rFonts w:ascii="Times New Roman" w:hAnsi="Times New Roman"/>
                <w:kern w:val="0"/>
                <w:sz w:val="24"/>
                <w:szCs w:val="20"/>
              </w:rPr>
            </w:pPr>
            <w:r>
              <w:rPr>
                <w:rFonts w:ascii="Times New Roman" w:hAnsi="Times New Roman"/>
                <w:kern w:val="0"/>
                <w:sz w:val="24"/>
                <w:szCs w:val="20"/>
              </w:rPr>
              <w:t>技术</w:t>
            </w:r>
          </w:p>
          <w:p w14:paraId="3444B73A">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04E221C8">
            <w:pPr>
              <w:widowControl/>
              <w:jc w:val="left"/>
              <w:rPr>
                <w:rFonts w:ascii="Times New Roman" w:hAnsi="Times New Roman"/>
                <w:kern w:val="0"/>
                <w:sz w:val="24"/>
                <w:szCs w:val="20"/>
              </w:rPr>
            </w:pPr>
          </w:p>
        </w:tc>
        <w:tc>
          <w:tcPr>
            <w:tcW w:w="1032" w:type="dxa"/>
            <w:vAlign w:val="center"/>
          </w:tcPr>
          <w:p w14:paraId="16FF4D6D">
            <w:pPr>
              <w:widowControl/>
              <w:jc w:val="left"/>
              <w:rPr>
                <w:rFonts w:ascii="Times New Roman" w:hAnsi="Times New Roman"/>
                <w:kern w:val="0"/>
                <w:sz w:val="24"/>
                <w:szCs w:val="20"/>
              </w:rPr>
            </w:pPr>
          </w:p>
        </w:tc>
        <w:tc>
          <w:tcPr>
            <w:tcW w:w="1032" w:type="dxa"/>
            <w:vAlign w:val="center"/>
          </w:tcPr>
          <w:p w14:paraId="6A5C90E7">
            <w:pPr>
              <w:widowControl/>
              <w:jc w:val="left"/>
              <w:rPr>
                <w:rFonts w:ascii="Times New Roman" w:hAnsi="Times New Roman"/>
                <w:kern w:val="0"/>
                <w:sz w:val="24"/>
                <w:szCs w:val="20"/>
              </w:rPr>
            </w:pPr>
          </w:p>
        </w:tc>
        <w:tc>
          <w:tcPr>
            <w:tcW w:w="1032" w:type="dxa"/>
            <w:vAlign w:val="center"/>
          </w:tcPr>
          <w:p w14:paraId="07379A7C">
            <w:pPr>
              <w:widowControl/>
              <w:jc w:val="left"/>
              <w:rPr>
                <w:rFonts w:ascii="Times New Roman" w:hAnsi="Times New Roman"/>
                <w:kern w:val="0"/>
                <w:sz w:val="24"/>
                <w:szCs w:val="20"/>
              </w:rPr>
            </w:pPr>
          </w:p>
        </w:tc>
        <w:tc>
          <w:tcPr>
            <w:tcW w:w="1032" w:type="dxa"/>
            <w:vAlign w:val="center"/>
          </w:tcPr>
          <w:p w14:paraId="3FDEDDD7">
            <w:pPr>
              <w:widowControl/>
              <w:jc w:val="left"/>
              <w:rPr>
                <w:rFonts w:ascii="Times New Roman" w:hAnsi="Times New Roman"/>
                <w:kern w:val="0"/>
                <w:sz w:val="24"/>
                <w:szCs w:val="20"/>
              </w:rPr>
            </w:pPr>
          </w:p>
        </w:tc>
        <w:tc>
          <w:tcPr>
            <w:tcW w:w="1032" w:type="dxa"/>
            <w:vAlign w:val="center"/>
          </w:tcPr>
          <w:p w14:paraId="44AF1E31">
            <w:pPr>
              <w:widowControl/>
              <w:jc w:val="left"/>
              <w:rPr>
                <w:rFonts w:ascii="Times New Roman" w:hAnsi="Times New Roman"/>
                <w:kern w:val="0"/>
                <w:sz w:val="24"/>
                <w:szCs w:val="20"/>
              </w:rPr>
            </w:pPr>
          </w:p>
        </w:tc>
        <w:tc>
          <w:tcPr>
            <w:tcW w:w="1032" w:type="dxa"/>
            <w:vAlign w:val="center"/>
          </w:tcPr>
          <w:p w14:paraId="63929C9A">
            <w:pPr>
              <w:widowControl/>
              <w:jc w:val="left"/>
              <w:rPr>
                <w:rFonts w:ascii="Times New Roman" w:hAnsi="Times New Roman"/>
                <w:kern w:val="0"/>
                <w:sz w:val="24"/>
                <w:szCs w:val="20"/>
              </w:rPr>
            </w:pPr>
          </w:p>
        </w:tc>
        <w:tc>
          <w:tcPr>
            <w:tcW w:w="1032" w:type="dxa"/>
            <w:vAlign w:val="center"/>
          </w:tcPr>
          <w:p w14:paraId="091ABFF8">
            <w:pPr>
              <w:widowControl/>
              <w:jc w:val="left"/>
              <w:rPr>
                <w:rFonts w:ascii="Times New Roman" w:hAnsi="Times New Roman"/>
                <w:kern w:val="0"/>
                <w:sz w:val="24"/>
                <w:szCs w:val="20"/>
              </w:rPr>
            </w:pPr>
          </w:p>
        </w:tc>
      </w:tr>
      <w:tr w14:paraId="460181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73D1597F">
            <w:pPr>
              <w:widowControl/>
              <w:jc w:val="center"/>
              <w:rPr>
                <w:rFonts w:ascii="Times New Roman" w:hAnsi="Times New Roman"/>
                <w:kern w:val="0"/>
                <w:sz w:val="24"/>
                <w:szCs w:val="20"/>
              </w:rPr>
            </w:pPr>
          </w:p>
        </w:tc>
        <w:tc>
          <w:tcPr>
            <w:tcW w:w="1032" w:type="dxa"/>
            <w:vAlign w:val="center"/>
          </w:tcPr>
          <w:p w14:paraId="55DD8751">
            <w:pPr>
              <w:widowControl/>
              <w:jc w:val="left"/>
              <w:rPr>
                <w:rFonts w:ascii="Times New Roman" w:hAnsi="Times New Roman"/>
                <w:kern w:val="0"/>
                <w:sz w:val="24"/>
                <w:szCs w:val="20"/>
              </w:rPr>
            </w:pPr>
          </w:p>
        </w:tc>
        <w:tc>
          <w:tcPr>
            <w:tcW w:w="1032" w:type="dxa"/>
            <w:vAlign w:val="center"/>
          </w:tcPr>
          <w:p w14:paraId="23EA5C52">
            <w:pPr>
              <w:widowControl/>
              <w:jc w:val="left"/>
              <w:rPr>
                <w:rFonts w:ascii="Times New Roman" w:hAnsi="Times New Roman"/>
                <w:kern w:val="0"/>
                <w:sz w:val="24"/>
                <w:szCs w:val="20"/>
              </w:rPr>
            </w:pPr>
          </w:p>
        </w:tc>
        <w:tc>
          <w:tcPr>
            <w:tcW w:w="1032" w:type="dxa"/>
            <w:vAlign w:val="center"/>
          </w:tcPr>
          <w:p w14:paraId="69C2EF3B">
            <w:pPr>
              <w:widowControl/>
              <w:jc w:val="left"/>
              <w:rPr>
                <w:rFonts w:ascii="Times New Roman" w:hAnsi="Times New Roman"/>
                <w:kern w:val="0"/>
                <w:sz w:val="24"/>
                <w:szCs w:val="20"/>
              </w:rPr>
            </w:pPr>
          </w:p>
        </w:tc>
        <w:tc>
          <w:tcPr>
            <w:tcW w:w="1032" w:type="dxa"/>
            <w:vAlign w:val="center"/>
          </w:tcPr>
          <w:p w14:paraId="5CDF7F9B">
            <w:pPr>
              <w:widowControl/>
              <w:jc w:val="left"/>
              <w:rPr>
                <w:rFonts w:ascii="Times New Roman" w:hAnsi="Times New Roman"/>
                <w:kern w:val="0"/>
                <w:sz w:val="24"/>
                <w:szCs w:val="20"/>
              </w:rPr>
            </w:pPr>
          </w:p>
        </w:tc>
        <w:tc>
          <w:tcPr>
            <w:tcW w:w="1032" w:type="dxa"/>
            <w:vAlign w:val="center"/>
          </w:tcPr>
          <w:p w14:paraId="1D81A875">
            <w:pPr>
              <w:widowControl/>
              <w:jc w:val="left"/>
              <w:rPr>
                <w:rFonts w:ascii="Times New Roman" w:hAnsi="Times New Roman"/>
                <w:kern w:val="0"/>
                <w:sz w:val="24"/>
                <w:szCs w:val="20"/>
              </w:rPr>
            </w:pPr>
          </w:p>
        </w:tc>
        <w:tc>
          <w:tcPr>
            <w:tcW w:w="1032" w:type="dxa"/>
            <w:vAlign w:val="center"/>
          </w:tcPr>
          <w:p w14:paraId="37F7A2C8">
            <w:pPr>
              <w:widowControl/>
              <w:jc w:val="left"/>
              <w:rPr>
                <w:rFonts w:ascii="Times New Roman" w:hAnsi="Times New Roman"/>
                <w:kern w:val="0"/>
                <w:sz w:val="24"/>
                <w:szCs w:val="20"/>
              </w:rPr>
            </w:pPr>
          </w:p>
        </w:tc>
        <w:tc>
          <w:tcPr>
            <w:tcW w:w="1032" w:type="dxa"/>
            <w:vAlign w:val="center"/>
          </w:tcPr>
          <w:p w14:paraId="40E68297">
            <w:pPr>
              <w:widowControl/>
              <w:jc w:val="left"/>
              <w:rPr>
                <w:rFonts w:ascii="Times New Roman" w:hAnsi="Times New Roman"/>
                <w:kern w:val="0"/>
                <w:sz w:val="24"/>
                <w:szCs w:val="20"/>
              </w:rPr>
            </w:pPr>
          </w:p>
        </w:tc>
        <w:tc>
          <w:tcPr>
            <w:tcW w:w="1032" w:type="dxa"/>
            <w:vAlign w:val="center"/>
          </w:tcPr>
          <w:p w14:paraId="6379E9EA">
            <w:pPr>
              <w:widowControl/>
              <w:jc w:val="left"/>
              <w:rPr>
                <w:rFonts w:ascii="Times New Roman" w:hAnsi="Times New Roman"/>
                <w:kern w:val="0"/>
                <w:sz w:val="24"/>
                <w:szCs w:val="20"/>
              </w:rPr>
            </w:pPr>
          </w:p>
        </w:tc>
      </w:tr>
      <w:tr w14:paraId="54A51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7075E94">
            <w:pPr>
              <w:widowControl/>
              <w:jc w:val="center"/>
              <w:rPr>
                <w:rFonts w:ascii="Times New Roman" w:hAnsi="Times New Roman"/>
                <w:kern w:val="0"/>
                <w:sz w:val="24"/>
                <w:szCs w:val="20"/>
              </w:rPr>
            </w:pPr>
          </w:p>
        </w:tc>
        <w:tc>
          <w:tcPr>
            <w:tcW w:w="1032" w:type="dxa"/>
            <w:vAlign w:val="center"/>
          </w:tcPr>
          <w:p w14:paraId="5B68DB1F">
            <w:pPr>
              <w:widowControl/>
              <w:jc w:val="left"/>
              <w:rPr>
                <w:rFonts w:ascii="Times New Roman" w:hAnsi="Times New Roman"/>
                <w:kern w:val="0"/>
                <w:sz w:val="24"/>
                <w:szCs w:val="20"/>
              </w:rPr>
            </w:pPr>
          </w:p>
        </w:tc>
        <w:tc>
          <w:tcPr>
            <w:tcW w:w="1032" w:type="dxa"/>
            <w:vAlign w:val="center"/>
          </w:tcPr>
          <w:p w14:paraId="03C1C6F0">
            <w:pPr>
              <w:widowControl/>
              <w:jc w:val="left"/>
              <w:rPr>
                <w:rFonts w:ascii="Times New Roman" w:hAnsi="Times New Roman"/>
                <w:kern w:val="0"/>
                <w:sz w:val="24"/>
                <w:szCs w:val="20"/>
              </w:rPr>
            </w:pPr>
          </w:p>
        </w:tc>
        <w:tc>
          <w:tcPr>
            <w:tcW w:w="1032" w:type="dxa"/>
            <w:vAlign w:val="center"/>
          </w:tcPr>
          <w:p w14:paraId="023EE25C">
            <w:pPr>
              <w:widowControl/>
              <w:jc w:val="left"/>
              <w:rPr>
                <w:rFonts w:ascii="Times New Roman" w:hAnsi="Times New Roman"/>
                <w:kern w:val="0"/>
                <w:sz w:val="24"/>
                <w:szCs w:val="20"/>
              </w:rPr>
            </w:pPr>
          </w:p>
        </w:tc>
        <w:tc>
          <w:tcPr>
            <w:tcW w:w="1032" w:type="dxa"/>
            <w:vAlign w:val="center"/>
          </w:tcPr>
          <w:p w14:paraId="6B9C8449">
            <w:pPr>
              <w:widowControl/>
              <w:jc w:val="left"/>
              <w:rPr>
                <w:rFonts w:ascii="Times New Roman" w:hAnsi="Times New Roman"/>
                <w:kern w:val="0"/>
                <w:sz w:val="24"/>
                <w:szCs w:val="20"/>
              </w:rPr>
            </w:pPr>
          </w:p>
        </w:tc>
        <w:tc>
          <w:tcPr>
            <w:tcW w:w="1032" w:type="dxa"/>
            <w:vAlign w:val="center"/>
          </w:tcPr>
          <w:p w14:paraId="2ABDCCEC">
            <w:pPr>
              <w:widowControl/>
              <w:jc w:val="left"/>
              <w:rPr>
                <w:rFonts w:ascii="Times New Roman" w:hAnsi="Times New Roman"/>
                <w:kern w:val="0"/>
                <w:sz w:val="24"/>
                <w:szCs w:val="20"/>
              </w:rPr>
            </w:pPr>
          </w:p>
        </w:tc>
        <w:tc>
          <w:tcPr>
            <w:tcW w:w="1032" w:type="dxa"/>
            <w:vAlign w:val="center"/>
          </w:tcPr>
          <w:p w14:paraId="3D22051B">
            <w:pPr>
              <w:widowControl/>
              <w:jc w:val="left"/>
              <w:rPr>
                <w:rFonts w:ascii="Times New Roman" w:hAnsi="Times New Roman"/>
                <w:kern w:val="0"/>
                <w:sz w:val="24"/>
                <w:szCs w:val="20"/>
              </w:rPr>
            </w:pPr>
          </w:p>
        </w:tc>
        <w:tc>
          <w:tcPr>
            <w:tcW w:w="1032" w:type="dxa"/>
            <w:vAlign w:val="center"/>
          </w:tcPr>
          <w:p w14:paraId="0AFB73AA">
            <w:pPr>
              <w:widowControl/>
              <w:jc w:val="left"/>
              <w:rPr>
                <w:rFonts w:ascii="Times New Roman" w:hAnsi="Times New Roman"/>
                <w:kern w:val="0"/>
                <w:sz w:val="24"/>
                <w:szCs w:val="20"/>
              </w:rPr>
            </w:pPr>
          </w:p>
        </w:tc>
        <w:tc>
          <w:tcPr>
            <w:tcW w:w="1032" w:type="dxa"/>
            <w:vAlign w:val="center"/>
          </w:tcPr>
          <w:p w14:paraId="54A4F132">
            <w:pPr>
              <w:widowControl/>
              <w:jc w:val="left"/>
              <w:rPr>
                <w:rFonts w:ascii="Times New Roman" w:hAnsi="Times New Roman"/>
                <w:kern w:val="0"/>
                <w:sz w:val="24"/>
                <w:szCs w:val="20"/>
              </w:rPr>
            </w:pPr>
          </w:p>
        </w:tc>
      </w:tr>
      <w:tr w14:paraId="50CCF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A71C768">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738117AF">
            <w:pPr>
              <w:widowControl/>
              <w:jc w:val="left"/>
              <w:rPr>
                <w:rFonts w:ascii="Times New Roman" w:hAnsi="Times New Roman"/>
                <w:kern w:val="0"/>
                <w:sz w:val="24"/>
                <w:szCs w:val="20"/>
              </w:rPr>
            </w:pPr>
          </w:p>
        </w:tc>
        <w:tc>
          <w:tcPr>
            <w:tcW w:w="1032" w:type="dxa"/>
            <w:vAlign w:val="center"/>
          </w:tcPr>
          <w:p w14:paraId="01DE69A2">
            <w:pPr>
              <w:widowControl/>
              <w:jc w:val="left"/>
              <w:rPr>
                <w:rFonts w:ascii="Times New Roman" w:hAnsi="Times New Roman"/>
                <w:kern w:val="0"/>
                <w:sz w:val="24"/>
                <w:szCs w:val="20"/>
              </w:rPr>
            </w:pPr>
          </w:p>
        </w:tc>
        <w:tc>
          <w:tcPr>
            <w:tcW w:w="1032" w:type="dxa"/>
            <w:vAlign w:val="center"/>
          </w:tcPr>
          <w:p w14:paraId="4CA91281">
            <w:pPr>
              <w:widowControl/>
              <w:jc w:val="left"/>
              <w:rPr>
                <w:rFonts w:ascii="Times New Roman" w:hAnsi="Times New Roman"/>
                <w:kern w:val="0"/>
                <w:sz w:val="24"/>
                <w:szCs w:val="20"/>
              </w:rPr>
            </w:pPr>
          </w:p>
          <w:p w14:paraId="4A9B582E">
            <w:pPr>
              <w:widowControl/>
              <w:jc w:val="left"/>
              <w:rPr>
                <w:rFonts w:ascii="Times New Roman" w:hAnsi="Times New Roman"/>
                <w:kern w:val="0"/>
                <w:sz w:val="24"/>
                <w:szCs w:val="20"/>
              </w:rPr>
            </w:pPr>
          </w:p>
        </w:tc>
        <w:tc>
          <w:tcPr>
            <w:tcW w:w="1032" w:type="dxa"/>
            <w:vAlign w:val="center"/>
          </w:tcPr>
          <w:p w14:paraId="3C1BDAFF">
            <w:pPr>
              <w:widowControl/>
              <w:jc w:val="left"/>
              <w:rPr>
                <w:rFonts w:ascii="Times New Roman" w:hAnsi="Times New Roman"/>
                <w:kern w:val="0"/>
                <w:sz w:val="24"/>
                <w:szCs w:val="20"/>
              </w:rPr>
            </w:pPr>
          </w:p>
        </w:tc>
        <w:tc>
          <w:tcPr>
            <w:tcW w:w="1032" w:type="dxa"/>
            <w:vAlign w:val="center"/>
          </w:tcPr>
          <w:p w14:paraId="51D9DFE9">
            <w:pPr>
              <w:widowControl/>
              <w:jc w:val="left"/>
              <w:rPr>
                <w:rFonts w:ascii="Times New Roman" w:hAnsi="Times New Roman"/>
                <w:kern w:val="0"/>
                <w:sz w:val="24"/>
                <w:szCs w:val="20"/>
              </w:rPr>
            </w:pPr>
          </w:p>
        </w:tc>
        <w:tc>
          <w:tcPr>
            <w:tcW w:w="1032" w:type="dxa"/>
            <w:vAlign w:val="center"/>
          </w:tcPr>
          <w:p w14:paraId="723550D2">
            <w:pPr>
              <w:widowControl/>
              <w:jc w:val="left"/>
              <w:rPr>
                <w:rFonts w:ascii="Times New Roman" w:hAnsi="Times New Roman"/>
                <w:kern w:val="0"/>
                <w:sz w:val="24"/>
                <w:szCs w:val="20"/>
              </w:rPr>
            </w:pPr>
          </w:p>
        </w:tc>
        <w:tc>
          <w:tcPr>
            <w:tcW w:w="1032" w:type="dxa"/>
            <w:vAlign w:val="center"/>
          </w:tcPr>
          <w:p w14:paraId="297B91B9">
            <w:pPr>
              <w:widowControl/>
              <w:jc w:val="left"/>
              <w:rPr>
                <w:rFonts w:ascii="Times New Roman" w:hAnsi="Times New Roman"/>
                <w:kern w:val="0"/>
                <w:sz w:val="24"/>
                <w:szCs w:val="20"/>
              </w:rPr>
            </w:pPr>
          </w:p>
        </w:tc>
        <w:tc>
          <w:tcPr>
            <w:tcW w:w="1032" w:type="dxa"/>
            <w:vAlign w:val="center"/>
          </w:tcPr>
          <w:p w14:paraId="1F634275">
            <w:pPr>
              <w:widowControl/>
              <w:jc w:val="left"/>
              <w:rPr>
                <w:rFonts w:ascii="Times New Roman" w:hAnsi="Times New Roman"/>
                <w:kern w:val="0"/>
                <w:sz w:val="24"/>
                <w:szCs w:val="20"/>
              </w:rPr>
            </w:pPr>
          </w:p>
        </w:tc>
      </w:tr>
      <w:tr w14:paraId="540938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3439C1A2">
            <w:pPr>
              <w:widowControl/>
              <w:jc w:val="left"/>
              <w:rPr>
                <w:rFonts w:ascii="Times New Roman" w:hAnsi="Times New Roman"/>
                <w:kern w:val="0"/>
                <w:sz w:val="24"/>
                <w:szCs w:val="20"/>
              </w:rPr>
            </w:pPr>
          </w:p>
        </w:tc>
        <w:tc>
          <w:tcPr>
            <w:tcW w:w="1032" w:type="dxa"/>
            <w:vAlign w:val="center"/>
          </w:tcPr>
          <w:p w14:paraId="5CF5876C">
            <w:pPr>
              <w:widowControl/>
              <w:jc w:val="left"/>
              <w:rPr>
                <w:rFonts w:ascii="Times New Roman" w:hAnsi="Times New Roman"/>
                <w:kern w:val="0"/>
                <w:sz w:val="24"/>
                <w:szCs w:val="20"/>
              </w:rPr>
            </w:pPr>
          </w:p>
        </w:tc>
        <w:tc>
          <w:tcPr>
            <w:tcW w:w="1032" w:type="dxa"/>
            <w:vAlign w:val="center"/>
          </w:tcPr>
          <w:p w14:paraId="6CD473E9">
            <w:pPr>
              <w:widowControl/>
              <w:jc w:val="left"/>
              <w:rPr>
                <w:rFonts w:ascii="Times New Roman" w:hAnsi="Times New Roman"/>
                <w:kern w:val="0"/>
                <w:sz w:val="24"/>
                <w:szCs w:val="20"/>
              </w:rPr>
            </w:pPr>
          </w:p>
        </w:tc>
        <w:tc>
          <w:tcPr>
            <w:tcW w:w="1032" w:type="dxa"/>
            <w:vAlign w:val="center"/>
          </w:tcPr>
          <w:p w14:paraId="1161892B">
            <w:pPr>
              <w:widowControl/>
              <w:jc w:val="left"/>
              <w:rPr>
                <w:rFonts w:ascii="Times New Roman" w:hAnsi="Times New Roman"/>
                <w:kern w:val="0"/>
                <w:sz w:val="24"/>
                <w:szCs w:val="20"/>
              </w:rPr>
            </w:pPr>
          </w:p>
        </w:tc>
        <w:tc>
          <w:tcPr>
            <w:tcW w:w="1032" w:type="dxa"/>
            <w:vAlign w:val="center"/>
          </w:tcPr>
          <w:p w14:paraId="3F81D4EB">
            <w:pPr>
              <w:widowControl/>
              <w:jc w:val="left"/>
              <w:rPr>
                <w:rFonts w:ascii="Times New Roman" w:hAnsi="Times New Roman"/>
                <w:kern w:val="0"/>
                <w:sz w:val="24"/>
                <w:szCs w:val="20"/>
              </w:rPr>
            </w:pPr>
          </w:p>
        </w:tc>
        <w:tc>
          <w:tcPr>
            <w:tcW w:w="1032" w:type="dxa"/>
            <w:vAlign w:val="center"/>
          </w:tcPr>
          <w:p w14:paraId="317E38E5">
            <w:pPr>
              <w:widowControl/>
              <w:jc w:val="left"/>
              <w:rPr>
                <w:rFonts w:ascii="Times New Roman" w:hAnsi="Times New Roman"/>
                <w:kern w:val="0"/>
                <w:sz w:val="24"/>
                <w:szCs w:val="20"/>
              </w:rPr>
            </w:pPr>
          </w:p>
        </w:tc>
        <w:tc>
          <w:tcPr>
            <w:tcW w:w="1032" w:type="dxa"/>
            <w:vAlign w:val="center"/>
          </w:tcPr>
          <w:p w14:paraId="204518EB">
            <w:pPr>
              <w:widowControl/>
              <w:jc w:val="left"/>
              <w:rPr>
                <w:rFonts w:ascii="Times New Roman" w:hAnsi="Times New Roman"/>
                <w:kern w:val="0"/>
                <w:sz w:val="24"/>
                <w:szCs w:val="20"/>
              </w:rPr>
            </w:pPr>
          </w:p>
        </w:tc>
        <w:tc>
          <w:tcPr>
            <w:tcW w:w="1032" w:type="dxa"/>
            <w:vAlign w:val="center"/>
          </w:tcPr>
          <w:p w14:paraId="6A7929FC">
            <w:pPr>
              <w:widowControl/>
              <w:jc w:val="left"/>
              <w:rPr>
                <w:rFonts w:ascii="Times New Roman" w:hAnsi="Times New Roman"/>
                <w:kern w:val="0"/>
                <w:sz w:val="24"/>
                <w:szCs w:val="20"/>
              </w:rPr>
            </w:pPr>
          </w:p>
        </w:tc>
        <w:tc>
          <w:tcPr>
            <w:tcW w:w="1032" w:type="dxa"/>
            <w:vAlign w:val="center"/>
          </w:tcPr>
          <w:p w14:paraId="3EB08D48">
            <w:pPr>
              <w:widowControl/>
              <w:jc w:val="left"/>
              <w:rPr>
                <w:rFonts w:ascii="Times New Roman" w:hAnsi="Times New Roman"/>
                <w:kern w:val="0"/>
                <w:sz w:val="24"/>
                <w:szCs w:val="20"/>
              </w:rPr>
            </w:pPr>
          </w:p>
        </w:tc>
      </w:tr>
      <w:tr w14:paraId="3B9E2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29F37AAB">
            <w:pPr>
              <w:widowControl/>
              <w:jc w:val="left"/>
              <w:rPr>
                <w:rFonts w:ascii="Times New Roman" w:hAnsi="Times New Roman"/>
                <w:kern w:val="0"/>
                <w:sz w:val="24"/>
                <w:szCs w:val="20"/>
              </w:rPr>
            </w:pPr>
          </w:p>
        </w:tc>
        <w:tc>
          <w:tcPr>
            <w:tcW w:w="1032" w:type="dxa"/>
            <w:vAlign w:val="center"/>
          </w:tcPr>
          <w:p w14:paraId="0C27E641">
            <w:pPr>
              <w:widowControl/>
              <w:jc w:val="left"/>
              <w:rPr>
                <w:rFonts w:ascii="Times New Roman" w:hAnsi="Times New Roman"/>
                <w:kern w:val="0"/>
                <w:sz w:val="24"/>
                <w:szCs w:val="20"/>
              </w:rPr>
            </w:pPr>
          </w:p>
        </w:tc>
        <w:tc>
          <w:tcPr>
            <w:tcW w:w="1032" w:type="dxa"/>
            <w:vAlign w:val="center"/>
          </w:tcPr>
          <w:p w14:paraId="5BC38C7E">
            <w:pPr>
              <w:widowControl/>
              <w:jc w:val="left"/>
              <w:rPr>
                <w:rFonts w:ascii="Times New Roman" w:hAnsi="Times New Roman"/>
                <w:kern w:val="0"/>
                <w:sz w:val="24"/>
                <w:szCs w:val="20"/>
              </w:rPr>
            </w:pPr>
          </w:p>
        </w:tc>
        <w:tc>
          <w:tcPr>
            <w:tcW w:w="1032" w:type="dxa"/>
            <w:vAlign w:val="center"/>
          </w:tcPr>
          <w:p w14:paraId="316AE4A7">
            <w:pPr>
              <w:widowControl/>
              <w:jc w:val="left"/>
              <w:rPr>
                <w:rFonts w:ascii="Times New Roman" w:hAnsi="Times New Roman"/>
                <w:kern w:val="0"/>
                <w:sz w:val="24"/>
                <w:szCs w:val="20"/>
              </w:rPr>
            </w:pPr>
          </w:p>
        </w:tc>
        <w:tc>
          <w:tcPr>
            <w:tcW w:w="1032" w:type="dxa"/>
            <w:vAlign w:val="center"/>
          </w:tcPr>
          <w:p w14:paraId="0C21DBFC">
            <w:pPr>
              <w:widowControl/>
              <w:jc w:val="left"/>
              <w:rPr>
                <w:rFonts w:ascii="Times New Roman" w:hAnsi="Times New Roman"/>
                <w:kern w:val="0"/>
                <w:sz w:val="24"/>
                <w:szCs w:val="20"/>
              </w:rPr>
            </w:pPr>
          </w:p>
        </w:tc>
        <w:tc>
          <w:tcPr>
            <w:tcW w:w="1032" w:type="dxa"/>
            <w:vAlign w:val="center"/>
          </w:tcPr>
          <w:p w14:paraId="7C6374A6">
            <w:pPr>
              <w:widowControl/>
              <w:jc w:val="left"/>
              <w:rPr>
                <w:rFonts w:ascii="Times New Roman" w:hAnsi="Times New Roman"/>
                <w:kern w:val="0"/>
                <w:sz w:val="24"/>
                <w:szCs w:val="20"/>
              </w:rPr>
            </w:pPr>
          </w:p>
        </w:tc>
        <w:tc>
          <w:tcPr>
            <w:tcW w:w="1032" w:type="dxa"/>
            <w:vAlign w:val="center"/>
          </w:tcPr>
          <w:p w14:paraId="320898DB">
            <w:pPr>
              <w:widowControl/>
              <w:jc w:val="left"/>
              <w:rPr>
                <w:rFonts w:ascii="Times New Roman" w:hAnsi="Times New Roman"/>
                <w:kern w:val="0"/>
                <w:sz w:val="24"/>
                <w:szCs w:val="20"/>
              </w:rPr>
            </w:pPr>
          </w:p>
        </w:tc>
        <w:tc>
          <w:tcPr>
            <w:tcW w:w="1032" w:type="dxa"/>
            <w:vAlign w:val="center"/>
          </w:tcPr>
          <w:p w14:paraId="179B3CCC">
            <w:pPr>
              <w:widowControl/>
              <w:jc w:val="left"/>
              <w:rPr>
                <w:rFonts w:ascii="Times New Roman" w:hAnsi="Times New Roman"/>
                <w:kern w:val="0"/>
                <w:sz w:val="24"/>
                <w:szCs w:val="20"/>
              </w:rPr>
            </w:pPr>
          </w:p>
        </w:tc>
        <w:tc>
          <w:tcPr>
            <w:tcW w:w="1032" w:type="dxa"/>
            <w:vAlign w:val="center"/>
          </w:tcPr>
          <w:p w14:paraId="6B957398">
            <w:pPr>
              <w:widowControl/>
              <w:jc w:val="left"/>
              <w:rPr>
                <w:rFonts w:ascii="Times New Roman" w:hAnsi="Times New Roman"/>
                <w:kern w:val="0"/>
                <w:sz w:val="24"/>
                <w:szCs w:val="20"/>
              </w:rPr>
            </w:pPr>
          </w:p>
        </w:tc>
      </w:tr>
    </w:tbl>
    <w:p w14:paraId="2192E33C">
      <w:pPr>
        <w:widowControl/>
        <w:adjustRightInd w:val="0"/>
        <w:spacing w:line="400" w:lineRule="exact"/>
        <w:jc w:val="left"/>
        <w:rPr>
          <w:rFonts w:ascii="Times New Roman" w:hAnsi="Times New Roman"/>
          <w:kern w:val="0"/>
          <w:sz w:val="24"/>
          <w:szCs w:val="20"/>
        </w:rPr>
      </w:pPr>
    </w:p>
    <w:p w14:paraId="64AF8AFD">
      <w:pPr>
        <w:widowControl/>
        <w:adjustRightInd w:val="0"/>
        <w:spacing w:line="400" w:lineRule="exact"/>
        <w:jc w:val="left"/>
        <w:rPr>
          <w:rFonts w:ascii="Times New Roman" w:hAnsi="Times New Roman"/>
          <w:kern w:val="0"/>
          <w:sz w:val="24"/>
          <w:szCs w:val="20"/>
        </w:rPr>
      </w:pPr>
    </w:p>
    <w:p w14:paraId="4EA1773D">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07A9C45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0E88CE4D">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2590E06">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7183"/>
      <w:bookmarkStart w:id="36" w:name="_Toc503987104"/>
      <w:bookmarkStart w:id="37" w:name="_Toc503987293"/>
      <w:bookmarkStart w:id="38" w:name="_Toc503986415"/>
      <w:bookmarkStart w:id="39" w:name="_Toc503986971"/>
      <w:bookmarkStart w:id="40" w:name="_Toc503986838"/>
      <w:r>
        <w:rPr>
          <w:rFonts w:ascii="Times New Roman" w:hAnsi="Times New Roman"/>
          <w:b/>
          <w:kern w:val="0"/>
          <w:sz w:val="24"/>
          <w:szCs w:val="20"/>
        </w:rPr>
        <w:t>格式2-8</w:t>
      </w:r>
    </w:p>
    <w:p w14:paraId="0A8C8E22">
      <w:pPr>
        <w:widowControl/>
        <w:spacing w:line="360" w:lineRule="auto"/>
        <w:jc w:val="center"/>
        <w:outlineLvl w:val="1"/>
        <w:rPr>
          <w:rFonts w:ascii="Times New Roman" w:hAnsi="Times New Roman" w:eastAsia="黑体"/>
          <w:b/>
          <w:kern w:val="0"/>
          <w:sz w:val="32"/>
          <w:szCs w:val="32"/>
        </w:rPr>
      </w:pPr>
      <w:bookmarkStart w:id="41" w:name="_Toc33709797"/>
      <w:bookmarkStart w:id="42" w:name="_Toc34051809"/>
      <w:bookmarkStart w:id="43" w:name="_Toc40447271"/>
      <w:bookmarkStart w:id="44" w:name="_Toc33698136"/>
      <w:bookmarkStart w:id="45" w:name="_Toc52036330"/>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14:paraId="05CD552E">
      <w:pPr>
        <w:widowControl/>
        <w:jc w:val="left"/>
        <w:rPr>
          <w:rFonts w:ascii="Times New Roman" w:hAnsi="Times New Roman"/>
          <w:kern w:val="0"/>
          <w:sz w:val="24"/>
          <w:szCs w:val="20"/>
        </w:rPr>
      </w:pPr>
    </w:p>
    <w:p w14:paraId="12E448A1">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14:paraId="2412B7C6">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1F9B1240">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14:paraId="6C81FAB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23054852">
      <w:pPr>
        <w:widowControl/>
        <w:adjustRightInd w:val="0"/>
        <w:spacing w:line="400" w:lineRule="exact"/>
        <w:jc w:val="left"/>
        <w:rPr>
          <w:rFonts w:ascii="Times New Roman" w:hAnsi="Times New Roman"/>
          <w:kern w:val="0"/>
          <w:sz w:val="24"/>
          <w:szCs w:val="20"/>
        </w:rPr>
      </w:pPr>
    </w:p>
    <w:p w14:paraId="515C8F62">
      <w:pPr>
        <w:widowControl/>
        <w:adjustRightInd w:val="0"/>
        <w:spacing w:line="400" w:lineRule="exact"/>
        <w:jc w:val="left"/>
        <w:rPr>
          <w:rFonts w:ascii="Times New Roman" w:hAnsi="Times New Roman"/>
          <w:kern w:val="0"/>
          <w:sz w:val="24"/>
          <w:szCs w:val="20"/>
        </w:rPr>
      </w:pPr>
    </w:p>
    <w:p w14:paraId="1F3992D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1AB9B14B">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77452BA0">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2600D6CB">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14:paraId="75D0E430">
      <w:pPr>
        <w:widowControl/>
        <w:spacing w:line="360" w:lineRule="auto"/>
        <w:jc w:val="center"/>
        <w:outlineLvl w:val="1"/>
        <w:rPr>
          <w:rFonts w:ascii="Times New Roman" w:hAnsi="Times New Roman" w:eastAsia="黑体"/>
          <w:b/>
          <w:kern w:val="0"/>
          <w:sz w:val="32"/>
          <w:szCs w:val="32"/>
        </w:rPr>
      </w:pPr>
      <w:bookmarkStart w:id="46" w:name="_Toc33709798"/>
      <w:bookmarkStart w:id="47" w:name="_Toc52036331"/>
      <w:bookmarkStart w:id="48" w:name="_Toc34051810"/>
      <w:bookmarkStart w:id="49" w:name="_Toc40447272"/>
      <w:bookmarkStart w:id="50" w:name="_Toc33698137"/>
      <w:r>
        <w:rPr>
          <w:rFonts w:ascii="Times New Roman" w:hAnsi="Times New Roman" w:eastAsia="黑体"/>
          <w:b/>
          <w:kern w:val="0"/>
          <w:sz w:val="32"/>
          <w:szCs w:val="32"/>
        </w:rPr>
        <w:t>九、知识产权承诺函</w:t>
      </w:r>
      <w:bookmarkEnd w:id="46"/>
      <w:bookmarkEnd w:id="47"/>
      <w:bookmarkEnd w:id="48"/>
      <w:bookmarkEnd w:id="49"/>
      <w:bookmarkEnd w:id="50"/>
    </w:p>
    <w:p w14:paraId="5F35B5D5">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14:paraId="765E2BC5">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14:paraId="166F0B56">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41D5C85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14:paraId="405DB8E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14:paraId="17C0ADC1">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14:paraId="65F8FF1F">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14:paraId="34E86949">
      <w:pPr>
        <w:widowControl/>
        <w:spacing w:line="360" w:lineRule="auto"/>
        <w:jc w:val="left"/>
        <w:rPr>
          <w:rFonts w:ascii="Times New Roman" w:hAnsi="Times New Roman"/>
          <w:color w:val="000000"/>
          <w:kern w:val="0"/>
          <w:sz w:val="24"/>
          <w:szCs w:val="20"/>
        </w:rPr>
      </w:pPr>
    </w:p>
    <w:p w14:paraId="086EAA79">
      <w:pPr>
        <w:widowControl/>
        <w:spacing w:line="360" w:lineRule="auto"/>
        <w:jc w:val="left"/>
        <w:rPr>
          <w:rFonts w:ascii="Times New Roman" w:hAnsi="Times New Roman"/>
          <w:color w:val="000000"/>
          <w:kern w:val="0"/>
          <w:sz w:val="24"/>
          <w:szCs w:val="20"/>
        </w:rPr>
      </w:pPr>
    </w:p>
    <w:p w14:paraId="5C9CEE81">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708CE98A">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0588D9F0">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52011DF6">
      <w:pPr>
        <w:rPr>
          <w:rFonts w:ascii="Times New Roman" w:hAnsi="Times New Roman"/>
          <w:b/>
          <w:sz w:val="24"/>
        </w:rPr>
      </w:pPr>
      <w:r>
        <w:rPr>
          <w:rFonts w:ascii="Times New Roman" w:hAnsi="Times New Roman"/>
          <w:b/>
          <w:kern w:val="0"/>
          <w:sz w:val="24"/>
        </w:rPr>
        <w:br w:type="page"/>
      </w:r>
    </w:p>
    <w:p w14:paraId="2F2AD317">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14:paraId="16B5C00D">
      <w:pPr>
        <w:spacing w:line="360" w:lineRule="auto"/>
        <w:jc w:val="center"/>
        <w:rPr>
          <w:rFonts w:ascii="Times New Roman" w:hAnsi="Times New Roman"/>
          <w:b/>
          <w:kern w:val="0"/>
          <w:sz w:val="24"/>
        </w:rPr>
      </w:pPr>
    </w:p>
    <w:p w14:paraId="619F26F5">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14:paraId="45455C35">
      <w:pPr>
        <w:rPr>
          <w:rFonts w:ascii="Times New Roman" w:hAnsi="Times New Roman"/>
          <w:sz w:val="24"/>
          <w:szCs w:val="20"/>
        </w:rPr>
      </w:pPr>
    </w:p>
    <w:p w14:paraId="0E2ED7BF">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14:paraId="2C787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1732B16B">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14:paraId="0C7BADE1">
            <w:pPr>
              <w:ind w:left="-105" w:leftChars="-50" w:right="-105" w:rightChars="-50"/>
              <w:jc w:val="center"/>
              <w:rPr>
                <w:rFonts w:ascii="Times New Roman" w:hAnsi="Times New Roman"/>
                <w:b/>
                <w:sz w:val="24"/>
              </w:rPr>
            </w:pPr>
            <w:r>
              <w:rPr>
                <w:rFonts w:hint="eastAsia" w:ascii="Times New Roman" w:hAnsi="Times New Roman"/>
                <w:b/>
                <w:sz w:val="24"/>
              </w:rPr>
              <w:t>产品</w:t>
            </w:r>
          </w:p>
          <w:p w14:paraId="44E02B33">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14:paraId="34DF139F">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14:paraId="140D95DC">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14:paraId="165C9EE8">
            <w:pPr>
              <w:ind w:left="-105" w:leftChars="-50" w:right="-105" w:rightChars="-50"/>
              <w:jc w:val="center"/>
              <w:rPr>
                <w:rFonts w:ascii="Times New Roman" w:hAnsi="Times New Roman"/>
                <w:b/>
                <w:sz w:val="24"/>
              </w:rPr>
            </w:pPr>
            <w:r>
              <w:rPr>
                <w:rFonts w:hint="eastAsia" w:ascii="Times New Roman" w:hAnsi="Times New Roman"/>
                <w:b/>
                <w:sz w:val="24"/>
              </w:rPr>
              <w:t>投标单价</w:t>
            </w:r>
          </w:p>
          <w:p w14:paraId="1256E1F9">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14:paraId="3DB82A11">
            <w:pPr>
              <w:ind w:left="-105" w:leftChars="-50" w:right="-105" w:rightChars="-50"/>
              <w:jc w:val="center"/>
              <w:rPr>
                <w:rFonts w:ascii="Times New Roman" w:hAnsi="Times New Roman"/>
                <w:b/>
                <w:sz w:val="24"/>
              </w:rPr>
            </w:pPr>
            <w:r>
              <w:rPr>
                <w:rFonts w:hint="eastAsia" w:ascii="Times New Roman" w:hAnsi="Times New Roman"/>
                <w:b/>
                <w:sz w:val="24"/>
              </w:rPr>
              <w:t>投标总价</w:t>
            </w:r>
          </w:p>
          <w:p w14:paraId="4E5B1C61">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14:paraId="1496523E">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14:paraId="1BB5D687">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14:paraId="0D4ABC5C">
            <w:pPr>
              <w:ind w:left="-105" w:leftChars="-50" w:right="-105" w:rightChars="-50"/>
              <w:jc w:val="center"/>
              <w:rPr>
                <w:rFonts w:ascii="Times New Roman" w:hAnsi="Times New Roman"/>
                <w:b/>
                <w:sz w:val="24"/>
              </w:rPr>
            </w:pPr>
            <w:r>
              <w:rPr>
                <w:rFonts w:hint="eastAsia" w:ascii="Times New Roman" w:hAnsi="Times New Roman"/>
                <w:b/>
                <w:sz w:val="24"/>
              </w:rPr>
              <w:t>备注</w:t>
            </w:r>
          </w:p>
        </w:tc>
      </w:tr>
      <w:tr w14:paraId="38B005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61DCF059">
            <w:pPr>
              <w:spacing w:line="360" w:lineRule="auto"/>
              <w:ind w:left="-105" w:leftChars="-50" w:right="-105" w:rightChars="-50"/>
              <w:jc w:val="center"/>
              <w:rPr>
                <w:rFonts w:ascii="Times New Roman" w:hAnsi="Times New Roman"/>
                <w:sz w:val="24"/>
              </w:rPr>
            </w:pPr>
          </w:p>
        </w:tc>
        <w:tc>
          <w:tcPr>
            <w:tcW w:w="419" w:type="pct"/>
            <w:vAlign w:val="center"/>
          </w:tcPr>
          <w:p w14:paraId="39835DE2">
            <w:pPr>
              <w:spacing w:line="360" w:lineRule="auto"/>
              <w:ind w:left="-105" w:leftChars="-50" w:right="-105" w:rightChars="-50"/>
              <w:jc w:val="center"/>
              <w:rPr>
                <w:rFonts w:ascii="Times New Roman" w:hAnsi="Times New Roman"/>
                <w:sz w:val="24"/>
              </w:rPr>
            </w:pPr>
          </w:p>
        </w:tc>
        <w:tc>
          <w:tcPr>
            <w:tcW w:w="788" w:type="pct"/>
            <w:vAlign w:val="center"/>
          </w:tcPr>
          <w:p w14:paraId="530C5604">
            <w:pPr>
              <w:spacing w:line="360" w:lineRule="auto"/>
              <w:ind w:left="-105" w:leftChars="-50" w:right="-105" w:rightChars="-50"/>
              <w:jc w:val="center"/>
              <w:rPr>
                <w:rFonts w:ascii="Times New Roman" w:hAnsi="Times New Roman"/>
                <w:sz w:val="24"/>
              </w:rPr>
            </w:pPr>
          </w:p>
        </w:tc>
        <w:tc>
          <w:tcPr>
            <w:tcW w:w="394" w:type="pct"/>
            <w:vAlign w:val="center"/>
          </w:tcPr>
          <w:p w14:paraId="2C668752">
            <w:pPr>
              <w:spacing w:line="360" w:lineRule="auto"/>
              <w:ind w:left="-105" w:leftChars="-50" w:right="-105" w:rightChars="-50"/>
              <w:jc w:val="center"/>
              <w:rPr>
                <w:rFonts w:ascii="Times New Roman" w:hAnsi="Times New Roman"/>
                <w:sz w:val="24"/>
              </w:rPr>
            </w:pPr>
          </w:p>
        </w:tc>
        <w:tc>
          <w:tcPr>
            <w:tcW w:w="690" w:type="pct"/>
            <w:vAlign w:val="center"/>
          </w:tcPr>
          <w:p w14:paraId="7E05DAC4">
            <w:pPr>
              <w:spacing w:line="360" w:lineRule="auto"/>
              <w:ind w:left="-105" w:leftChars="-50" w:right="-105" w:rightChars="-50"/>
              <w:jc w:val="center"/>
              <w:rPr>
                <w:rFonts w:ascii="Times New Roman" w:hAnsi="Times New Roman"/>
                <w:sz w:val="24"/>
              </w:rPr>
            </w:pPr>
          </w:p>
        </w:tc>
        <w:tc>
          <w:tcPr>
            <w:tcW w:w="690" w:type="pct"/>
            <w:vAlign w:val="center"/>
          </w:tcPr>
          <w:p w14:paraId="6D6262BC">
            <w:pPr>
              <w:spacing w:line="360" w:lineRule="auto"/>
              <w:ind w:left="-105" w:leftChars="-50" w:right="-105" w:rightChars="-50"/>
              <w:jc w:val="center"/>
              <w:rPr>
                <w:rFonts w:ascii="Times New Roman" w:hAnsi="Times New Roman"/>
                <w:sz w:val="24"/>
              </w:rPr>
            </w:pPr>
          </w:p>
        </w:tc>
        <w:tc>
          <w:tcPr>
            <w:tcW w:w="655" w:type="pct"/>
            <w:vAlign w:val="center"/>
          </w:tcPr>
          <w:p w14:paraId="4DDEDA0A">
            <w:pPr>
              <w:spacing w:line="360" w:lineRule="auto"/>
              <w:ind w:left="-105" w:leftChars="-50" w:right="-105" w:rightChars="-50"/>
              <w:jc w:val="center"/>
              <w:rPr>
                <w:rFonts w:ascii="Times New Roman" w:hAnsi="Times New Roman"/>
                <w:sz w:val="24"/>
              </w:rPr>
            </w:pPr>
          </w:p>
        </w:tc>
        <w:tc>
          <w:tcPr>
            <w:tcW w:w="528" w:type="pct"/>
            <w:vAlign w:val="center"/>
          </w:tcPr>
          <w:p w14:paraId="47D46932">
            <w:pPr>
              <w:spacing w:line="360" w:lineRule="auto"/>
              <w:ind w:left="-105" w:leftChars="-50" w:right="-105" w:rightChars="-50"/>
              <w:jc w:val="center"/>
              <w:rPr>
                <w:rFonts w:ascii="Times New Roman" w:hAnsi="Times New Roman"/>
                <w:sz w:val="24"/>
              </w:rPr>
            </w:pPr>
          </w:p>
        </w:tc>
        <w:tc>
          <w:tcPr>
            <w:tcW w:w="494" w:type="pct"/>
            <w:vAlign w:val="center"/>
          </w:tcPr>
          <w:p w14:paraId="4DF79C47">
            <w:pPr>
              <w:spacing w:line="360" w:lineRule="auto"/>
              <w:ind w:left="-105" w:leftChars="-50" w:right="-105" w:rightChars="-50"/>
              <w:jc w:val="center"/>
              <w:rPr>
                <w:rFonts w:ascii="Times New Roman" w:hAnsi="Times New Roman"/>
                <w:sz w:val="24"/>
              </w:rPr>
            </w:pPr>
          </w:p>
        </w:tc>
      </w:tr>
      <w:tr w14:paraId="432A0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173FA28E">
            <w:pPr>
              <w:spacing w:line="360" w:lineRule="auto"/>
              <w:ind w:left="-105" w:leftChars="-50" w:right="-105" w:rightChars="-50"/>
              <w:jc w:val="center"/>
              <w:rPr>
                <w:rFonts w:ascii="Times New Roman" w:hAnsi="Times New Roman"/>
                <w:sz w:val="24"/>
              </w:rPr>
            </w:pPr>
          </w:p>
        </w:tc>
        <w:tc>
          <w:tcPr>
            <w:tcW w:w="419" w:type="pct"/>
            <w:vAlign w:val="center"/>
          </w:tcPr>
          <w:p w14:paraId="510B3E45">
            <w:pPr>
              <w:spacing w:line="360" w:lineRule="auto"/>
              <w:ind w:left="-105" w:leftChars="-50" w:right="-105" w:rightChars="-50"/>
              <w:jc w:val="center"/>
              <w:rPr>
                <w:rFonts w:ascii="Times New Roman" w:hAnsi="Times New Roman"/>
                <w:sz w:val="24"/>
              </w:rPr>
            </w:pPr>
          </w:p>
        </w:tc>
        <w:tc>
          <w:tcPr>
            <w:tcW w:w="788" w:type="pct"/>
            <w:vAlign w:val="center"/>
          </w:tcPr>
          <w:p w14:paraId="48A5CCD2">
            <w:pPr>
              <w:spacing w:line="360" w:lineRule="auto"/>
              <w:ind w:left="-105" w:leftChars="-50" w:right="-105" w:rightChars="-50"/>
              <w:jc w:val="center"/>
              <w:rPr>
                <w:rFonts w:ascii="Times New Roman" w:hAnsi="Times New Roman"/>
                <w:sz w:val="24"/>
              </w:rPr>
            </w:pPr>
          </w:p>
        </w:tc>
        <w:tc>
          <w:tcPr>
            <w:tcW w:w="394" w:type="pct"/>
            <w:vAlign w:val="center"/>
          </w:tcPr>
          <w:p w14:paraId="57DA4113">
            <w:pPr>
              <w:spacing w:line="360" w:lineRule="auto"/>
              <w:ind w:left="-105" w:leftChars="-50" w:right="-105" w:rightChars="-50"/>
              <w:jc w:val="center"/>
              <w:rPr>
                <w:rFonts w:ascii="Times New Roman" w:hAnsi="Times New Roman"/>
                <w:sz w:val="24"/>
              </w:rPr>
            </w:pPr>
          </w:p>
        </w:tc>
        <w:tc>
          <w:tcPr>
            <w:tcW w:w="690" w:type="pct"/>
            <w:vAlign w:val="center"/>
          </w:tcPr>
          <w:p w14:paraId="7A4E69C5">
            <w:pPr>
              <w:spacing w:line="360" w:lineRule="auto"/>
              <w:ind w:left="-105" w:leftChars="-50" w:right="-105" w:rightChars="-50"/>
              <w:jc w:val="center"/>
              <w:rPr>
                <w:rFonts w:ascii="Times New Roman" w:hAnsi="Times New Roman"/>
                <w:sz w:val="24"/>
              </w:rPr>
            </w:pPr>
          </w:p>
        </w:tc>
        <w:tc>
          <w:tcPr>
            <w:tcW w:w="690" w:type="pct"/>
            <w:vAlign w:val="center"/>
          </w:tcPr>
          <w:p w14:paraId="39235B93">
            <w:pPr>
              <w:spacing w:line="360" w:lineRule="auto"/>
              <w:ind w:left="-105" w:leftChars="-50" w:right="-105" w:rightChars="-50"/>
              <w:jc w:val="center"/>
              <w:rPr>
                <w:rFonts w:ascii="Times New Roman" w:hAnsi="Times New Roman"/>
                <w:sz w:val="24"/>
              </w:rPr>
            </w:pPr>
          </w:p>
        </w:tc>
        <w:tc>
          <w:tcPr>
            <w:tcW w:w="655" w:type="pct"/>
            <w:vAlign w:val="center"/>
          </w:tcPr>
          <w:p w14:paraId="454575BE">
            <w:pPr>
              <w:spacing w:line="360" w:lineRule="auto"/>
              <w:ind w:left="-105" w:leftChars="-50" w:right="-105" w:rightChars="-50"/>
              <w:jc w:val="center"/>
              <w:rPr>
                <w:rFonts w:ascii="Times New Roman" w:hAnsi="Times New Roman"/>
                <w:sz w:val="24"/>
              </w:rPr>
            </w:pPr>
          </w:p>
        </w:tc>
        <w:tc>
          <w:tcPr>
            <w:tcW w:w="528" w:type="pct"/>
            <w:vAlign w:val="center"/>
          </w:tcPr>
          <w:p w14:paraId="417FC92C">
            <w:pPr>
              <w:spacing w:line="360" w:lineRule="auto"/>
              <w:ind w:left="-105" w:leftChars="-50" w:right="-105" w:rightChars="-50"/>
              <w:jc w:val="center"/>
              <w:rPr>
                <w:rFonts w:ascii="Times New Roman" w:hAnsi="Times New Roman"/>
                <w:sz w:val="24"/>
              </w:rPr>
            </w:pPr>
          </w:p>
        </w:tc>
        <w:tc>
          <w:tcPr>
            <w:tcW w:w="494" w:type="pct"/>
            <w:vAlign w:val="center"/>
          </w:tcPr>
          <w:p w14:paraId="1A18FFF1">
            <w:pPr>
              <w:spacing w:line="360" w:lineRule="auto"/>
              <w:ind w:left="-105" w:leftChars="-50" w:right="-105" w:rightChars="-50"/>
              <w:jc w:val="center"/>
              <w:rPr>
                <w:rFonts w:ascii="Times New Roman" w:hAnsi="Times New Roman"/>
                <w:sz w:val="24"/>
              </w:rPr>
            </w:pPr>
          </w:p>
        </w:tc>
      </w:tr>
      <w:tr w14:paraId="230C8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4E841B89">
            <w:pPr>
              <w:spacing w:line="360" w:lineRule="auto"/>
              <w:ind w:left="-105" w:leftChars="-50" w:right="-105" w:rightChars="-50"/>
              <w:jc w:val="center"/>
              <w:rPr>
                <w:rFonts w:ascii="Times New Roman" w:hAnsi="Times New Roman"/>
                <w:sz w:val="24"/>
              </w:rPr>
            </w:pPr>
          </w:p>
        </w:tc>
        <w:tc>
          <w:tcPr>
            <w:tcW w:w="419" w:type="pct"/>
            <w:vAlign w:val="center"/>
          </w:tcPr>
          <w:p w14:paraId="2D95356A">
            <w:pPr>
              <w:spacing w:line="360" w:lineRule="auto"/>
              <w:ind w:left="-105" w:leftChars="-50" w:right="-105" w:rightChars="-50"/>
              <w:jc w:val="center"/>
              <w:rPr>
                <w:rFonts w:ascii="Times New Roman" w:hAnsi="Times New Roman"/>
                <w:sz w:val="24"/>
              </w:rPr>
            </w:pPr>
          </w:p>
        </w:tc>
        <w:tc>
          <w:tcPr>
            <w:tcW w:w="788" w:type="pct"/>
            <w:vAlign w:val="center"/>
          </w:tcPr>
          <w:p w14:paraId="01B6BF0E">
            <w:pPr>
              <w:spacing w:line="360" w:lineRule="auto"/>
              <w:ind w:left="-105" w:leftChars="-50" w:right="-105" w:rightChars="-50"/>
              <w:jc w:val="center"/>
              <w:rPr>
                <w:rFonts w:ascii="Times New Roman" w:hAnsi="Times New Roman"/>
                <w:sz w:val="24"/>
              </w:rPr>
            </w:pPr>
          </w:p>
        </w:tc>
        <w:tc>
          <w:tcPr>
            <w:tcW w:w="394" w:type="pct"/>
            <w:vAlign w:val="center"/>
          </w:tcPr>
          <w:p w14:paraId="3AB61C39">
            <w:pPr>
              <w:spacing w:line="360" w:lineRule="auto"/>
              <w:ind w:left="-105" w:leftChars="-50" w:right="-105" w:rightChars="-50"/>
              <w:jc w:val="center"/>
              <w:rPr>
                <w:rFonts w:ascii="Times New Roman" w:hAnsi="Times New Roman"/>
                <w:sz w:val="24"/>
              </w:rPr>
            </w:pPr>
          </w:p>
        </w:tc>
        <w:tc>
          <w:tcPr>
            <w:tcW w:w="690" w:type="pct"/>
            <w:vAlign w:val="center"/>
          </w:tcPr>
          <w:p w14:paraId="7BDA6B9D">
            <w:pPr>
              <w:spacing w:line="360" w:lineRule="auto"/>
              <w:ind w:left="-105" w:leftChars="-50" w:right="-105" w:rightChars="-50"/>
              <w:jc w:val="center"/>
              <w:rPr>
                <w:rFonts w:ascii="Times New Roman" w:hAnsi="Times New Roman"/>
                <w:sz w:val="24"/>
              </w:rPr>
            </w:pPr>
          </w:p>
        </w:tc>
        <w:tc>
          <w:tcPr>
            <w:tcW w:w="690" w:type="pct"/>
            <w:vAlign w:val="center"/>
          </w:tcPr>
          <w:p w14:paraId="5D709C71">
            <w:pPr>
              <w:spacing w:line="360" w:lineRule="auto"/>
              <w:ind w:left="-105" w:leftChars="-50" w:right="-105" w:rightChars="-50"/>
              <w:jc w:val="center"/>
              <w:rPr>
                <w:rFonts w:ascii="Times New Roman" w:hAnsi="Times New Roman"/>
                <w:sz w:val="24"/>
              </w:rPr>
            </w:pPr>
          </w:p>
        </w:tc>
        <w:tc>
          <w:tcPr>
            <w:tcW w:w="655" w:type="pct"/>
            <w:vAlign w:val="center"/>
          </w:tcPr>
          <w:p w14:paraId="49BB8CEA">
            <w:pPr>
              <w:spacing w:line="360" w:lineRule="auto"/>
              <w:ind w:left="-105" w:leftChars="-50" w:right="-105" w:rightChars="-50"/>
              <w:jc w:val="center"/>
              <w:rPr>
                <w:rFonts w:ascii="Times New Roman" w:hAnsi="Times New Roman"/>
                <w:sz w:val="24"/>
              </w:rPr>
            </w:pPr>
          </w:p>
        </w:tc>
        <w:tc>
          <w:tcPr>
            <w:tcW w:w="528" w:type="pct"/>
            <w:vAlign w:val="center"/>
          </w:tcPr>
          <w:p w14:paraId="65C2E146">
            <w:pPr>
              <w:spacing w:line="360" w:lineRule="auto"/>
              <w:ind w:left="-105" w:leftChars="-50" w:right="-105" w:rightChars="-50"/>
              <w:jc w:val="center"/>
              <w:rPr>
                <w:rFonts w:ascii="Times New Roman" w:hAnsi="Times New Roman"/>
                <w:sz w:val="24"/>
              </w:rPr>
            </w:pPr>
          </w:p>
        </w:tc>
        <w:tc>
          <w:tcPr>
            <w:tcW w:w="494" w:type="pct"/>
            <w:vAlign w:val="center"/>
          </w:tcPr>
          <w:p w14:paraId="20DCFF78">
            <w:pPr>
              <w:spacing w:line="360" w:lineRule="auto"/>
              <w:ind w:left="-105" w:leftChars="-50" w:right="-105" w:rightChars="-50"/>
              <w:jc w:val="center"/>
              <w:rPr>
                <w:rFonts w:ascii="Times New Roman" w:hAnsi="Times New Roman"/>
                <w:sz w:val="24"/>
              </w:rPr>
            </w:pPr>
          </w:p>
        </w:tc>
      </w:tr>
      <w:tr w14:paraId="4D472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14:paraId="33832C75">
            <w:pPr>
              <w:ind w:left="-105" w:leftChars="-50" w:right="-105" w:rightChars="-50"/>
              <w:rPr>
                <w:rFonts w:ascii="Times New Roman" w:hAnsi="Times New Roman"/>
                <w:sz w:val="24"/>
              </w:rPr>
            </w:pPr>
            <w:r>
              <w:rPr>
                <w:rFonts w:hint="eastAsia" w:ascii="Times New Roman" w:hAnsi="Times New Roman"/>
                <w:sz w:val="24"/>
              </w:rPr>
              <w:t>报价合计（万元）：          大写：</w:t>
            </w:r>
          </w:p>
        </w:tc>
      </w:tr>
    </w:tbl>
    <w:p w14:paraId="341528F5">
      <w:pPr>
        <w:autoSpaceDE w:val="0"/>
        <w:autoSpaceDN w:val="0"/>
        <w:snapToGrid w:val="0"/>
        <w:spacing w:line="440" w:lineRule="exact"/>
        <w:rPr>
          <w:rFonts w:ascii="Times New Roman" w:hAnsi="Times New Roman"/>
          <w:sz w:val="24"/>
        </w:rPr>
      </w:pPr>
    </w:p>
    <w:p w14:paraId="1A3838D1">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lang w:val="en-US" w:eastAsia="zh-CN"/>
        </w:rPr>
        <w:t>.</w:t>
      </w:r>
      <w:r>
        <w:rPr>
          <w:rFonts w:ascii="Times New Roman" w:hAnsi="Times New Roman"/>
          <w:sz w:val="24"/>
          <w:szCs w:val="20"/>
        </w:rPr>
        <w:t>报价说明：</w:t>
      </w:r>
    </w:p>
    <w:p w14:paraId="7F2DD1D7">
      <w:pPr>
        <w:spacing w:line="360" w:lineRule="auto"/>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14:paraId="0C1A0100">
      <w:pPr>
        <w:spacing w:line="360" w:lineRule="auto"/>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14:paraId="7FDF761B">
      <w:pPr>
        <w:spacing w:line="360" w:lineRule="auto"/>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14:paraId="45C73434">
      <w:pPr>
        <w:spacing w:line="360" w:lineRule="auto"/>
        <w:rPr>
          <w:rFonts w:ascii="Times New Roman" w:hAnsi="Times New Roman"/>
          <w:sz w:val="24"/>
        </w:rPr>
      </w:pPr>
    </w:p>
    <w:p w14:paraId="235059CD">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00523171">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74621296">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8"/>
      <w:bookmarkEnd w:id="9"/>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roma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0024"/>
    <w:rsid w:val="00935919"/>
    <w:rsid w:val="009D3B27"/>
    <w:rsid w:val="00A2422E"/>
    <w:rsid w:val="00A53362"/>
    <w:rsid w:val="00AE2F1C"/>
    <w:rsid w:val="00B316F5"/>
    <w:rsid w:val="00B53FCB"/>
    <w:rsid w:val="00BA33DF"/>
    <w:rsid w:val="00C41F0F"/>
    <w:rsid w:val="00C84C99"/>
    <w:rsid w:val="00CA567C"/>
    <w:rsid w:val="00D97302"/>
    <w:rsid w:val="00DD4D9F"/>
    <w:rsid w:val="00F65A99"/>
    <w:rsid w:val="015A6147"/>
    <w:rsid w:val="016C0FA1"/>
    <w:rsid w:val="01BD420B"/>
    <w:rsid w:val="01DF2CC2"/>
    <w:rsid w:val="01EC20B3"/>
    <w:rsid w:val="01F003E1"/>
    <w:rsid w:val="033C2BF5"/>
    <w:rsid w:val="03AF03B5"/>
    <w:rsid w:val="04425921"/>
    <w:rsid w:val="044E2BE0"/>
    <w:rsid w:val="046B5540"/>
    <w:rsid w:val="04811B11"/>
    <w:rsid w:val="04877EA0"/>
    <w:rsid w:val="04D72BD5"/>
    <w:rsid w:val="04E70C2A"/>
    <w:rsid w:val="04EB48D3"/>
    <w:rsid w:val="05A625A8"/>
    <w:rsid w:val="06523F48"/>
    <w:rsid w:val="066C2850"/>
    <w:rsid w:val="066F5DEB"/>
    <w:rsid w:val="06D679DB"/>
    <w:rsid w:val="06FE6B3F"/>
    <w:rsid w:val="074C4016"/>
    <w:rsid w:val="07A5520D"/>
    <w:rsid w:val="081818DF"/>
    <w:rsid w:val="082E244F"/>
    <w:rsid w:val="08415C90"/>
    <w:rsid w:val="0889683A"/>
    <w:rsid w:val="088E5CA1"/>
    <w:rsid w:val="08F71A98"/>
    <w:rsid w:val="09F9091A"/>
    <w:rsid w:val="0AFA5A96"/>
    <w:rsid w:val="0B3F6F2D"/>
    <w:rsid w:val="0B534F80"/>
    <w:rsid w:val="0B6010B4"/>
    <w:rsid w:val="0C5E1E2E"/>
    <w:rsid w:val="0C917E83"/>
    <w:rsid w:val="0CD27FFC"/>
    <w:rsid w:val="0D0F4ED6"/>
    <w:rsid w:val="0DA72122"/>
    <w:rsid w:val="0DAC4D70"/>
    <w:rsid w:val="0DB25F8E"/>
    <w:rsid w:val="0DC42C1B"/>
    <w:rsid w:val="0E0802A4"/>
    <w:rsid w:val="0E677033"/>
    <w:rsid w:val="0E7F1957"/>
    <w:rsid w:val="0E8C3C92"/>
    <w:rsid w:val="0EA63619"/>
    <w:rsid w:val="0F94743F"/>
    <w:rsid w:val="0F977FCF"/>
    <w:rsid w:val="0F994434"/>
    <w:rsid w:val="109160DD"/>
    <w:rsid w:val="10F7015B"/>
    <w:rsid w:val="112278CE"/>
    <w:rsid w:val="113411C1"/>
    <w:rsid w:val="113B16DB"/>
    <w:rsid w:val="131B0AE4"/>
    <w:rsid w:val="14C04A92"/>
    <w:rsid w:val="14E84654"/>
    <w:rsid w:val="151614F8"/>
    <w:rsid w:val="15200185"/>
    <w:rsid w:val="15304B56"/>
    <w:rsid w:val="15EA028F"/>
    <w:rsid w:val="15F01D49"/>
    <w:rsid w:val="16534086"/>
    <w:rsid w:val="16CA07EC"/>
    <w:rsid w:val="16F269AB"/>
    <w:rsid w:val="17122347"/>
    <w:rsid w:val="17261D73"/>
    <w:rsid w:val="174979EB"/>
    <w:rsid w:val="17F6222D"/>
    <w:rsid w:val="18461C09"/>
    <w:rsid w:val="1904491B"/>
    <w:rsid w:val="19173A91"/>
    <w:rsid w:val="193B777F"/>
    <w:rsid w:val="197131A1"/>
    <w:rsid w:val="198C1D89"/>
    <w:rsid w:val="198C3143"/>
    <w:rsid w:val="1A3C3108"/>
    <w:rsid w:val="1A571CAA"/>
    <w:rsid w:val="1A5F667C"/>
    <w:rsid w:val="1A857EDA"/>
    <w:rsid w:val="1B266D2D"/>
    <w:rsid w:val="1B4D05AA"/>
    <w:rsid w:val="1BA0144B"/>
    <w:rsid w:val="1BAC4722"/>
    <w:rsid w:val="1BD01CD5"/>
    <w:rsid w:val="1C281231"/>
    <w:rsid w:val="1C5C2071"/>
    <w:rsid w:val="1C88336B"/>
    <w:rsid w:val="1C98152A"/>
    <w:rsid w:val="1CB57848"/>
    <w:rsid w:val="1CBF41C4"/>
    <w:rsid w:val="1CF06AD2"/>
    <w:rsid w:val="1D2730E4"/>
    <w:rsid w:val="1D574167"/>
    <w:rsid w:val="1D632E00"/>
    <w:rsid w:val="1DA63635"/>
    <w:rsid w:val="1DDC2BB3"/>
    <w:rsid w:val="1E0A001A"/>
    <w:rsid w:val="1E3B66CA"/>
    <w:rsid w:val="1E5F07E5"/>
    <w:rsid w:val="1E9B5F74"/>
    <w:rsid w:val="1E9B60F4"/>
    <w:rsid w:val="1F1D0593"/>
    <w:rsid w:val="1F2324A2"/>
    <w:rsid w:val="1F4802F5"/>
    <w:rsid w:val="1F71762B"/>
    <w:rsid w:val="1F837174"/>
    <w:rsid w:val="1F8B2AE2"/>
    <w:rsid w:val="1FAE4192"/>
    <w:rsid w:val="1FD06747"/>
    <w:rsid w:val="1FDE786A"/>
    <w:rsid w:val="1FE401DF"/>
    <w:rsid w:val="20486131"/>
    <w:rsid w:val="20902118"/>
    <w:rsid w:val="209A3ACA"/>
    <w:rsid w:val="20A2053B"/>
    <w:rsid w:val="20D42641"/>
    <w:rsid w:val="20D54F08"/>
    <w:rsid w:val="20E829B6"/>
    <w:rsid w:val="20ED7DFF"/>
    <w:rsid w:val="20F14BC7"/>
    <w:rsid w:val="218D08EA"/>
    <w:rsid w:val="21A63C04"/>
    <w:rsid w:val="21C5052E"/>
    <w:rsid w:val="21F51B2A"/>
    <w:rsid w:val="22034BB2"/>
    <w:rsid w:val="22462CF1"/>
    <w:rsid w:val="22BC4191"/>
    <w:rsid w:val="22CA3482"/>
    <w:rsid w:val="22F31C41"/>
    <w:rsid w:val="23A6613D"/>
    <w:rsid w:val="23EE3640"/>
    <w:rsid w:val="247F6619"/>
    <w:rsid w:val="24F96C22"/>
    <w:rsid w:val="260B04D9"/>
    <w:rsid w:val="2629095F"/>
    <w:rsid w:val="26463681"/>
    <w:rsid w:val="271909D4"/>
    <w:rsid w:val="27457A1B"/>
    <w:rsid w:val="2774529A"/>
    <w:rsid w:val="27AF043B"/>
    <w:rsid w:val="28A10C81"/>
    <w:rsid w:val="28A40771"/>
    <w:rsid w:val="28D32E27"/>
    <w:rsid w:val="28E15521"/>
    <w:rsid w:val="2932082A"/>
    <w:rsid w:val="29A7364C"/>
    <w:rsid w:val="2A09060E"/>
    <w:rsid w:val="2A092A55"/>
    <w:rsid w:val="2A5211A7"/>
    <w:rsid w:val="2A8B1D83"/>
    <w:rsid w:val="2A8E16D9"/>
    <w:rsid w:val="2A8F0012"/>
    <w:rsid w:val="2AAD6003"/>
    <w:rsid w:val="2B410686"/>
    <w:rsid w:val="2B94326D"/>
    <w:rsid w:val="2B970CE2"/>
    <w:rsid w:val="2BD0497A"/>
    <w:rsid w:val="2BF11E95"/>
    <w:rsid w:val="2BFC0981"/>
    <w:rsid w:val="2C1354E0"/>
    <w:rsid w:val="2C7A3CC3"/>
    <w:rsid w:val="2CCC357C"/>
    <w:rsid w:val="2CF531C9"/>
    <w:rsid w:val="2D7C46D0"/>
    <w:rsid w:val="2E222864"/>
    <w:rsid w:val="2F053687"/>
    <w:rsid w:val="2F1239C7"/>
    <w:rsid w:val="2F1C6FCF"/>
    <w:rsid w:val="2F462582"/>
    <w:rsid w:val="2F5D26AF"/>
    <w:rsid w:val="2FB70420"/>
    <w:rsid w:val="30240B15"/>
    <w:rsid w:val="30C65728"/>
    <w:rsid w:val="30D81900"/>
    <w:rsid w:val="30EF0E8C"/>
    <w:rsid w:val="314A1EAB"/>
    <w:rsid w:val="3174490F"/>
    <w:rsid w:val="31B9528D"/>
    <w:rsid w:val="32B819E9"/>
    <w:rsid w:val="32C77752"/>
    <w:rsid w:val="32CD2AF9"/>
    <w:rsid w:val="32DD31FD"/>
    <w:rsid w:val="32E80129"/>
    <w:rsid w:val="32FC25BC"/>
    <w:rsid w:val="337B48B4"/>
    <w:rsid w:val="33D16649"/>
    <w:rsid w:val="3410163B"/>
    <w:rsid w:val="34E22D4D"/>
    <w:rsid w:val="352C0BF7"/>
    <w:rsid w:val="35AC6B2A"/>
    <w:rsid w:val="35CD57AB"/>
    <w:rsid w:val="35DF103A"/>
    <w:rsid w:val="3609706D"/>
    <w:rsid w:val="36110972"/>
    <w:rsid w:val="36533F02"/>
    <w:rsid w:val="368B342B"/>
    <w:rsid w:val="36C20D6D"/>
    <w:rsid w:val="36F100CE"/>
    <w:rsid w:val="37164E99"/>
    <w:rsid w:val="377F0D27"/>
    <w:rsid w:val="379D03B6"/>
    <w:rsid w:val="37A33759"/>
    <w:rsid w:val="37AE5168"/>
    <w:rsid w:val="3839273F"/>
    <w:rsid w:val="38413512"/>
    <w:rsid w:val="38431D54"/>
    <w:rsid w:val="38FD63A7"/>
    <w:rsid w:val="390B4EA9"/>
    <w:rsid w:val="39202673"/>
    <w:rsid w:val="39FB6CFD"/>
    <w:rsid w:val="3A0E0140"/>
    <w:rsid w:val="3A0E6217"/>
    <w:rsid w:val="3A83468A"/>
    <w:rsid w:val="3AB16C65"/>
    <w:rsid w:val="3B0532F1"/>
    <w:rsid w:val="3B091F0D"/>
    <w:rsid w:val="3B0E03F8"/>
    <w:rsid w:val="3B8A7AB4"/>
    <w:rsid w:val="3BB07701"/>
    <w:rsid w:val="3BE1743B"/>
    <w:rsid w:val="3BF758E5"/>
    <w:rsid w:val="3C0A6E90"/>
    <w:rsid w:val="3C0E0AC9"/>
    <w:rsid w:val="3C1D522E"/>
    <w:rsid w:val="3C693B9A"/>
    <w:rsid w:val="3C8B3CCA"/>
    <w:rsid w:val="3CF4186F"/>
    <w:rsid w:val="3D356C89"/>
    <w:rsid w:val="3D4E0F7F"/>
    <w:rsid w:val="3D804EB1"/>
    <w:rsid w:val="3DBF3C2B"/>
    <w:rsid w:val="3E5C147A"/>
    <w:rsid w:val="3E6946D7"/>
    <w:rsid w:val="3F3026AC"/>
    <w:rsid w:val="3F694203"/>
    <w:rsid w:val="3FDC7247"/>
    <w:rsid w:val="3FFE7F58"/>
    <w:rsid w:val="4057639D"/>
    <w:rsid w:val="40F37FB8"/>
    <w:rsid w:val="421016D5"/>
    <w:rsid w:val="42415F57"/>
    <w:rsid w:val="4249318F"/>
    <w:rsid w:val="428B4BD9"/>
    <w:rsid w:val="429A7D5D"/>
    <w:rsid w:val="42A96C58"/>
    <w:rsid w:val="439E2535"/>
    <w:rsid w:val="43CA50F1"/>
    <w:rsid w:val="444F0625"/>
    <w:rsid w:val="45392515"/>
    <w:rsid w:val="45765517"/>
    <w:rsid w:val="45790B64"/>
    <w:rsid w:val="458A40C2"/>
    <w:rsid w:val="45BE1E11"/>
    <w:rsid w:val="45E253AB"/>
    <w:rsid w:val="45E878B3"/>
    <w:rsid w:val="45EA0429"/>
    <w:rsid w:val="46113492"/>
    <w:rsid w:val="468E4AE3"/>
    <w:rsid w:val="469814BD"/>
    <w:rsid w:val="46BF7F1F"/>
    <w:rsid w:val="46D1677D"/>
    <w:rsid w:val="46FB0382"/>
    <w:rsid w:val="472C4F7A"/>
    <w:rsid w:val="478661AE"/>
    <w:rsid w:val="47893159"/>
    <w:rsid w:val="479A4BCF"/>
    <w:rsid w:val="47EB6865"/>
    <w:rsid w:val="48290B93"/>
    <w:rsid w:val="48BA1BBF"/>
    <w:rsid w:val="49284D7B"/>
    <w:rsid w:val="493078C5"/>
    <w:rsid w:val="497C50C6"/>
    <w:rsid w:val="49957F36"/>
    <w:rsid w:val="49B900C8"/>
    <w:rsid w:val="49E05655"/>
    <w:rsid w:val="49E1317B"/>
    <w:rsid w:val="49EF479F"/>
    <w:rsid w:val="4A0D5D1E"/>
    <w:rsid w:val="4A192915"/>
    <w:rsid w:val="4A3C7A6F"/>
    <w:rsid w:val="4ADA6548"/>
    <w:rsid w:val="4B663938"/>
    <w:rsid w:val="4B903377"/>
    <w:rsid w:val="4BB548C0"/>
    <w:rsid w:val="4BC43E4C"/>
    <w:rsid w:val="4C284DED"/>
    <w:rsid w:val="4C2C6594"/>
    <w:rsid w:val="4C7D185E"/>
    <w:rsid w:val="4C924A79"/>
    <w:rsid w:val="4DE85C7A"/>
    <w:rsid w:val="4E0A0EF3"/>
    <w:rsid w:val="4E273FB4"/>
    <w:rsid w:val="4E3E6E2B"/>
    <w:rsid w:val="4E8065F8"/>
    <w:rsid w:val="4E81291C"/>
    <w:rsid w:val="4EF61477"/>
    <w:rsid w:val="4F2204BE"/>
    <w:rsid w:val="4F4127A9"/>
    <w:rsid w:val="4FAD422B"/>
    <w:rsid w:val="4FC7696F"/>
    <w:rsid w:val="50165E6F"/>
    <w:rsid w:val="50277BC9"/>
    <w:rsid w:val="503E2CAF"/>
    <w:rsid w:val="50513F03"/>
    <w:rsid w:val="50703ED4"/>
    <w:rsid w:val="50812FC2"/>
    <w:rsid w:val="50850D04"/>
    <w:rsid w:val="50D13F4A"/>
    <w:rsid w:val="50D15CF8"/>
    <w:rsid w:val="51066F16"/>
    <w:rsid w:val="513F4EEA"/>
    <w:rsid w:val="51AE40DC"/>
    <w:rsid w:val="51E96747"/>
    <w:rsid w:val="521C2FA3"/>
    <w:rsid w:val="523D462B"/>
    <w:rsid w:val="52992845"/>
    <w:rsid w:val="52B14033"/>
    <w:rsid w:val="52D6758C"/>
    <w:rsid w:val="531C155C"/>
    <w:rsid w:val="53455021"/>
    <w:rsid w:val="5367649F"/>
    <w:rsid w:val="538A508B"/>
    <w:rsid w:val="5422686A"/>
    <w:rsid w:val="544A22D3"/>
    <w:rsid w:val="54B75204"/>
    <w:rsid w:val="54B90F7D"/>
    <w:rsid w:val="54DC4808"/>
    <w:rsid w:val="550E0B38"/>
    <w:rsid w:val="55356E1A"/>
    <w:rsid w:val="554C0043"/>
    <w:rsid w:val="555313D1"/>
    <w:rsid w:val="557F21C6"/>
    <w:rsid w:val="55DB3378"/>
    <w:rsid w:val="55F54236"/>
    <w:rsid w:val="56037855"/>
    <w:rsid w:val="568E6439"/>
    <w:rsid w:val="56B23F9C"/>
    <w:rsid w:val="56B93C5A"/>
    <w:rsid w:val="572A6162"/>
    <w:rsid w:val="573963A5"/>
    <w:rsid w:val="575256B8"/>
    <w:rsid w:val="578E0FAB"/>
    <w:rsid w:val="57A852D8"/>
    <w:rsid w:val="58337298"/>
    <w:rsid w:val="58360F93"/>
    <w:rsid w:val="58BA1F78"/>
    <w:rsid w:val="58BD65F9"/>
    <w:rsid w:val="58CD3249"/>
    <w:rsid w:val="58EE31BF"/>
    <w:rsid w:val="596A6CE9"/>
    <w:rsid w:val="599D70BF"/>
    <w:rsid w:val="59AB58B3"/>
    <w:rsid w:val="59F42A57"/>
    <w:rsid w:val="5A61633E"/>
    <w:rsid w:val="5AA9706F"/>
    <w:rsid w:val="5AAD383C"/>
    <w:rsid w:val="5B505E97"/>
    <w:rsid w:val="5B57329D"/>
    <w:rsid w:val="5C034EEC"/>
    <w:rsid w:val="5D627046"/>
    <w:rsid w:val="5D6A1FF5"/>
    <w:rsid w:val="5D9E6F62"/>
    <w:rsid w:val="5DC94A1C"/>
    <w:rsid w:val="5DCB4FC2"/>
    <w:rsid w:val="5DD8138D"/>
    <w:rsid w:val="5DEF0CB7"/>
    <w:rsid w:val="5E0D2339"/>
    <w:rsid w:val="5E435D5B"/>
    <w:rsid w:val="5E940365"/>
    <w:rsid w:val="5EBF7E2B"/>
    <w:rsid w:val="5F035C9C"/>
    <w:rsid w:val="5F3D27AA"/>
    <w:rsid w:val="5F4C0C3F"/>
    <w:rsid w:val="5F9B0133"/>
    <w:rsid w:val="5FBF7663"/>
    <w:rsid w:val="5FD05326"/>
    <w:rsid w:val="607478B7"/>
    <w:rsid w:val="60992EDF"/>
    <w:rsid w:val="609A4358"/>
    <w:rsid w:val="60BD5394"/>
    <w:rsid w:val="60E75FA3"/>
    <w:rsid w:val="611E7ED2"/>
    <w:rsid w:val="617A7CE6"/>
    <w:rsid w:val="61840B64"/>
    <w:rsid w:val="62892A63"/>
    <w:rsid w:val="6327656B"/>
    <w:rsid w:val="634C116F"/>
    <w:rsid w:val="63DA70E2"/>
    <w:rsid w:val="63F0428F"/>
    <w:rsid w:val="64373C6C"/>
    <w:rsid w:val="644F1CB2"/>
    <w:rsid w:val="64633872"/>
    <w:rsid w:val="6493693E"/>
    <w:rsid w:val="64A01811"/>
    <w:rsid w:val="64C86FBA"/>
    <w:rsid w:val="657B41E2"/>
    <w:rsid w:val="659F01D8"/>
    <w:rsid w:val="65DD0843"/>
    <w:rsid w:val="66350708"/>
    <w:rsid w:val="6686620A"/>
    <w:rsid w:val="672A7AB8"/>
    <w:rsid w:val="679A2E90"/>
    <w:rsid w:val="67FC1454"/>
    <w:rsid w:val="685D7B5A"/>
    <w:rsid w:val="68871E97"/>
    <w:rsid w:val="68B977C1"/>
    <w:rsid w:val="692844CB"/>
    <w:rsid w:val="69E4351C"/>
    <w:rsid w:val="69EA352F"/>
    <w:rsid w:val="69FA5E67"/>
    <w:rsid w:val="6A364210"/>
    <w:rsid w:val="6A4F2F1A"/>
    <w:rsid w:val="6A5D01A4"/>
    <w:rsid w:val="6A933BC6"/>
    <w:rsid w:val="6AA06E52"/>
    <w:rsid w:val="6ABE0C43"/>
    <w:rsid w:val="6ACA37D9"/>
    <w:rsid w:val="6B2D1F53"/>
    <w:rsid w:val="6B2E2BC2"/>
    <w:rsid w:val="6B8A20A2"/>
    <w:rsid w:val="6B8C2459"/>
    <w:rsid w:val="6BB8153D"/>
    <w:rsid w:val="6BDF60AB"/>
    <w:rsid w:val="6C010D36"/>
    <w:rsid w:val="6C320399"/>
    <w:rsid w:val="6C495117"/>
    <w:rsid w:val="6C653966"/>
    <w:rsid w:val="6C755241"/>
    <w:rsid w:val="6C7C7008"/>
    <w:rsid w:val="6C871509"/>
    <w:rsid w:val="6D50327E"/>
    <w:rsid w:val="6DAC7479"/>
    <w:rsid w:val="6E650051"/>
    <w:rsid w:val="6E6D5AB6"/>
    <w:rsid w:val="6EBE3907"/>
    <w:rsid w:val="6F2C102A"/>
    <w:rsid w:val="6F514ADE"/>
    <w:rsid w:val="6F667AFB"/>
    <w:rsid w:val="6F7C2E7B"/>
    <w:rsid w:val="6F833AC6"/>
    <w:rsid w:val="6FA74BB9"/>
    <w:rsid w:val="6FD444E6"/>
    <w:rsid w:val="6FD902CD"/>
    <w:rsid w:val="702D5759"/>
    <w:rsid w:val="709E0D85"/>
    <w:rsid w:val="70C94C38"/>
    <w:rsid w:val="713951B9"/>
    <w:rsid w:val="71593422"/>
    <w:rsid w:val="71630796"/>
    <w:rsid w:val="717410DA"/>
    <w:rsid w:val="71970440"/>
    <w:rsid w:val="723F4D5F"/>
    <w:rsid w:val="72A440CB"/>
    <w:rsid w:val="72B059E8"/>
    <w:rsid w:val="72BE0D48"/>
    <w:rsid w:val="72DD07F1"/>
    <w:rsid w:val="72E470A0"/>
    <w:rsid w:val="73104006"/>
    <w:rsid w:val="732C647B"/>
    <w:rsid w:val="7353202C"/>
    <w:rsid w:val="73F33B70"/>
    <w:rsid w:val="73FE42A6"/>
    <w:rsid w:val="7466395C"/>
    <w:rsid w:val="749B3DA3"/>
    <w:rsid w:val="74F10857"/>
    <w:rsid w:val="74F117E3"/>
    <w:rsid w:val="7512436E"/>
    <w:rsid w:val="752D5343"/>
    <w:rsid w:val="75397E7B"/>
    <w:rsid w:val="75D27A87"/>
    <w:rsid w:val="75DF13DF"/>
    <w:rsid w:val="76481D09"/>
    <w:rsid w:val="764A5A81"/>
    <w:rsid w:val="76F43665"/>
    <w:rsid w:val="770737D2"/>
    <w:rsid w:val="78034139"/>
    <w:rsid w:val="784D7AAA"/>
    <w:rsid w:val="79660E24"/>
    <w:rsid w:val="796926C2"/>
    <w:rsid w:val="7A1B6C1E"/>
    <w:rsid w:val="7A351B2A"/>
    <w:rsid w:val="7AA02113"/>
    <w:rsid w:val="7AB7598A"/>
    <w:rsid w:val="7B034F6E"/>
    <w:rsid w:val="7B310FBD"/>
    <w:rsid w:val="7B430CF1"/>
    <w:rsid w:val="7B5B4760"/>
    <w:rsid w:val="7B62561B"/>
    <w:rsid w:val="7BF8252E"/>
    <w:rsid w:val="7C1E59E5"/>
    <w:rsid w:val="7C3F13C0"/>
    <w:rsid w:val="7C754515"/>
    <w:rsid w:val="7CD267D0"/>
    <w:rsid w:val="7D080444"/>
    <w:rsid w:val="7D584F27"/>
    <w:rsid w:val="7D8D4B15"/>
    <w:rsid w:val="7E0D277C"/>
    <w:rsid w:val="7E580D51"/>
    <w:rsid w:val="7E725F47"/>
    <w:rsid w:val="7ECB34D7"/>
    <w:rsid w:val="7EE50A3C"/>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3"/>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4"/>
    <w:autoRedefine/>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spacing w:line="360" w:lineRule="auto"/>
      <w:ind w:firstLine="420"/>
      <w:jc w:val="left"/>
    </w:pPr>
    <w:rPr>
      <w:rFonts w:ascii="宋体" w:hAnsi="宋体"/>
      <w:kern w:val="0"/>
      <w:szCs w:val="20"/>
    </w:rPr>
  </w:style>
  <w:style w:type="paragraph" w:styleId="6">
    <w:name w:val="annotation text"/>
    <w:basedOn w:val="1"/>
    <w:link w:val="60"/>
    <w:autoRedefine/>
    <w:qFormat/>
    <w:uiPriority w:val="0"/>
    <w:pPr>
      <w:jc w:val="left"/>
    </w:pPr>
    <w:rPr>
      <w:rFonts w:ascii="Times New Roman" w:hAnsi="Times New Roman"/>
    </w:rPr>
  </w:style>
  <w:style w:type="paragraph" w:styleId="7">
    <w:name w:val="Body Text"/>
    <w:basedOn w:val="1"/>
    <w:next w:val="1"/>
    <w:link w:val="53"/>
    <w:autoRedefine/>
    <w:qFormat/>
    <w:uiPriority w:val="0"/>
    <w:pPr>
      <w:spacing w:after="120"/>
    </w:pPr>
    <w:rPr>
      <w:rFonts w:ascii="Times New Roman" w:hAnsi="Times New Roman"/>
    </w:rPr>
  </w:style>
  <w:style w:type="paragraph" w:styleId="8">
    <w:name w:val="Body Text Indent"/>
    <w:basedOn w:val="1"/>
    <w:next w:val="9"/>
    <w:link w:val="54"/>
    <w:autoRedefine/>
    <w:qFormat/>
    <w:uiPriority w:val="0"/>
    <w:pPr>
      <w:spacing w:after="120"/>
      <w:ind w:left="420" w:leftChars="200"/>
    </w:pPr>
    <w:rPr>
      <w:rFonts w:ascii="Times New Roman" w:hAnsi="Times New Roman"/>
    </w:rPr>
  </w:style>
  <w:style w:type="paragraph" w:styleId="9">
    <w:name w:val="envelope return"/>
    <w:basedOn w:val="1"/>
    <w:autoRedefine/>
    <w:qFormat/>
    <w:uiPriority w:val="0"/>
    <w:pPr>
      <w:snapToGrid w:val="0"/>
    </w:pPr>
    <w:rPr>
      <w:rFonts w:ascii="Arial" w:hAnsi="Arial"/>
    </w:rPr>
  </w:style>
  <w:style w:type="paragraph" w:styleId="10">
    <w:name w:val="toc 3"/>
    <w:basedOn w:val="1"/>
    <w:next w:val="1"/>
    <w:autoRedefine/>
    <w:qFormat/>
    <w:uiPriority w:val="39"/>
    <w:pPr>
      <w:ind w:left="840" w:leftChars="400"/>
    </w:pPr>
  </w:style>
  <w:style w:type="paragraph" w:styleId="11">
    <w:name w:val="Plain Text"/>
    <w:basedOn w:val="1"/>
    <w:link w:val="70"/>
    <w:autoRedefine/>
    <w:qFormat/>
    <w:uiPriority w:val="0"/>
    <w:rPr>
      <w:rFonts w:ascii="宋体" w:hAnsi="Courier New" w:cs="Courier New"/>
      <w:szCs w:val="21"/>
    </w:rPr>
  </w:style>
  <w:style w:type="paragraph" w:styleId="12">
    <w:name w:val="Date"/>
    <w:basedOn w:val="1"/>
    <w:next w:val="1"/>
    <w:link w:val="59"/>
    <w:autoRedefine/>
    <w:qFormat/>
    <w:uiPriority w:val="0"/>
    <w:pPr>
      <w:ind w:left="100" w:leftChars="2500"/>
    </w:pPr>
    <w:rPr>
      <w:rFonts w:ascii="Times New Roman" w:hAnsi="Times New Roman"/>
    </w:rPr>
  </w:style>
  <w:style w:type="paragraph" w:styleId="13">
    <w:name w:val="Body Text Indent 2"/>
    <w:basedOn w:val="1"/>
    <w:link w:val="58"/>
    <w:autoRedefine/>
    <w:qFormat/>
    <w:uiPriority w:val="0"/>
    <w:pPr>
      <w:spacing w:after="120" w:line="480" w:lineRule="auto"/>
      <w:ind w:left="420" w:leftChars="200"/>
    </w:pPr>
  </w:style>
  <w:style w:type="paragraph" w:styleId="14">
    <w:name w:val="Balloon Text"/>
    <w:basedOn w:val="1"/>
    <w:link w:val="69"/>
    <w:autoRedefine/>
    <w:qFormat/>
    <w:uiPriority w:val="0"/>
    <w:rPr>
      <w:rFonts w:ascii="Times New Roman" w:hAnsi="Times New Roman"/>
      <w:sz w:val="18"/>
      <w:szCs w:val="18"/>
    </w:rPr>
  </w:style>
  <w:style w:type="paragraph" w:styleId="15">
    <w:name w:val="footer"/>
    <w:basedOn w:val="1"/>
    <w:link w:val="68"/>
    <w:autoRedefine/>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2"/>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autoRedefine/>
    <w:qFormat/>
    <w:uiPriority w:val="39"/>
    <w:pPr>
      <w:tabs>
        <w:tab w:val="left" w:pos="510"/>
        <w:tab w:val="right" w:leader="dot" w:pos="8296"/>
      </w:tabs>
      <w:spacing w:line="360" w:lineRule="auto"/>
    </w:pPr>
  </w:style>
  <w:style w:type="paragraph" w:styleId="18">
    <w:name w:val="toc 2"/>
    <w:basedOn w:val="1"/>
    <w:next w:val="1"/>
    <w:autoRedefine/>
    <w:qFormat/>
    <w:uiPriority w:val="39"/>
    <w:pPr>
      <w:tabs>
        <w:tab w:val="right" w:leader="dot" w:pos="8296"/>
      </w:tabs>
      <w:ind w:left="420" w:leftChars="200"/>
    </w:pPr>
  </w:style>
  <w:style w:type="paragraph" w:styleId="1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7"/>
    <w:autoRedefine/>
    <w:qFormat/>
    <w:uiPriority w:val="0"/>
    <w:pPr>
      <w:spacing w:before="240" w:after="60"/>
      <w:jc w:val="center"/>
      <w:outlineLvl w:val="0"/>
    </w:pPr>
    <w:rPr>
      <w:rFonts w:ascii="Cambria" w:hAnsi="Cambria"/>
      <w:b/>
      <w:bCs/>
      <w:sz w:val="32"/>
      <w:szCs w:val="32"/>
    </w:rPr>
  </w:style>
  <w:style w:type="paragraph" w:styleId="21">
    <w:name w:val="annotation subject"/>
    <w:basedOn w:val="6"/>
    <w:next w:val="6"/>
    <w:link w:val="65"/>
    <w:autoRedefine/>
    <w:qFormat/>
    <w:uiPriority w:val="0"/>
    <w:rPr>
      <w:b/>
      <w:bCs/>
    </w:rPr>
  </w:style>
  <w:style w:type="paragraph" w:styleId="22">
    <w:name w:val="Body Text First Indent"/>
    <w:basedOn w:val="7"/>
    <w:autoRedefine/>
    <w:qFormat/>
    <w:uiPriority w:val="0"/>
    <w:pPr>
      <w:spacing w:after="120"/>
      <w:ind w:firstLine="420" w:firstLineChars="100"/>
    </w:pPr>
    <w:rPr>
      <w:rFonts w:ascii="Calibri" w:hAnsi="Calibri" w:eastAsia="宋体"/>
      <w:kern w:val="2"/>
      <w:sz w:val="21"/>
    </w:rPr>
  </w:style>
  <w:style w:type="paragraph" w:styleId="23">
    <w:name w:val="Body Text First Indent 2"/>
    <w:basedOn w:val="8"/>
    <w:next w:val="1"/>
    <w:autoRedefine/>
    <w:unhideWhenUsed/>
    <w:qFormat/>
    <w:uiPriority w:val="99"/>
    <w:pPr>
      <w:spacing w:after="0" w:line="360" w:lineRule="auto"/>
      <w:ind w:left="0" w:firstLine="420" w:firstLineChars="200"/>
    </w:pPr>
    <w:rPr>
      <w:rFonts w:eastAsia="仿宋_GB2312"/>
      <w:spacing w:val="15"/>
      <w:kern w:val="10"/>
      <w:sz w:val="24"/>
      <w:szCs w:val="24"/>
    </w:rPr>
  </w:style>
  <w:style w:type="table" w:styleId="25">
    <w:name w:val="Table Grid"/>
    <w:basedOn w:val="2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Strong"/>
    <w:basedOn w:val="26"/>
    <w:autoRedefine/>
    <w:qFormat/>
    <w:uiPriority w:val="0"/>
    <w:rPr>
      <w:b/>
      <w:bCs/>
    </w:rPr>
  </w:style>
  <w:style w:type="character" w:styleId="28">
    <w:name w:val="page number"/>
    <w:basedOn w:val="26"/>
    <w:autoRedefine/>
    <w:qFormat/>
    <w:uiPriority w:val="0"/>
  </w:style>
  <w:style w:type="character" w:styleId="29">
    <w:name w:val="FollowedHyperlink"/>
    <w:basedOn w:val="26"/>
    <w:autoRedefine/>
    <w:qFormat/>
    <w:uiPriority w:val="0"/>
    <w:rPr>
      <w:color w:val="800080" w:themeColor="followedHyperlink"/>
      <w:u w:val="single"/>
      <w14:textFill>
        <w14:solidFill>
          <w14:schemeClr w14:val="folHlink"/>
        </w14:solidFill>
      </w14:textFill>
    </w:rPr>
  </w:style>
  <w:style w:type="character" w:styleId="30">
    <w:name w:val="Hyperlink"/>
    <w:autoRedefine/>
    <w:qFormat/>
    <w:uiPriority w:val="99"/>
    <w:rPr>
      <w:color w:val="0000FF"/>
      <w:u w:val="single"/>
    </w:rPr>
  </w:style>
  <w:style w:type="character" w:styleId="31">
    <w:name w:val="annotation reference"/>
    <w:autoRedefine/>
    <w:qFormat/>
    <w:uiPriority w:val="0"/>
    <w:rPr>
      <w:sz w:val="21"/>
      <w:szCs w:val="21"/>
    </w:rPr>
  </w:style>
  <w:style w:type="character" w:customStyle="1" w:styleId="32">
    <w:name w:val="标题 1 Char"/>
    <w:basedOn w:val="26"/>
    <w:link w:val="2"/>
    <w:autoRedefine/>
    <w:qFormat/>
    <w:uiPriority w:val="0"/>
    <w:rPr>
      <w:rFonts w:ascii="Calibri" w:hAnsi="Calibri"/>
      <w:b/>
      <w:bCs/>
      <w:kern w:val="44"/>
      <w:sz w:val="44"/>
      <w:szCs w:val="44"/>
    </w:rPr>
  </w:style>
  <w:style w:type="character" w:customStyle="1" w:styleId="33">
    <w:name w:val="标题 2 Char"/>
    <w:basedOn w:val="26"/>
    <w:link w:val="3"/>
    <w:autoRedefine/>
    <w:qFormat/>
    <w:uiPriority w:val="0"/>
    <w:rPr>
      <w:rFonts w:ascii="Arial" w:hAnsi="Arial" w:eastAsia="黑体"/>
      <w:b/>
      <w:bCs/>
      <w:sz w:val="32"/>
      <w:szCs w:val="32"/>
    </w:rPr>
  </w:style>
  <w:style w:type="character" w:customStyle="1" w:styleId="34">
    <w:name w:val="标题 3 Char"/>
    <w:basedOn w:val="26"/>
    <w:link w:val="4"/>
    <w:autoRedefine/>
    <w:qFormat/>
    <w:uiPriority w:val="0"/>
    <w:rPr>
      <w:rFonts w:ascii="Calibri" w:hAnsi="Calibri"/>
      <w:b/>
      <w:bCs/>
      <w:kern w:val="2"/>
      <w:sz w:val="32"/>
      <w:szCs w:val="32"/>
    </w:rPr>
  </w:style>
  <w:style w:type="character" w:customStyle="1" w:styleId="35">
    <w:name w:val="批注框文本 Char"/>
    <w:link w:val="14"/>
    <w:autoRedefine/>
    <w:qFormat/>
    <w:uiPriority w:val="0"/>
    <w:rPr>
      <w:kern w:val="2"/>
      <w:sz w:val="18"/>
      <w:szCs w:val="18"/>
    </w:rPr>
  </w:style>
  <w:style w:type="character" w:customStyle="1" w:styleId="36">
    <w:name w:val="纯文本 Char1"/>
    <w:autoRedefine/>
    <w:unhideWhenUsed/>
    <w:qFormat/>
    <w:uiPriority w:val="99"/>
    <w:rPr>
      <w:rFonts w:hint="eastAsia" w:ascii="宋体" w:hAnsi="Tms Rmn" w:eastAsia="宋体"/>
      <w:sz w:val="21"/>
      <w:lang w:val="en-US" w:eastAsia="zh-CN"/>
    </w:rPr>
  </w:style>
  <w:style w:type="character" w:customStyle="1" w:styleId="37">
    <w:name w:val="页眉 Char"/>
    <w:link w:val="16"/>
    <w:autoRedefine/>
    <w:qFormat/>
    <w:uiPriority w:val="0"/>
    <w:rPr>
      <w:kern w:val="2"/>
      <w:sz w:val="18"/>
      <w:szCs w:val="18"/>
    </w:rPr>
  </w:style>
  <w:style w:type="character" w:customStyle="1" w:styleId="38">
    <w:name w:val="正文文本缩进 Char"/>
    <w:link w:val="8"/>
    <w:autoRedefine/>
    <w:qFormat/>
    <w:uiPriority w:val="0"/>
    <w:rPr>
      <w:kern w:val="2"/>
      <w:sz w:val="21"/>
      <w:szCs w:val="24"/>
    </w:rPr>
  </w:style>
  <w:style w:type="character" w:customStyle="1" w:styleId="39">
    <w:name w:val="批注主题 Char"/>
    <w:link w:val="21"/>
    <w:autoRedefine/>
    <w:qFormat/>
    <w:uiPriority w:val="0"/>
    <w:rPr>
      <w:b/>
      <w:bCs/>
      <w:kern w:val="2"/>
      <w:sz w:val="21"/>
      <w:szCs w:val="24"/>
    </w:rPr>
  </w:style>
  <w:style w:type="paragraph" w:customStyle="1" w:styleId="40">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1">
    <w:name w:val="apple-converted-space"/>
    <w:basedOn w:val="26"/>
    <w:autoRedefine/>
    <w:qFormat/>
    <w:uiPriority w:val="0"/>
  </w:style>
  <w:style w:type="character" w:customStyle="1" w:styleId="42">
    <w:name w:val="纯文本 Char"/>
    <w:link w:val="11"/>
    <w:autoRedefine/>
    <w:qFormat/>
    <w:locked/>
    <w:uiPriority w:val="0"/>
    <w:rPr>
      <w:rFonts w:ascii="宋体" w:hAnsi="Courier New" w:cs="Courier New"/>
      <w:kern w:val="2"/>
      <w:sz w:val="21"/>
      <w:szCs w:val="21"/>
    </w:rPr>
  </w:style>
  <w:style w:type="character" w:customStyle="1" w:styleId="43">
    <w:name w:val="日期 Char"/>
    <w:link w:val="12"/>
    <w:autoRedefine/>
    <w:qFormat/>
    <w:uiPriority w:val="0"/>
    <w:rPr>
      <w:kern w:val="2"/>
      <w:sz w:val="21"/>
      <w:szCs w:val="24"/>
    </w:rPr>
  </w:style>
  <w:style w:type="character" w:customStyle="1" w:styleId="44">
    <w:name w:val="正文文本 Char"/>
    <w:link w:val="7"/>
    <w:autoRedefine/>
    <w:qFormat/>
    <w:uiPriority w:val="0"/>
    <w:rPr>
      <w:kern w:val="2"/>
      <w:sz w:val="21"/>
      <w:szCs w:val="24"/>
    </w:rPr>
  </w:style>
  <w:style w:type="character" w:customStyle="1" w:styleId="45">
    <w:name w:val="标题 Char"/>
    <w:link w:val="20"/>
    <w:autoRedefine/>
    <w:qFormat/>
    <w:locked/>
    <w:uiPriority w:val="0"/>
    <w:rPr>
      <w:rFonts w:ascii="Cambria" w:hAnsi="Cambria"/>
      <w:b/>
      <w:bCs/>
      <w:kern w:val="2"/>
      <w:sz w:val="32"/>
      <w:szCs w:val="32"/>
    </w:rPr>
  </w:style>
  <w:style w:type="character" w:customStyle="1" w:styleId="46">
    <w:name w:val="正文首行缩进两字符 Char Char"/>
    <w:link w:val="47"/>
    <w:autoRedefine/>
    <w:qFormat/>
    <w:locked/>
    <w:uiPriority w:val="99"/>
    <w:rPr>
      <w:kern w:val="2"/>
      <w:sz w:val="21"/>
    </w:rPr>
  </w:style>
  <w:style w:type="paragraph" w:customStyle="1" w:styleId="47">
    <w:name w:val="正文首行缩进两字符"/>
    <w:basedOn w:val="1"/>
    <w:link w:val="46"/>
    <w:autoRedefine/>
    <w:qFormat/>
    <w:uiPriority w:val="99"/>
    <w:pPr>
      <w:spacing w:line="360" w:lineRule="auto"/>
      <w:ind w:firstLine="200" w:firstLineChars="200"/>
    </w:pPr>
    <w:rPr>
      <w:rFonts w:ascii="Times New Roman" w:hAnsi="Times New Roman"/>
      <w:szCs w:val="20"/>
    </w:rPr>
  </w:style>
  <w:style w:type="character" w:customStyle="1" w:styleId="48">
    <w:name w:val="批注文字 Char"/>
    <w:link w:val="6"/>
    <w:autoRedefine/>
    <w:qFormat/>
    <w:uiPriority w:val="0"/>
    <w:rPr>
      <w:kern w:val="2"/>
      <w:sz w:val="21"/>
      <w:szCs w:val="24"/>
    </w:rPr>
  </w:style>
  <w:style w:type="character" w:customStyle="1" w:styleId="49">
    <w:name w:val="NormalCharacter"/>
    <w:autoRedefine/>
    <w:qFormat/>
    <w:uiPriority w:val="0"/>
  </w:style>
  <w:style w:type="character" w:customStyle="1" w:styleId="50">
    <w:name w:val="页脚 Char"/>
    <w:link w:val="15"/>
    <w:autoRedefine/>
    <w:qFormat/>
    <w:uiPriority w:val="99"/>
    <w:rPr>
      <w:kern w:val="2"/>
      <w:sz w:val="18"/>
      <w:szCs w:val="18"/>
    </w:rPr>
  </w:style>
  <w:style w:type="paragraph" w:customStyle="1" w:styleId="51">
    <w:name w:val="中等深浅网格 1 - 着色 21"/>
    <w:basedOn w:val="1"/>
    <w:autoRedefine/>
    <w:qFormat/>
    <w:uiPriority w:val="34"/>
    <w:pPr>
      <w:ind w:firstLine="420" w:firstLineChars="200"/>
    </w:pPr>
    <w:rPr>
      <w:sz w:val="20"/>
      <w:szCs w:val="20"/>
    </w:rPr>
  </w:style>
  <w:style w:type="paragraph" w:customStyle="1" w:styleId="52">
    <w:name w:val="图表左对齐"/>
    <w:basedOn w:val="1"/>
    <w:autoRedefine/>
    <w:qFormat/>
    <w:uiPriority w:val="0"/>
    <w:pPr>
      <w:widowControl/>
      <w:spacing w:line="360" w:lineRule="exact"/>
      <w:jc w:val="left"/>
    </w:pPr>
    <w:rPr>
      <w:spacing w:val="-10"/>
      <w:kern w:val="0"/>
      <w:sz w:val="24"/>
      <w:szCs w:val="28"/>
    </w:rPr>
  </w:style>
  <w:style w:type="character" w:customStyle="1" w:styleId="53">
    <w:name w:val="正文文本 Char1"/>
    <w:basedOn w:val="26"/>
    <w:link w:val="7"/>
    <w:autoRedefine/>
    <w:qFormat/>
    <w:uiPriority w:val="0"/>
    <w:rPr>
      <w:rFonts w:ascii="Calibri" w:hAnsi="Calibri"/>
      <w:kern w:val="2"/>
      <w:sz w:val="21"/>
      <w:szCs w:val="24"/>
    </w:rPr>
  </w:style>
  <w:style w:type="character" w:customStyle="1" w:styleId="54">
    <w:name w:val="正文文本缩进 Char1"/>
    <w:basedOn w:val="26"/>
    <w:link w:val="8"/>
    <w:autoRedefine/>
    <w:qFormat/>
    <w:uiPriority w:val="0"/>
    <w:rPr>
      <w:rFonts w:ascii="Calibri" w:hAnsi="Calibri"/>
      <w:kern w:val="2"/>
      <w:sz w:val="21"/>
      <w:szCs w:val="24"/>
    </w:rPr>
  </w:style>
  <w:style w:type="paragraph" w:styleId="55">
    <w:name w:val="List Paragraph"/>
    <w:basedOn w:val="1"/>
    <w:autoRedefine/>
    <w:qFormat/>
    <w:uiPriority w:val="34"/>
    <w:pPr>
      <w:ind w:firstLine="420" w:firstLineChars="200"/>
    </w:pPr>
  </w:style>
  <w:style w:type="paragraph" w:customStyle="1" w:styleId="5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7">
    <w:name w:val="标题 Char1"/>
    <w:basedOn w:val="26"/>
    <w:link w:val="20"/>
    <w:autoRedefine/>
    <w:qFormat/>
    <w:uiPriority w:val="0"/>
    <w:rPr>
      <w:rFonts w:asciiTheme="majorHAnsi" w:hAnsiTheme="majorHAnsi" w:cstheme="majorBidi"/>
      <w:b/>
      <w:bCs/>
      <w:kern w:val="2"/>
      <w:sz w:val="32"/>
      <w:szCs w:val="32"/>
    </w:rPr>
  </w:style>
  <w:style w:type="character" w:customStyle="1" w:styleId="58">
    <w:name w:val="正文文本缩进 2 Char"/>
    <w:basedOn w:val="26"/>
    <w:link w:val="13"/>
    <w:autoRedefine/>
    <w:qFormat/>
    <w:uiPriority w:val="0"/>
    <w:rPr>
      <w:rFonts w:ascii="Calibri" w:hAnsi="Calibri"/>
      <w:kern w:val="2"/>
      <w:sz w:val="21"/>
      <w:szCs w:val="24"/>
    </w:rPr>
  </w:style>
  <w:style w:type="character" w:customStyle="1" w:styleId="59">
    <w:name w:val="日期 Char1"/>
    <w:basedOn w:val="26"/>
    <w:link w:val="12"/>
    <w:autoRedefine/>
    <w:qFormat/>
    <w:uiPriority w:val="0"/>
    <w:rPr>
      <w:rFonts w:ascii="Calibri" w:hAnsi="Calibri"/>
      <w:kern w:val="2"/>
      <w:sz w:val="21"/>
      <w:szCs w:val="24"/>
    </w:rPr>
  </w:style>
  <w:style w:type="character" w:customStyle="1" w:styleId="60">
    <w:name w:val="批注文字 Char1"/>
    <w:basedOn w:val="26"/>
    <w:link w:val="6"/>
    <w:autoRedefine/>
    <w:qFormat/>
    <w:uiPriority w:val="0"/>
    <w:rPr>
      <w:rFonts w:ascii="Calibri" w:hAnsi="Calibri"/>
      <w:kern w:val="2"/>
      <w:sz w:val="21"/>
      <w:szCs w:val="24"/>
    </w:rPr>
  </w:style>
  <w:style w:type="paragraph" w:customStyle="1" w:styleId="61">
    <w:name w:val="样式 首行缩进:  2 字符"/>
    <w:basedOn w:val="1"/>
    <w:autoRedefine/>
    <w:qFormat/>
    <w:uiPriority w:val="0"/>
    <w:pPr>
      <w:spacing w:line="400" w:lineRule="exact"/>
      <w:ind w:firstLine="200" w:firstLineChars="200"/>
    </w:pPr>
    <w:rPr>
      <w:rFonts w:cs="宋体"/>
      <w:sz w:val="24"/>
    </w:rPr>
  </w:style>
  <w:style w:type="paragraph" w:styleId="6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3">
    <w:name w:val="Char1 Char Char Char Char Char Char"/>
    <w:basedOn w:val="1"/>
    <w:autoRedefine/>
    <w:qFormat/>
    <w:uiPriority w:val="0"/>
    <w:rPr>
      <w:rFonts w:ascii="Tahoma" w:hAnsi="Tahoma"/>
      <w:sz w:val="24"/>
      <w:szCs w:val="20"/>
    </w:rPr>
  </w:style>
  <w:style w:type="paragraph" w:customStyle="1" w:styleId="64">
    <w:name w:val="p0"/>
    <w:basedOn w:val="1"/>
    <w:autoRedefine/>
    <w:qFormat/>
    <w:uiPriority w:val="99"/>
    <w:pPr>
      <w:widowControl/>
    </w:pPr>
    <w:rPr>
      <w:kern w:val="0"/>
      <w:szCs w:val="20"/>
    </w:rPr>
  </w:style>
  <w:style w:type="character" w:customStyle="1" w:styleId="65">
    <w:name w:val="批注主题 Char1"/>
    <w:basedOn w:val="60"/>
    <w:link w:val="21"/>
    <w:autoRedefine/>
    <w:qFormat/>
    <w:uiPriority w:val="0"/>
    <w:rPr>
      <w:b/>
      <w:bCs/>
    </w:rPr>
  </w:style>
  <w:style w:type="paragraph" w:customStyle="1" w:styleId="66">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7">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8">
    <w:name w:val="页脚 Char1"/>
    <w:basedOn w:val="26"/>
    <w:link w:val="15"/>
    <w:autoRedefine/>
    <w:qFormat/>
    <w:uiPriority w:val="0"/>
    <w:rPr>
      <w:rFonts w:ascii="Calibri" w:hAnsi="Calibri"/>
      <w:kern w:val="2"/>
      <w:sz w:val="18"/>
      <w:szCs w:val="18"/>
    </w:rPr>
  </w:style>
  <w:style w:type="character" w:customStyle="1" w:styleId="69">
    <w:name w:val="批注框文本 Char1"/>
    <w:basedOn w:val="26"/>
    <w:link w:val="14"/>
    <w:autoRedefine/>
    <w:qFormat/>
    <w:uiPriority w:val="0"/>
    <w:rPr>
      <w:rFonts w:ascii="Calibri" w:hAnsi="Calibri"/>
      <w:kern w:val="2"/>
      <w:sz w:val="18"/>
      <w:szCs w:val="18"/>
    </w:rPr>
  </w:style>
  <w:style w:type="character" w:customStyle="1" w:styleId="70">
    <w:name w:val="纯文本 Char2"/>
    <w:basedOn w:val="26"/>
    <w:link w:val="11"/>
    <w:autoRedefine/>
    <w:qFormat/>
    <w:uiPriority w:val="0"/>
    <w:rPr>
      <w:rFonts w:ascii="宋体" w:hAnsi="Courier New" w:cs="Courier New"/>
      <w:kern w:val="2"/>
      <w:sz w:val="21"/>
      <w:szCs w:val="21"/>
    </w:rPr>
  </w:style>
  <w:style w:type="paragraph" w:customStyle="1" w:styleId="71">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2">
    <w:name w:val="页眉 Char1"/>
    <w:basedOn w:val="26"/>
    <w:link w:val="16"/>
    <w:autoRedefine/>
    <w:qFormat/>
    <w:uiPriority w:val="0"/>
    <w:rPr>
      <w:rFonts w:ascii="Calibri" w:hAnsi="Calibri"/>
      <w:kern w:val="2"/>
      <w:sz w:val="18"/>
      <w:szCs w:val="18"/>
    </w:rPr>
  </w:style>
  <w:style w:type="paragraph" w:customStyle="1" w:styleId="73">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4">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5">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6">
    <w:name w:val="列出段落1"/>
    <w:basedOn w:val="1"/>
    <w:autoRedefine/>
    <w:qFormat/>
    <w:uiPriority w:val="0"/>
    <w:pPr>
      <w:ind w:firstLine="420" w:firstLineChars="200"/>
    </w:pPr>
    <w:rPr>
      <w:rFonts w:ascii="Calibri" w:hAnsi="Calibri"/>
      <w:szCs w:val="22"/>
    </w:rPr>
  </w:style>
  <w:style w:type="paragraph" w:customStyle="1" w:styleId="77">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8">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13.jpe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7532</Words>
  <Characters>8172</Characters>
  <Lines>102</Lines>
  <Paragraphs>28</Paragraphs>
  <TotalTime>3</TotalTime>
  <ScaleCrop>false</ScaleCrop>
  <LinksUpToDate>false</LinksUpToDate>
  <CharactersWithSpaces>8805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cp:lastPrinted>2025-10-21T08:28:00Z</cp:lastPrinted>
  <dcterms:modified xsi:type="dcterms:W3CDTF">2025-10-21T08:43:13Z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F43260EA7D044F58AE47754BF9C4C356</vt:lpwstr>
  </property>
  <property fmtid="{D5CDD505-2E9C-101B-9397-08002B2CF9AE}" pid="4" name="KSOTemplateDocerSaveRecord">
    <vt:lpwstr>eyJoZGlkIjoiZmFhMzQxN2E5ZjUyZmE0M2NkMDhmMDZiOGJmMjg4MDMiLCJ1c2VySWQiOiI0ODU2MjIwNDkifQ==</vt:lpwstr>
  </property>
</Properties>
</file>